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theme/themeOverride1.xml" ContentType="application/vnd.openxmlformats-officedocument.themeOverrid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E73" w:rsidRPr="00E3655E" w:rsidRDefault="00B31E73" w:rsidP="005C361C">
      <w:pPr>
        <w:jc w:val="center"/>
        <w:rPr>
          <w:rFonts w:ascii="Times New Roman" w:hAnsi="Times New Roman" w:cs="Times New Roman"/>
          <w:b/>
          <w:sz w:val="28"/>
        </w:rPr>
      </w:pPr>
      <w:r w:rsidRPr="00E3655E">
        <w:rPr>
          <w:rFonts w:ascii="Times New Roman" w:hAnsi="Times New Roman" w:cs="Times New Roman"/>
          <w:b/>
          <w:sz w:val="28"/>
        </w:rPr>
        <w:t xml:space="preserve">Analyzing Tobler’s Hiking Function and Naismith’s Rule </w:t>
      </w:r>
    </w:p>
    <w:p w:rsidR="00B31E73" w:rsidRPr="00E3655E" w:rsidRDefault="00B31E73" w:rsidP="005C361C">
      <w:pPr>
        <w:jc w:val="center"/>
        <w:rPr>
          <w:rFonts w:ascii="Times New Roman" w:hAnsi="Times New Roman" w:cs="Times New Roman"/>
          <w:b/>
        </w:rPr>
      </w:pPr>
      <w:r w:rsidRPr="00E3655E">
        <w:rPr>
          <w:rFonts w:ascii="Times New Roman" w:hAnsi="Times New Roman" w:cs="Times New Roman"/>
          <w:b/>
          <w:sz w:val="28"/>
        </w:rPr>
        <w:t xml:space="preserve">Using Crowd-Sourced GPS Data </w:t>
      </w:r>
    </w:p>
    <w:p w:rsidR="00B31E73" w:rsidRPr="00E3655E" w:rsidRDefault="00B31E73" w:rsidP="005C361C">
      <w:pPr>
        <w:jc w:val="center"/>
        <w:rPr>
          <w:rFonts w:ascii="Times New Roman" w:hAnsi="Times New Roman" w:cs="Times New Roman"/>
        </w:rPr>
      </w:pPr>
      <w:r w:rsidRPr="00E3655E">
        <w:rPr>
          <w:rFonts w:ascii="Times New Roman" w:hAnsi="Times New Roman" w:cs="Times New Roman"/>
        </w:rPr>
        <w:t xml:space="preserve">Erik </w:t>
      </w:r>
      <w:proofErr w:type="spellStart"/>
      <w:r w:rsidRPr="00E3655E">
        <w:rPr>
          <w:rFonts w:ascii="Times New Roman" w:hAnsi="Times New Roman" w:cs="Times New Roman"/>
        </w:rPr>
        <w:t>Irtenkauf</w:t>
      </w:r>
      <w:proofErr w:type="spellEnd"/>
      <w:r w:rsidR="007415F6" w:rsidRPr="00E3655E">
        <w:rPr>
          <w:rStyle w:val="FootnoteReference"/>
          <w:rFonts w:ascii="Times New Roman" w:hAnsi="Times New Roman" w:cs="Times New Roman"/>
        </w:rPr>
        <w:footnoteReference w:id="1"/>
      </w:r>
    </w:p>
    <w:p w:rsidR="00B31E73" w:rsidRPr="00E3655E" w:rsidRDefault="00B31E73" w:rsidP="005C361C">
      <w:pPr>
        <w:jc w:val="center"/>
        <w:rPr>
          <w:rFonts w:ascii="Times New Roman" w:hAnsi="Times New Roman" w:cs="Times New Roman"/>
        </w:rPr>
      </w:pPr>
      <w:r w:rsidRPr="00E3655E">
        <w:rPr>
          <w:rFonts w:ascii="Times New Roman" w:hAnsi="Times New Roman" w:cs="Times New Roman"/>
        </w:rPr>
        <w:t>The Pennsylvania State University</w:t>
      </w:r>
    </w:p>
    <w:p w:rsidR="00B31E73" w:rsidRPr="00E3655E" w:rsidRDefault="00421E5E" w:rsidP="005C361C">
      <w:pPr>
        <w:jc w:val="center"/>
        <w:rPr>
          <w:rFonts w:ascii="Times New Roman" w:hAnsi="Times New Roman" w:cs="Times New Roman"/>
        </w:rPr>
      </w:pPr>
      <w:r>
        <w:rPr>
          <w:rFonts w:ascii="Times New Roman" w:hAnsi="Times New Roman" w:cs="Times New Roman"/>
        </w:rPr>
        <w:t>May</w:t>
      </w:r>
      <w:r w:rsidR="00BC0E25" w:rsidRPr="00E3655E">
        <w:rPr>
          <w:rFonts w:ascii="Times New Roman" w:hAnsi="Times New Roman" w:cs="Times New Roman"/>
        </w:rPr>
        <w:t xml:space="preserve"> 2014</w:t>
      </w:r>
    </w:p>
    <w:p w:rsidR="00B31E73" w:rsidRPr="00E3655E" w:rsidRDefault="00B31E73" w:rsidP="005C361C">
      <w:pPr>
        <w:rPr>
          <w:rFonts w:ascii="Times New Roman" w:hAnsi="Times New Roman" w:cs="Times New Roman"/>
        </w:rPr>
      </w:pPr>
    </w:p>
    <w:p w:rsidR="00925EB5" w:rsidRPr="00925EB5" w:rsidRDefault="00925EB5" w:rsidP="00E3655E">
      <w:pPr>
        <w:spacing w:line="480" w:lineRule="auto"/>
        <w:rPr>
          <w:rFonts w:ascii="Times New Roman" w:hAnsi="Times New Roman" w:cs="Times New Roman"/>
          <w:b/>
        </w:rPr>
      </w:pPr>
      <w:r w:rsidRPr="00925EB5">
        <w:rPr>
          <w:rFonts w:ascii="Times New Roman" w:hAnsi="Times New Roman" w:cs="Times New Roman"/>
          <w:b/>
        </w:rPr>
        <w:t>Introduction</w:t>
      </w:r>
      <w:r w:rsidR="00B31E73" w:rsidRPr="00925EB5">
        <w:rPr>
          <w:rFonts w:ascii="Times New Roman" w:hAnsi="Times New Roman" w:cs="Times New Roman"/>
          <w:b/>
        </w:rPr>
        <w:tab/>
      </w:r>
    </w:p>
    <w:p w:rsidR="005C361C" w:rsidRPr="00E3655E" w:rsidRDefault="00B31E73" w:rsidP="00925EB5">
      <w:pPr>
        <w:spacing w:line="480" w:lineRule="auto"/>
        <w:ind w:firstLine="720"/>
        <w:rPr>
          <w:rFonts w:ascii="Times New Roman" w:hAnsi="Times New Roman" w:cs="Times New Roman"/>
          <w:sz w:val="20"/>
        </w:rPr>
      </w:pPr>
      <w:r w:rsidRPr="00E3655E">
        <w:rPr>
          <w:rFonts w:ascii="Times New Roman" w:hAnsi="Times New Roman" w:cs="Times New Roman"/>
        </w:rPr>
        <w:t xml:space="preserve">Within the fields of geography and GIS there are a variety of methods for modeling human </w:t>
      </w:r>
      <w:r w:rsidR="00543337">
        <w:rPr>
          <w:rFonts w:ascii="Times New Roman" w:hAnsi="Times New Roman" w:cs="Times New Roman"/>
        </w:rPr>
        <w:t>walking speed.</w:t>
      </w:r>
      <w:r w:rsidR="005C541E" w:rsidRPr="00E3655E">
        <w:rPr>
          <w:rFonts w:ascii="Times New Roman" w:hAnsi="Times New Roman" w:cs="Times New Roman"/>
        </w:rPr>
        <w:t xml:space="preserve">  Two of the most common methods are Tobler’s Hiking Function and Naismith’s Rule.  </w:t>
      </w:r>
      <w:r w:rsidR="00753135">
        <w:rPr>
          <w:rFonts w:ascii="Times New Roman" w:hAnsi="Times New Roman" w:cs="Times New Roman"/>
        </w:rPr>
        <w:t>Both</w:t>
      </w:r>
      <w:r w:rsidR="00925EB5">
        <w:rPr>
          <w:rFonts w:ascii="Times New Roman" w:hAnsi="Times New Roman" w:cs="Times New Roman"/>
        </w:rPr>
        <w:t xml:space="preserve"> are used </w:t>
      </w:r>
      <w:r w:rsidR="00753135">
        <w:rPr>
          <w:rFonts w:ascii="Times New Roman" w:hAnsi="Times New Roman" w:cs="Times New Roman"/>
        </w:rPr>
        <w:t>for many uses,</w:t>
      </w:r>
      <w:r w:rsidR="00925EB5">
        <w:rPr>
          <w:rFonts w:ascii="Times New Roman" w:hAnsi="Times New Roman" w:cs="Times New Roman"/>
        </w:rPr>
        <w:t xml:space="preserve"> including supporting archaeological research (</w:t>
      </w:r>
      <w:proofErr w:type="spellStart"/>
      <w:r w:rsidR="00925EB5">
        <w:rPr>
          <w:rFonts w:ascii="Times New Roman" w:hAnsi="Times New Roman" w:cs="Times New Roman"/>
        </w:rPr>
        <w:t>Gorenflo</w:t>
      </w:r>
      <w:proofErr w:type="spellEnd"/>
      <w:r w:rsidR="00925EB5">
        <w:rPr>
          <w:rFonts w:ascii="Times New Roman" w:hAnsi="Times New Roman" w:cs="Times New Roman"/>
        </w:rPr>
        <w:t xml:space="preserve"> and Gale, 1990; McCoy et al., 2011; </w:t>
      </w:r>
      <w:proofErr w:type="spellStart"/>
      <w:r w:rsidR="00925EB5">
        <w:rPr>
          <w:rFonts w:ascii="Times New Roman" w:hAnsi="Times New Roman" w:cs="Times New Roman"/>
        </w:rPr>
        <w:t>Kantner</w:t>
      </w:r>
      <w:proofErr w:type="spellEnd"/>
      <w:r w:rsidR="00925EB5">
        <w:rPr>
          <w:rFonts w:ascii="Times New Roman" w:hAnsi="Times New Roman" w:cs="Times New Roman"/>
        </w:rPr>
        <w:t xml:space="preserve">, 2004; </w:t>
      </w:r>
      <w:proofErr w:type="spellStart"/>
      <w:r w:rsidR="0019633B">
        <w:rPr>
          <w:rFonts w:ascii="Times New Roman" w:hAnsi="Times New Roman" w:cs="Times New Roman"/>
        </w:rPr>
        <w:t>Ullah</w:t>
      </w:r>
      <w:proofErr w:type="spellEnd"/>
      <w:r w:rsidR="0019633B">
        <w:rPr>
          <w:rFonts w:ascii="Times New Roman" w:hAnsi="Times New Roman" w:cs="Times New Roman"/>
        </w:rPr>
        <w:t>, 2011),</w:t>
      </w:r>
      <w:r w:rsidR="00925EB5">
        <w:rPr>
          <w:rFonts w:ascii="Times New Roman" w:hAnsi="Times New Roman" w:cs="Times New Roman"/>
        </w:rPr>
        <w:t xml:space="preserve"> wilderness search and rescue</w:t>
      </w:r>
      <w:r w:rsidR="0019633B">
        <w:rPr>
          <w:rFonts w:ascii="Times New Roman" w:hAnsi="Times New Roman" w:cs="Times New Roman"/>
        </w:rPr>
        <w:t xml:space="preserve"> (</w:t>
      </w:r>
      <w:proofErr w:type="spellStart"/>
      <w:r w:rsidR="0019633B">
        <w:rPr>
          <w:rFonts w:ascii="Times New Roman" w:hAnsi="Times New Roman" w:cs="Times New Roman"/>
        </w:rPr>
        <w:t>Magyari-Saska</w:t>
      </w:r>
      <w:proofErr w:type="spellEnd"/>
      <w:r w:rsidR="0019633B">
        <w:rPr>
          <w:rFonts w:ascii="Times New Roman" w:hAnsi="Times New Roman" w:cs="Times New Roman"/>
        </w:rPr>
        <w:t xml:space="preserve"> and </w:t>
      </w:r>
      <w:proofErr w:type="spellStart"/>
      <w:r w:rsidR="0019633B">
        <w:rPr>
          <w:rFonts w:ascii="Times New Roman" w:hAnsi="Times New Roman" w:cs="Times New Roman"/>
        </w:rPr>
        <w:t>Dombay</w:t>
      </w:r>
      <w:proofErr w:type="spellEnd"/>
      <w:r w:rsidR="0019633B">
        <w:rPr>
          <w:rFonts w:ascii="Times New Roman" w:hAnsi="Times New Roman" w:cs="Times New Roman"/>
        </w:rPr>
        <w:t>, 2010)</w:t>
      </w:r>
      <w:r w:rsidR="00925EB5">
        <w:rPr>
          <w:rFonts w:ascii="Times New Roman" w:hAnsi="Times New Roman" w:cs="Times New Roman"/>
        </w:rPr>
        <w:t xml:space="preserve"> and emergency evacuation modeling</w:t>
      </w:r>
      <w:r w:rsidR="0019633B">
        <w:rPr>
          <w:rFonts w:ascii="Times New Roman" w:hAnsi="Times New Roman" w:cs="Times New Roman"/>
        </w:rPr>
        <w:t xml:space="preserve"> (Wood &amp; </w:t>
      </w:r>
      <w:proofErr w:type="spellStart"/>
      <w:r w:rsidR="0019633B">
        <w:rPr>
          <w:rFonts w:ascii="Times New Roman" w:hAnsi="Times New Roman" w:cs="Times New Roman"/>
        </w:rPr>
        <w:t>Schmidtlein</w:t>
      </w:r>
      <w:proofErr w:type="spellEnd"/>
      <w:r w:rsidR="0019633B">
        <w:rPr>
          <w:rFonts w:ascii="Times New Roman" w:hAnsi="Times New Roman" w:cs="Times New Roman"/>
        </w:rPr>
        <w:t>, 2013)</w:t>
      </w:r>
      <w:r w:rsidR="00925EB5">
        <w:rPr>
          <w:rFonts w:ascii="Times New Roman" w:hAnsi="Times New Roman" w:cs="Times New Roman"/>
        </w:rPr>
        <w:t>, optimally positioning health facilities in developing areas</w:t>
      </w:r>
      <w:r w:rsidR="0019633B">
        <w:rPr>
          <w:rFonts w:ascii="Times New Roman" w:hAnsi="Times New Roman" w:cs="Times New Roman"/>
        </w:rPr>
        <w:t xml:space="preserve"> </w:t>
      </w:r>
      <w:r w:rsidR="0019633B" w:rsidRPr="0019633B">
        <w:rPr>
          <w:rFonts w:ascii="Times New Roman" w:hAnsi="Times New Roman" w:cs="Times New Roman"/>
        </w:rPr>
        <w:t>(Matthews, 2013; Noor et al., 2006)</w:t>
      </w:r>
      <w:r w:rsidR="00925EB5">
        <w:rPr>
          <w:rFonts w:ascii="Times New Roman" w:hAnsi="Times New Roman" w:cs="Times New Roman"/>
        </w:rPr>
        <w:t>, and for outdoor recreation</w:t>
      </w:r>
      <w:r w:rsidR="0019633B">
        <w:rPr>
          <w:rFonts w:ascii="Times New Roman" w:hAnsi="Times New Roman" w:cs="Times New Roman"/>
        </w:rPr>
        <w:t xml:space="preserve"> (Green, 2006).  This wide variety of applications, some of which have life and death implications, suggests the importance of understanding how each method functions in a variety of environments and conditions.</w:t>
      </w:r>
    </w:p>
    <w:p w:rsidR="00925EB5" w:rsidRDefault="00925EB5" w:rsidP="00543337">
      <w:pPr>
        <w:spacing w:before="240" w:line="480" w:lineRule="auto"/>
        <w:rPr>
          <w:rFonts w:ascii="Times New Roman" w:hAnsi="Times New Roman" w:cs="Times New Roman"/>
          <w:b/>
        </w:rPr>
      </w:pPr>
      <w:r>
        <w:rPr>
          <w:rFonts w:ascii="Times New Roman" w:hAnsi="Times New Roman" w:cs="Times New Roman"/>
          <w:b/>
        </w:rPr>
        <w:t>Objectives</w:t>
      </w:r>
    </w:p>
    <w:p w:rsidR="00925EB5" w:rsidRPr="007B33D5" w:rsidRDefault="00925EB5" w:rsidP="007B33D5">
      <w:pPr>
        <w:spacing w:line="480" w:lineRule="auto"/>
        <w:ind w:firstLine="720"/>
        <w:rPr>
          <w:rFonts w:ascii="Times New Roman" w:hAnsi="Times New Roman" w:cs="Times New Roman"/>
        </w:rPr>
      </w:pPr>
      <w:r w:rsidRPr="00E3655E">
        <w:rPr>
          <w:rFonts w:ascii="Times New Roman" w:hAnsi="Times New Roman" w:cs="Times New Roman"/>
        </w:rPr>
        <w:t>This project used crowd-sourced GPS data and geographic information system (GIS) modeling to validate each of these methods.</w:t>
      </w:r>
      <w:r w:rsidR="0019633B">
        <w:rPr>
          <w:rFonts w:ascii="Times New Roman" w:hAnsi="Times New Roman" w:cs="Times New Roman"/>
        </w:rPr>
        <w:t xml:space="preserve">  This was done by acquiring</w:t>
      </w:r>
      <w:r w:rsidR="007B33D5">
        <w:rPr>
          <w:rFonts w:ascii="Times New Roman" w:hAnsi="Times New Roman" w:cs="Times New Roman"/>
        </w:rPr>
        <w:t xml:space="preserve"> 120 user submitted GPS hiking tracks and comparing the actual walking times to those predicted by Tobler’s function and Naismith’s Rule, given the distance and elevation changes for each track.  </w:t>
      </w:r>
      <w:r w:rsidRPr="00E3655E">
        <w:rPr>
          <w:rFonts w:ascii="Times New Roman" w:hAnsi="Times New Roman" w:cs="Times New Roman"/>
        </w:rPr>
        <w:t xml:space="preserve">Conclusions were also </w:t>
      </w:r>
      <w:r>
        <w:rPr>
          <w:rFonts w:ascii="Times New Roman" w:hAnsi="Times New Roman" w:cs="Times New Roman"/>
        </w:rPr>
        <w:t>reached</w:t>
      </w:r>
      <w:r w:rsidRPr="00E3655E">
        <w:rPr>
          <w:rFonts w:ascii="Times New Roman" w:hAnsi="Times New Roman" w:cs="Times New Roman"/>
        </w:rPr>
        <w:t xml:space="preserve"> about cost-distance raster analysis techniques and the general usefulness of crowd-sourced GPS data for academic research. </w:t>
      </w:r>
    </w:p>
    <w:p w:rsidR="00925EB5" w:rsidRPr="00925EB5" w:rsidRDefault="00925EB5" w:rsidP="00543337">
      <w:pPr>
        <w:spacing w:before="240" w:line="480" w:lineRule="auto"/>
        <w:rPr>
          <w:rFonts w:ascii="Times New Roman" w:hAnsi="Times New Roman" w:cs="Times New Roman"/>
        </w:rPr>
      </w:pPr>
    </w:p>
    <w:p w:rsidR="005C361C" w:rsidRPr="00E3655E" w:rsidRDefault="00242191" w:rsidP="00543337">
      <w:pPr>
        <w:spacing w:before="240" w:line="480" w:lineRule="auto"/>
        <w:rPr>
          <w:rFonts w:ascii="Times New Roman" w:hAnsi="Times New Roman" w:cs="Times New Roman"/>
          <w:b/>
        </w:rPr>
      </w:pPr>
      <w:r w:rsidRPr="00E3655E">
        <w:rPr>
          <w:rFonts w:ascii="Times New Roman" w:hAnsi="Times New Roman" w:cs="Times New Roman"/>
          <w:b/>
        </w:rPr>
        <w:lastRenderedPageBreak/>
        <w:t>Tobler’s Function &amp; Naismith’s Rule</w:t>
      </w:r>
    </w:p>
    <w:p w:rsidR="00E12F17" w:rsidRPr="00E3655E" w:rsidRDefault="00B31E73" w:rsidP="00543337">
      <w:pPr>
        <w:spacing w:line="480" w:lineRule="auto"/>
        <w:ind w:firstLine="720"/>
        <w:rPr>
          <w:rFonts w:ascii="Times New Roman" w:hAnsi="Times New Roman" w:cs="Times New Roman"/>
        </w:rPr>
      </w:pPr>
      <w:r w:rsidRPr="00E3655E">
        <w:rPr>
          <w:rFonts w:ascii="Times New Roman" w:hAnsi="Times New Roman" w:cs="Times New Roman"/>
        </w:rPr>
        <w:t>Tobler’s hiking function (1993) is an exponential equation that describes how human walking speed varies with slope.  It can be expressed 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28"/>
        <w:gridCol w:w="4428"/>
      </w:tblGrid>
      <w:tr w:rsidR="00B31E73" w:rsidRPr="00E3655E" w:rsidTr="009A7D10">
        <w:tc>
          <w:tcPr>
            <w:tcW w:w="4428" w:type="dxa"/>
          </w:tcPr>
          <w:p w:rsidR="00B31E73" w:rsidRPr="00E3655E" w:rsidRDefault="00B31E73" w:rsidP="00543337">
            <w:pPr>
              <w:spacing w:before="240" w:line="480" w:lineRule="auto"/>
              <w:rPr>
                <w:rFonts w:ascii="Times New Roman" w:hAnsi="Times New Roman" w:cs="Times New Roman"/>
              </w:rPr>
            </w:pPr>
            <w:r w:rsidRPr="00E3655E">
              <w:rPr>
                <w:rFonts w:ascii="Times New Roman" w:hAnsi="Times New Roman" w:cs="Times New Roman"/>
              </w:rPr>
              <w:t xml:space="preserve">W = 6 * exp {-3.5 * abs (S + 0.05)} </w:t>
            </w:r>
          </w:p>
        </w:tc>
        <w:tc>
          <w:tcPr>
            <w:tcW w:w="4428" w:type="dxa"/>
          </w:tcPr>
          <w:p w:rsidR="00B31E73" w:rsidRPr="00E3655E" w:rsidRDefault="00B31E73" w:rsidP="00E3655E">
            <w:pPr>
              <w:spacing w:line="480" w:lineRule="auto"/>
              <w:jc w:val="right"/>
              <w:rPr>
                <w:rFonts w:ascii="Times New Roman" w:hAnsi="Times New Roman" w:cs="Times New Roman"/>
              </w:rPr>
            </w:pPr>
            <w:r w:rsidRPr="00E3655E">
              <w:rPr>
                <w:rFonts w:ascii="Times New Roman" w:hAnsi="Times New Roman" w:cs="Times New Roman"/>
              </w:rPr>
              <w:t>(1)</w:t>
            </w:r>
          </w:p>
        </w:tc>
      </w:tr>
    </w:tbl>
    <w:p w:rsidR="005C361C" w:rsidRPr="00E3655E" w:rsidRDefault="0019633B" w:rsidP="0019633B">
      <w:pPr>
        <w:spacing w:before="240" w:line="480" w:lineRule="auto"/>
        <w:rPr>
          <w:rFonts w:ascii="Times New Roman" w:hAnsi="Times New Roman" w:cs="Times New Roman"/>
        </w:rPr>
      </w:pPr>
      <w:proofErr w:type="gramStart"/>
      <w:r>
        <w:rPr>
          <w:rFonts w:ascii="Times New Roman" w:hAnsi="Times New Roman" w:cs="Times New Roman"/>
        </w:rPr>
        <w:t>w</w:t>
      </w:r>
      <w:r w:rsidR="00B31E73" w:rsidRPr="00E3655E">
        <w:rPr>
          <w:rFonts w:ascii="Times New Roman" w:hAnsi="Times New Roman" w:cs="Times New Roman"/>
        </w:rPr>
        <w:t>here</w:t>
      </w:r>
      <w:proofErr w:type="gramEnd"/>
      <w:r w:rsidR="00B31E73" w:rsidRPr="00E3655E">
        <w:rPr>
          <w:rFonts w:ascii="Times New Roman" w:hAnsi="Times New Roman" w:cs="Times New Roman"/>
        </w:rPr>
        <w:t xml:space="preserve"> </w:t>
      </w:r>
      <w:r w:rsidR="00B31E73" w:rsidRPr="00E3655E">
        <w:rPr>
          <w:rFonts w:ascii="Times New Roman" w:hAnsi="Times New Roman" w:cs="Times New Roman"/>
          <w:i/>
        </w:rPr>
        <w:t>W</w:t>
      </w:r>
      <w:r w:rsidR="00B31E73" w:rsidRPr="00E3655E">
        <w:rPr>
          <w:rFonts w:ascii="Times New Roman" w:hAnsi="Times New Roman" w:cs="Times New Roman"/>
        </w:rPr>
        <w:t xml:space="preserve"> is walking velocity and </w:t>
      </w:r>
      <w:r w:rsidR="00B31E73" w:rsidRPr="00E3655E">
        <w:rPr>
          <w:rFonts w:ascii="Times New Roman" w:hAnsi="Times New Roman" w:cs="Times New Roman"/>
          <w:i/>
        </w:rPr>
        <w:t>S</w:t>
      </w:r>
      <w:r w:rsidR="00B31E73" w:rsidRPr="00E3655E">
        <w:rPr>
          <w:rFonts w:ascii="Times New Roman" w:hAnsi="Times New Roman" w:cs="Times New Roman"/>
        </w:rPr>
        <w:t xml:space="preserve"> equals the slope of the terrain.  The walking velocity is in kilometers per hour.   Tobler developed his equation from </w:t>
      </w:r>
      <w:proofErr w:type="spellStart"/>
      <w:r w:rsidR="00B31E73" w:rsidRPr="00E3655E">
        <w:rPr>
          <w:rFonts w:ascii="Times New Roman" w:hAnsi="Times New Roman" w:cs="Times New Roman"/>
        </w:rPr>
        <w:t>Imhof</w:t>
      </w:r>
      <w:proofErr w:type="spellEnd"/>
      <w:r w:rsidR="00B31E73" w:rsidRPr="00E3655E">
        <w:rPr>
          <w:rFonts w:ascii="Times New Roman" w:hAnsi="Times New Roman" w:cs="Times New Roman"/>
        </w:rPr>
        <w:t xml:space="preserve"> (1950), who gathered </w:t>
      </w:r>
      <w:r w:rsidR="00E12F17" w:rsidRPr="00E3655E">
        <w:rPr>
          <w:rFonts w:ascii="Times New Roman" w:hAnsi="Times New Roman" w:cs="Times New Roman"/>
        </w:rPr>
        <w:t xml:space="preserve">empirical </w:t>
      </w:r>
      <w:r w:rsidR="00B31E73" w:rsidRPr="00E3655E">
        <w:rPr>
          <w:rFonts w:ascii="Times New Roman" w:hAnsi="Times New Roman" w:cs="Times New Roman"/>
        </w:rPr>
        <w:t xml:space="preserve">data on Swiss military marching rates.  </w:t>
      </w:r>
    </w:p>
    <w:p w:rsidR="005C361C" w:rsidRPr="00E3655E" w:rsidRDefault="00B31E73" w:rsidP="00E3655E">
      <w:pPr>
        <w:spacing w:line="480" w:lineRule="auto"/>
        <w:ind w:firstLine="720"/>
        <w:rPr>
          <w:rFonts w:ascii="Times New Roman" w:hAnsi="Times New Roman" w:cs="Times New Roman"/>
        </w:rPr>
      </w:pPr>
      <w:r w:rsidRPr="00E3655E">
        <w:rPr>
          <w:rFonts w:ascii="Times New Roman" w:hAnsi="Times New Roman" w:cs="Times New Roman"/>
        </w:rPr>
        <w:t xml:space="preserve">Naismith’s rule was developed </w:t>
      </w:r>
      <w:r w:rsidR="00690296" w:rsidRPr="00E3655E">
        <w:rPr>
          <w:rFonts w:ascii="Times New Roman" w:hAnsi="Times New Roman" w:cs="Times New Roman"/>
        </w:rPr>
        <w:t xml:space="preserve">in 1892 </w:t>
      </w:r>
      <w:r w:rsidRPr="00E3655E">
        <w:rPr>
          <w:rFonts w:ascii="Times New Roman" w:hAnsi="Times New Roman" w:cs="Times New Roman"/>
        </w:rPr>
        <w:t>by Scottish mountaineer William Naismith</w:t>
      </w:r>
      <w:r w:rsidR="007A2234" w:rsidRPr="00E3655E">
        <w:rPr>
          <w:rFonts w:ascii="Times New Roman" w:hAnsi="Times New Roman" w:cs="Times New Roman"/>
        </w:rPr>
        <w:t xml:space="preserve"> as a method of predicting hiking times</w:t>
      </w:r>
      <w:r w:rsidR="00690296" w:rsidRPr="00E3655E">
        <w:rPr>
          <w:rFonts w:ascii="Times New Roman" w:hAnsi="Times New Roman" w:cs="Times New Roman"/>
        </w:rPr>
        <w:t xml:space="preserve">.  </w:t>
      </w:r>
      <w:r w:rsidRPr="00E3655E">
        <w:rPr>
          <w:rFonts w:ascii="Times New Roman" w:hAnsi="Times New Roman" w:cs="Times New Roman"/>
        </w:rPr>
        <w:t xml:space="preserve">His rule </w:t>
      </w:r>
      <w:r w:rsidR="00690296" w:rsidRPr="00E3655E">
        <w:rPr>
          <w:rFonts w:ascii="Times New Roman" w:hAnsi="Times New Roman" w:cs="Times New Roman"/>
        </w:rPr>
        <w:t>states</w:t>
      </w:r>
      <w:r w:rsidRPr="00E3655E">
        <w:rPr>
          <w:rFonts w:ascii="Times New Roman" w:hAnsi="Times New Roman" w:cs="Times New Roman"/>
        </w:rPr>
        <w:t xml:space="preserve"> that a person takes one hour to walk 5 kilometers on flat ground, but requires an hour </w:t>
      </w:r>
      <w:r w:rsidR="009B2D1E">
        <w:rPr>
          <w:rFonts w:ascii="Times New Roman" w:hAnsi="Times New Roman" w:cs="Times New Roman"/>
        </w:rPr>
        <w:t>for every 600 meters of ascent</w:t>
      </w:r>
      <w:r w:rsidRPr="00E3655E">
        <w:rPr>
          <w:rFonts w:ascii="Times New Roman" w:hAnsi="Times New Roman" w:cs="Times New Roman"/>
        </w:rPr>
        <w:t xml:space="preserve">.  Langmuir amended </w:t>
      </w:r>
      <w:r w:rsidR="00690296" w:rsidRPr="00E3655E">
        <w:rPr>
          <w:rFonts w:ascii="Times New Roman" w:hAnsi="Times New Roman" w:cs="Times New Roman"/>
        </w:rPr>
        <w:t>the rule for downhill travel</w:t>
      </w:r>
      <w:r w:rsidRPr="00E3655E">
        <w:rPr>
          <w:rFonts w:ascii="Times New Roman" w:hAnsi="Times New Roman" w:cs="Times New Roman"/>
        </w:rPr>
        <w:t xml:space="preserve"> by subtracting 10 minutes for every 300 meters of moderate descent (between negative 5 and 12 degrees) and adding 10 minutes for every 300 meters of descent over steep slopes (greater than 12 degrees) (Fritz, Carver &amp; See, 2000).</w:t>
      </w:r>
    </w:p>
    <w:p w:rsidR="007A2234" w:rsidRPr="00E3655E" w:rsidRDefault="007A2234" w:rsidP="00543337">
      <w:pPr>
        <w:spacing w:line="480" w:lineRule="auto"/>
        <w:ind w:firstLine="720"/>
        <w:rPr>
          <w:rFonts w:ascii="Times New Roman" w:hAnsi="Times New Roman" w:cs="Times New Roman"/>
        </w:rPr>
      </w:pPr>
      <w:r w:rsidRPr="00E3655E">
        <w:rPr>
          <w:rFonts w:ascii="Times New Roman" w:hAnsi="Times New Roman" w:cs="Times New Roman"/>
        </w:rPr>
        <w:t>The rule can also be expressed as an equation (GRASS, 2013)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298"/>
        <w:gridCol w:w="558"/>
      </w:tblGrid>
      <w:tr w:rsidR="007A2234" w:rsidRPr="00E3655E" w:rsidTr="009B2D1E">
        <w:trPr>
          <w:trHeight w:val="548"/>
        </w:trPr>
        <w:tc>
          <w:tcPr>
            <w:tcW w:w="8298" w:type="dxa"/>
          </w:tcPr>
          <w:p w:rsidR="007A2234" w:rsidRPr="00E3655E" w:rsidRDefault="007A2234" w:rsidP="00543337">
            <w:pPr>
              <w:widowControl w:val="0"/>
              <w:tabs>
                <w:tab w:val="left" w:pos="7470"/>
              </w:tabs>
              <w:autoSpaceDE w:val="0"/>
              <w:autoSpaceDN w:val="0"/>
              <w:adjustRightInd w:val="0"/>
              <w:spacing w:before="240" w:after="240"/>
              <w:ind w:right="810"/>
              <w:rPr>
                <w:rFonts w:ascii="Times New Roman" w:hAnsi="Times New Roman" w:cs="Times New Roman"/>
              </w:rPr>
            </w:pPr>
            <w:r w:rsidRPr="00E3655E">
              <w:rPr>
                <w:rFonts w:ascii="Times New Roman" w:hAnsi="Times New Roman" w:cs="Times New Roman"/>
              </w:rPr>
              <w:t xml:space="preserve">T = [(a) * (Delta S)] + [(b) * (Delta H </w:t>
            </w:r>
            <w:r w:rsidRPr="00E3655E">
              <w:rPr>
                <w:rFonts w:ascii="Times New Roman" w:hAnsi="Times New Roman" w:cs="Times New Roman"/>
                <w:i/>
              </w:rPr>
              <w:t>Uphill</w:t>
            </w:r>
            <w:r w:rsidRPr="00E3655E">
              <w:rPr>
                <w:rFonts w:ascii="Times New Roman" w:hAnsi="Times New Roman" w:cs="Times New Roman"/>
              </w:rPr>
              <w:t xml:space="preserve">)] + [(c) * (Delta H </w:t>
            </w:r>
            <w:r w:rsidRPr="00E3655E">
              <w:rPr>
                <w:rFonts w:ascii="Times New Roman" w:hAnsi="Times New Roman" w:cs="Times New Roman"/>
                <w:i/>
              </w:rPr>
              <w:t>Moderate Downhill</w:t>
            </w:r>
            <w:r w:rsidRPr="00E3655E">
              <w:rPr>
                <w:rFonts w:ascii="Times New Roman" w:hAnsi="Times New Roman" w:cs="Times New Roman"/>
              </w:rPr>
              <w:t xml:space="preserve">)] + [(d) * (Delta H </w:t>
            </w:r>
            <w:r w:rsidRPr="00E3655E">
              <w:rPr>
                <w:rFonts w:ascii="Times New Roman" w:hAnsi="Times New Roman" w:cs="Times New Roman"/>
                <w:i/>
              </w:rPr>
              <w:t>Steep Downhill</w:t>
            </w:r>
            <w:r w:rsidRPr="00E3655E">
              <w:rPr>
                <w:rFonts w:ascii="Times New Roman" w:hAnsi="Times New Roman" w:cs="Times New Roman"/>
              </w:rPr>
              <w:t>)]</w:t>
            </w:r>
          </w:p>
        </w:tc>
        <w:tc>
          <w:tcPr>
            <w:tcW w:w="558" w:type="dxa"/>
          </w:tcPr>
          <w:p w:rsidR="007A2234" w:rsidRPr="00E3655E" w:rsidRDefault="007A2234" w:rsidP="00E3655E">
            <w:pPr>
              <w:spacing w:line="480" w:lineRule="auto"/>
              <w:rPr>
                <w:rFonts w:ascii="Times New Roman" w:hAnsi="Times New Roman" w:cs="Times New Roman"/>
              </w:rPr>
            </w:pPr>
          </w:p>
          <w:p w:rsidR="007A2234" w:rsidRPr="00E3655E" w:rsidRDefault="007A2234" w:rsidP="00E3655E">
            <w:pPr>
              <w:spacing w:line="480" w:lineRule="auto"/>
              <w:rPr>
                <w:rFonts w:ascii="Times New Roman" w:hAnsi="Times New Roman" w:cs="Times New Roman"/>
              </w:rPr>
            </w:pPr>
            <w:r w:rsidRPr="00E3655E">
              <w:rPr>
                <w:rFonts w:ascii="Times New Roman" w:hAnsi="Times New Roman" w:cs="Times New Roman"/>
              </w:rPr>
              <w:t>(2)</w:t>
            </w:r>
          </w:p>
        </w:tc>
      </w:tr>
    </w:tbl>
    <w:p w:rsidR="007A2234" w:rsidRPr="00E3655E" w:rsidRDefault="007A2234" w:rsidP="00E3655E">
      <w:pPr>
        <w:spacing w:line="480" w:lineRule="auto"/>
        <w:rPr>
          <w:rFonts w:ascii="Times New Roman" w:hAnsi="Times New Roman" w:cs="Times New Roman"/>
        </w:rPr>
      </w:pPr>
      <w:r w:rsidRPr="00E3655E">
        <w:rPr>
          <w:rFonts w:ascii="Times New Roman" w:hAnsi="Times New Roman" w:cs="Times New Roman"/>
        </w:rPr>
        <w:tab/>
      </w:r>
      <w:r w:rsidRPr="00E3655E">
        <w:rPr>
          <w:rFonts w:ascii="Times New Roman" w:hAnsi="Times New Roman" w:cs="Times New Roman"/>
          <w:i/>
        </w:rPr>
        <w:t>T</w:t>
      </w:r>
      <w:r w:rsidRPr="00E3655E">
        <w:rPr>
          <w:rFonts w:ascii="Times New Roman" w:hAnsi="Times New Roman" w:cs="Times New Roman"/>
        </w:rPr>
        <w:t xml:space="preserve"> is travel time in seconds, </w:t>
      </w:r>
      <w:r w:rsidRPr="00E3655E">
        <w:rPr>
          <w:rFonts w:ascii="Times New Roman" w:hAnsi="Times New Roman" w:cs="Times New Roman"/>
          <w:i/>
        </w:rPr>
        <w:t>Delta S</w:t>
      </w:r>
      <w:r w:rsidRPr="00E3655E">
        <w:rPr>
          <w:rFonts w:ascii="Times New Roman" w:hAnsi="Times New Roman" w:cs="Times New Roman"/>
        </w:rPr>
        <w:t xml:space="preserve"> is the horizontal distance traveled and </w:t>
      </w:r>
      <w:r w:rsidRPr="00E3655E">
        <w:rPr>
          <w:rFonts w:ascii="Times New Roman" w:hAnsi="Times New Roman" w:cs="Times New Roman"/>
          <w:i/>
        </w:rPr>
        <w:t>Delta H</w:t>
      </w:r>
      <w:r w:rsidRPr="00E3655E">
        <w:rPr>
          <w:rFonts w:ascii="Times New Roman" w:hAnsi="Times New Roman" w:cs="Times New Roman"/>
        </w:rPr>
        <w:t xml:space="preserve"> is the vertical distance traveled.</w:t>
      </w:r>
      <w:r w:rsidR="00543337">
        <w:rPr>
          <w:rFonts w:ascii="Times New Roman" w:hAnsi="Times New Roman" w:cs="Times New Roman"/>
        </w:rPr>
        <w:t xml:space="preserve">  </w:t>
      </w:r>
      <w:r w:rsidRPr="00E3655E">
        <w:rPr>
          <w:rFonts w:ascii="Times New Roman" w:hAnsi="Times New Roman" w:cs="Times New Roman"/>
          <w:i/>
        </w:rPr>
        <w:t xml:space="preserve">Moderate Downhill </w:t>
      </w:r>
      <w:r w:rsidRPr="00E3655E">
        <w:rPr>
          <w:rFonts w:ascii="Times New Roman" w:hAnsi="Times New Roman" w:cs="Times New Roman"/>
        </w:rPr>
        <w:t xml:space="preserve">is between negative 5 and 12 degrees and </w:t>
      </w:r>
      <w:r w:rsidRPr="00E3655E">
        <w:rPr>
          <w:rFonts w:ascii="Times New Roman" w:hAnsi="Times New Roman" w:cs="Times New Roman"/>
          <w:i/>
        </w:rPr>
        <w:t>Steep Downhill</w:t>
      </w:r>
      <w:r w:rsidRPr="00E3655E">
        <w:rPr>
          <w:rFonts w:ascii="Times New Roman" w:hAnsi="Times New Roman" w:cs="Times New Roman"/>
        </w:rPr>
        <w:t xml:space="preserve"> is less than negative 12 degrees slope.</w:t>
      </w:r>
    </w:p>
    <w:p w:rsidR="007A2234" w:rsidRPr="00E3655E" w:rsidRDefault="004A58B1" w:rsidP="00E3655E">
      <w:pPr>
        <w:spacing w:line="480" w:lineRule="auto"/>
        <w:ind w:firstLine="720"/>
        <w:rPr>
          <w:rFonts w:ascii="Times New Roman" w:hAnsi="Times New Roman" w:cs="Times New Roman"/>
        </w:rPr>
      </w:pPr>
      <w:r w:rsidRPr="004A58B1">
        <w:rPr>
          <w:noProof/>
        </w:rPr>
        <w:lastRenderedPageBreak/>
        <w:pict>
          <v:shapetype id="_x0000_t202" coordsize="21600,21600" o:spt="202" path="m,l,21600r21600,l21600,xe">
            <v:stroke joinstyle="miter"/>
            <v:path gradientshapeok="t" o:connecttype="rect"/>
          </v:shapetype>
          <v:shape id="Text Box 28" o:spid="_x0000_s1026" type="#_x0000_t202" style="position:absolute;left:0;text-align:left;margin-left:177.7pt;margin-top:288.45pt;width:285.75pt;height:.0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" stroked="f">
            <v:textbox style="mso-fit-shape-to-text:t" inset="0,0,0,0">
              <w:txbxContent>
                <w:p w:rsidR="009B2D1E" w:rsidRPr="00653FD6" w:rsidRDefault="009B2D1E" w:rsidP="00543337">
                  <w:pPr>
                    <w:pStyle w:val="Caption"/>
                    <w:rPr>
                      <w:rFonts w:ascii="Times New Roman" w:hAnsi="Times New Roman" w:cs="Times New Roman"/>
                      <w:noProof/>
                      <w:szCs w:val="24"/>
                    </w:rPr>
                  </w:pPr>
                  <w:r>
                    <w:t xml:space="preserve">Figure </w:t>
                  </w:r>
                  <w:r w:rsidR="004A58B1">
                    <w:fldChar w:fldCharType="begin"/>
                  </w:r>
                  <w:r>
                    <w:instrText xml:space="preserve"> SEQ Figure \* ARABIC </w:instrText>
                  </w:r>
                  <w:r w:rsidR="004A58B1">
                    <w:fldChar w:fldCharType="separate"/>
                  </w:r>
                  <w:r w:rsidR="00785415">
                    <w:rPr>
                      <w:noProof/>
                    </w:rPr>
                    <w:t>1</w:t>
                  </w:r>
                  <w:r w:rsidR="004A58B1">
                    <w:fldChar w:fldCharType="end"/>
                  </w:r>
                  <w:r>
                    <w:t>: Speed predictions from Tobler's Hiking Function and Naismith-Langmuir's Rule</w:t>
                  </w:r>
                </w:p>
              </w:txbxContent>
            </v:textbox>
            <w10:wrap type="square"/>
          </v:shape>
        </w:pict>
      </w:r>
      <w:r w:rsidR="00543337" w:rsidRPr="00E3655E">
        <w:rPr>
          <w:rFonts w:ascii="Times New Roman" w:hAnsi="Times New Roman" w:cs="Times New Roman"/>
          <w:noProof/>
          <w:sz w:val="22"/>
        </w:rPr>
        <w:drawing>
          <wp:anchor distT="0" distB="0" distL="114300" distR="114300" simplePos="0" relativeHeight="251671552" behindDoc="0" locked="0" layoutInCell="1" allowOverlap="1">
            <wp:simplePos x="0" y="0"/>
            <wp:positionH relativeFrom="column">
              <wp:posOffset>2256790</wp:posOffset>
            </wp:positionH>
            <wp:positionV relativeFrom="paragraph">
              <wp:posOffset>396240</wp:posOffset>
            </wp:positionV>
            <wp:extent cx="3629025" cy="3209925"/>
            <wp:effectExtent l="0" t="0" r="9525" b="9525"/>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007A2234" w:rsidRPr="00E3655E">
        <w:rPr>
          <w:rFonts w:ascii="Times New Roman" w:hAnsi="Times New Roman" w:cs="Times New Roman"/>
        </w:rPr>
        <w:t>The other parameters adjust travel speed based on these slope classes.  Langmuir’s proposed values are:</w:t>
      </w:r>
    </w:p>
    <w:p w:rsidR="007A2234" w:rsidRPr="00E3655E" w:rsidRDefault="007A2234" w:rsidP="00543337">
      <w:pPr>
        <w:rPr>
          <w:rFonts w:ascii="Times New Roman" w:hAnsi="Times New Roman" w:cs="Times New Roman"/>
        </w:rPr>
      </w:pPr>
      <w:proofErr w:type="gramStart"/>
      <w:r w:rsidRPr="00E3655E">
        <w:rPr>
          <w:rFonts w:ascii="Times New Roman" w:hAnsi="Times New Roman" w:cs="Times New Roman"/>
        </w:rPr>
        <w:t>a</w:t>
      </w:r>
      <w:proofErr w:type="gramEnd"/>
      <w:r w:rsidRPr="00E3655E">
        <w:rPr>
          <w:rFonts w:ascii="Times New Roman" w:hAnsi="Times New Roman" w:cs="Times New Roman"/>
        </w:rPr>
        <w:t>: 0.72</w:t>
      </w:r>
    </w:p>
    <w:p w:rsidR="007A2234" w:rsidRPr="00E3655E" w:rsidRDefault="007A2234" w:rsidP="00543337">
      <w:pPr>
        <w:rPr>
          <w:rFonts w:ascii="Times New Roman" w:hAnsi="Times New Roman" w:cs="Times New Roman"/>
        </w:rPr>
      </w:pPr>
      <w:proofErr w:type="gramStart"/>
      <w:r w:rsidRPr="00E3655E">
        <w:rPr>
          <w:rFonts w:ascii="Times New Roman" w:hAnsi="Times New Roman" w:cs="Times New Roman"/>
        </w:rPr>
        <w:t>b</w:t>
      </w:r>
      <w:proofErr w:type="gramEnd"/>
      <w:r w:rsidRPr="00E3655E">
        <w:rPr>
          <w:rFonts w:ascii="Times New Roman" w:hAnsi="Times New Roman" w:cs="Times New Roman"/>
        </w:rPr>
        <w:t>: 6.0</w:t>
      </w:r>
    </w:p>
    <w:p w:rsidR="007A2234" w:rsidRPr="00E3655E" w:rsidRDefault="007A2234" w:rsidP="00543337">
      <w:pPr>
        <w:rPr>
          <w:rFonts w:ascii="Times New Roman" w:hAnsi="Times New Roman" w:cs="Times New Roman"/>
        </w:rPr>
      </w:pPr>
      <w:proofErr w:type="gramStart"/>
      <w:r w:rsidRPr="00E3655E">
        <w:rPr>
          <w:rFonts w:ascii="Times New Roman" w:hAnsi="Times New Roman" w:cs="Times New Roman"/>
        </w:rPr>
        <w:t>c</w:t>
      </w:r>
      <w:proofErr w:type="gramEnd"/>
      <w:r w:rsidRPr="00E3655E">
        <w:rPr>
          <w:rFonts w:ascii="Times New Roman" w:hAnsi="Times New Roman" w:cs="Times New Roman"/>
        </w:rPr>
        <w:t>: 1.9998</w:t>
      </w:r>
    </w:p>
    <w:p w:rsidR="007A2234" w:rsidRPr="00E3655E" w:rsidRDefault="007A2234" w:rsidP="00543337">
      <w:pPr>
        <w:spacing w:after="240"/>
        <w:rPr>
          <w:rFonts w:ascii="Times New Roman" w:hAnsi="Times New Roman" w:cs="Times New Roman"/>
        </w:rPr>
      </w:pPr>
      <w:proofErr w:type="gramStart"/>
      <w:r w:rsidRPr="00E3655E">
        <w:rPr>
          <w:rFonts w:ascii="Times New Roman" w:hAnsi="Times New Roman" w:cs="Times New Roman"/>
        </w:rPr>
        <w:t>d</w:t>
      </w:r>
      <w:proofErr w:type="gramEnd"/>
      <w:r w:rsidRPr="00E3655E">
        <w:rPr>
          <w:rFonts w:ascii="Times New Roman" w:hAnsi="Times New Roman" w:cs="Times New Roman"/>
        </w:rPr>
        <w:t>: -1.9998</w:t>
      </w:r>
    </w:p>
    <w:p w:rsidR="00690296" w:rsidRPr="00E3655E" w:rsidRDefault="00690296" w:rsidP="00E3655E">
      <w:pPr>
        <w:spacing w:line="480" w:lineRule="auto"/>
        <w:ind w:firstLine="720"/>
        <w:rPr>
          <w:rFonts w:ascii="Times New Roman" w:hAnsi="Times New Roman" w:cs="Times New Roman"/>
        </w:rPr>
      </w:pPr>
      <w:r w:rsidRPr="00E3655E">
        <w:rPr>
          <w:rFonts w:ascii="Times New Roman" w:hAnsi="Times New Roman" w:cs="Times New Roman"/>
        </w:rPr>
        <w:t>The speeds pr</w:t>
      </w:r>
      <w:r w:rsidR="00DD3023" w:rsidRPr="00E3655E">
        <w:rPr>
          <w:rFonts w:ascii="Times New Roman" w:hAnsi="Times New Roman" w:cs="Times New Roman"/>
        </w:rPr>
        <w:t>edicted</w:t>
      </w:r>
      <w:r w:rsidRPr="00E3655E">
        <w:rPr>
          <w:rFonts w:ascii="Times New Roman" w:hAnsi="Times New Roman" w:cs="Times New Roman"/>
        </w:rPr>
        <w:t xml:space="preserve"> by </w:t>
      </w:r>
      <w:r w:rsidR="00543337">
        <w:rPr>
          <w:rFonts w:ascii="Times New Roman" w:hAnsi="Times New Roman" w:cs="Times New Roman"/>
        </w:rPr>
        <w:t>both</w:t>
      </w:r>
      <w:r w:rsidRPr="00E3655E">
        <w:rPr>
          <w:rFonts w:ascii="Times New Roman" w:hAnsi="Times New Roman" w:cs="Times New Roman"/>
        </w:rPr>
        <w:t xml:space="preserve"> rule</w:t>
      </w:r>
      <w:r w:rsidR="00543337">
        <w:rPr>
          <w:rFonts w:ascii="Times New Roman" w:hAnsi="Times New Roman" w:cs="Times New Roman"/>
        </w:rPr>
        <w:t>s</w:t>
      </w:r>
      <w:r w:rsidRPr="00E3655E">
        <w:rPr>
          <w:rFonts w:ascii="Times New Roman" w:hAnsi="Times New Roman" w:cs="Times New Roman"/>
        </w:rPr>
        <w:t xml:space="preserve"> are generally very similar.</w:t>
      </w:r>
      <w:r w:rsidR="00667B83" w:rsidRPr="00E3655E">
        <w:rPr>
          <w:rFonts w:ascii="Times New Roman" w:hAnsi="Times New Roman" w:cs="Times New Roman"/>
        </w:rPr>
        <w:t xml:space="preserve">  They each estimate a speed of approximately 5 km</w:t>
      </w:r>
      <w:r w:rsidR="005D221C">
        <w:rPr>
          <w:rFonts w:ascii="Times New Roman" w:hAnsi="Times New Roman" w:cs="Times New Roman"/>
        </w:rPr>
        <w:t xml:space="preserve"> / </w:t>
      </w:r>
      <w:r w:rsidR="00667B83" w:rsidRPr="00E3655E">
        <w:rPr>
          <w:rFonts w:ascii="Times New Roman" w:hAnsi="Times New Roman" w:cs="Times New Roman"/>
        </w:rPr>
        <w:t>hour on level ground.  Both rules also suggest that maximum walking speeds occur on gentle downslopes.  Tobl</w:t>
      </w:r>
      <w:r w:rsidR="005D221C">
        <w:rPr>
          <w:rFonts w:ascii="Times New Roman" w:hAnsi="Times New Roman" w:cs="Times New Roman"/>
        </w:rPr>
        <w:t xml:space="preserve">er’s maximum predicted speed of </w:t>
      </w:r>
      <w:r w:rsidR="00667B83" w:rsidRPr="00E3655E">
        <w:rPr>
          <w:rFonts w:ascii="Times New Roman" w:hAnsi="Times New Roman" w:cs="Times New Roman"/>
        </w:rPr>
        <w:t>6 km per hour occurs at -2.86</w:t>
      </w:r>
      <w:r w:rsidR="00543337" w:rsidRPr="00543337">
        <w:rPr>
          <w:rFonts w:ascii="Times New Roman" w:hAnsi="Times New Roman" w:cs="Times New Roman"/>
        </w:rPr>
        <w:t>°</w:t>
      </w:r>
      <w:r w:rsidR="00667B83" w:rsidRPr="00E3655E">
        <w:rPr>
          <w:rFonts w:ascii="Times New Roman" w:hAnsi="Times New Roman" w:cs="Times New Roman"/>
        </w:rPr>
        <w:t xml:space="preserve">.  However the Naismith-Langmuir </w:t>
      </w:r>
      <w:r w:rsidR="005D221C">
        <w:rPr>
          <w:rFonts w:ascii="Times New Roman" w:hAnsi="Times New Roman" w:cs="Times New Roman"/>
        </w:rPr>
        <w:t xml:space="preserve">maximum speed </w:t>
      </w:r>
      <w:r w:rsidR="00667B83" w:rsidRPr="00E3655E">
        <w:rPr>
          <w:rFonts w:ascii="Times New Roman" w:hAnsi="Times New Roman" w:cs="Times New Roman"/>
        </w:rPr>
        <w:t xml:space="preserve">is much faster, around </w:t>
      </w:r>
      <w:r w:rsidR="005D221C">
        <w:rPr>
          <w:rFonts w:ascii="Times New Roman" w:hAnsi="Times New Roman" w:cs="Times New Roman"/>
        </w:rPr>
        <w:t xml:space="preserve">12 km / </w:t>
      </w:r>
      <w:r w:rsidR="00543337">
        <w:rPr>
          <w:rFonts w:ascii="Times New Roman" w:hAnsi="Times New Roman" w:cs="Times New Roman"/>
        </w:rPr>
        <w:t>hour occurring at -12</w:t>
      </w:r>
      <w:r w:rsidR="00543337" w:rsidRPr="00543337">
        <w:rPr>
          <w:rFonts w:ascii="Times New Roman" w:hAnsi="Times New Roman" w:cs="Times New Roman"/>
        </w:rPr>
        <w:t xml:space="preserve">° </w:t>
      </w:r>
      <w:r w:rsidR="00667B83" w:rsidRPr="00E3655E">
        <w:rPr>
          <w:rFonts w:ascii="Times New Roman" w:hAnsi="Times New Roman" w:cs="Times New Roman"/>
        </w:rPr>
        <w:t xml:space="preserve">slope.  Speed predictions for steep downhill </w:t>
      </w:r>
      <w:r w:rsidR="00543337">
        <w:rPr>
          <w:rFonts w:ascii="Times New Roman" w:hAnsi="Times New Roman" w:cs="Times New Roman"/>
        </w:rPr>
        <w:t>and steep uphill slopes are also faster under Naismith-Langmuir.</w:t>
      </w:r>
      <w:r w:rsidRPr="00E3655E">
        <w:rPr>
          <w:rFonts w:ascii="Times New Roman" w:hAnsi="Times New Roman" w:cs="Times New Roman"/>
        </w:rPr>
        <w:t xml:space="preserve"> </w:t>
      </w:r>
    </w:p>
    <w:p w:rsidR="00242191" w:rsidRPr="00E3655E" w:rsidRDefault="00242191" w:rsidP="00E3655E">
      <w:pPr>
        <w:spacing w:before="240" w:line="480" w:lineRule="auto"/>
        <w:rPr>
          <w:rFonts w:ascii="Times New Roman" w:hAnsi="Times New Roman" w:cs="Times New Roman"/>
          <w:b/>
        </w:rPr>
      </w:pPr>
      <w:r w:rsidRPr="00E3655E">
        <w:rPr>
          <w:rFonts w:ascii="Times New Roman" w:hAnsi="Times New Roman" w:cs="Times New Roman"/>
          <w:b/>
        </w:rPr>
        <w:t>Crowd-Sourced Sample Data</w:t>
      </w:r>
    </w:p>
    <w:p w:rsidR="005C361C" w:rsidRPr="00E3655E" w:rsidRDefault="00307A62" w:rsidP="00E3655E">
      <w:pPr>
        <w:spacing w:line="480" w:lineRule="auto"/>
        <w:ind w:firstLine="720"/>
        <w:rPr>
          <w:rFonts w:ascii="Times New Roman" w:hAnsi="Times New Roman" w:cs="Times New Roman"/>
        </w:rPr>
      </w:pPr>
      <w:r w:rsidRPr="00E3655E">
        <w:rPr>
          <w:rFonts w:ascii="Times New Roman" w:hAnsi="Times New Roman" w:cs="Times New Roman"/>
        </w:rPr>
        <w:t xml:space="preserve">Crowd-sourced GPS data was </w:t>
      </w:r>
      <w:r w:rsidR="00DD3023" w:rsidRPr="00E3655E">
        <w:rPr>
          <w:rFonts w:ascii="Times New Roman" w:hAnsi="Times New Roman" w:cs="Times New Roman"/>
        </w:rPr>
        <w:t xml:space="preserve">obtained </w:t>
      </w:r>
      <w:r w:rsidRPr="00E3655E">
        <w:rPr>
          <w:rFonts w:ascii="Times New Roman" w:hAnsi="Times New Roman" w:cs="Times New Roman"/>
        </w:rPr>
        <w:t xml:space="preserve">from </w:t>
      </w:r>
      <w:hyperlink r:id="rId9" w:history="1">
        <w:r w:rsidR="008B47BD" w:rsidRPr="008B47BD">
          <w:rPr>
            <w:rStyle w:val="Hyperlink"/>
            <w:rFonts w:ascii="Times New Roman" w:hAnsi="Times New Roman" w:cs="Times New Roman"/>
          </w:rPr>
          <w:t>www.wikiloc.com</w:t>
        </w:r>
      </w:hyperlink>
      <w:r w:rsidR="008B47BD">
        <w:rPr>
          <w:rFonts w:ascii="Times New Roman" w:hAnsi="Times New Roman" w:cs="Times New Roman"/>
          <w:i/>
        </w:rPr>
        <w:t xml:space="preserve"> </w:t>
      </w:r>
      <w:r w:rsidR="008B47BD" w:rsidRPr="008B47BD">
        <w:rPr>
          <w:rFonts w:ascii="Times New Roman" w:hAnsi="Times New Roman" w:cs="Times New Roman"/>
        </w:rPr>
        <w:t>(</w:t>
      </w:r>
      <w:proofErr w:type="spellStart"/>
      <w:r w:rsidR="008B47BD" w:rsidRPr="008B47BD">
        <w:rPr>
          <w:rFonts w:ascii="Times New Roman" w:hAnsi="Times New Roman" w:cs="Times New Roman"/>
        </w:rPr>
        <w:t>Wikiloc</w:t>
      </w:r>
      <w:proofErr w:type="spellEnd"/>
      <w:r w:rsidR="008B47BD" w:rsidRPr="008B47BD">
        <w:rPr>
          <w:rFonts w:ascii="Times New Roman" w:hAnsi="Times New Roman" w:cs="Times New Roman"/>
        </w:rPr>
        <w:t>)</w:t>
      </w:r>
      <w:r w:rsidRPr="00E3655E">
        <w:rPr>
          <w:rFonts w:ascii="Times New Roman" w:hAnsi="Times New Roman" w:cs="Times New Roman"/>
        </w:rPr>
        <w:t>, one of the largest site</w:t>
      </w:r>
      <w:r w:rsidR="008F5EA0" w:rsidRPr="00E3655E">
        <w:rPr>
          <w:rFonts w:ascii="Times New Roman" w:hAnsi="Times New Roman" w:cs="Times New Roman"/>
        </w:rPr>
        <w:t>s</w:t>
      </w:r>
      <w:r w:rsidRPr="00E3655E">
        <w:rPr>
          <w:rFonts w:ascii="Times New Roman" w:hAnsi="Times New Roman" w:cs="Times New Roman"/>
        </w:rPr>
        <w:t xml:space="preserve"> on the </w:t>
      </w:r>
      <w:r w:rsidR="005D221C">
        <w:rPr>
          <w:rFonts w:ascii="Times New Roman" w:hAnsi="Times New Roman" w:cs="Times New Roman"/>
        </w:rPr>
        <w:t>I</w:t>
      </w:r>
      <w:r w:rsidRPr="00E3655E">
        <w:rPr>
          <w:rFonts w:ascii="Times New Roman" w:hAnsi="Times New Roman" w:cs="Times New Roman"/>
        </w:rPr>
        <w:t>nternet for uploading and sharing GPS tracks.</w:t>
      </w:r>
      <w:r w:rsidR="007B33D5">
        <w:rPr>
          <w:rFonts w:ascii="Times New Roman" w:hAnsi="Times New Roman" w:cs="Times New Roman"/>
        </w:rPr>
        <w:t xml:space="preserve">  We obtained permission from </w:t>
      </w:r>
      <w:proofErr w:type="spellStart"/>
      <w:r w:rsidR="007B33D5">
        <w:rPr>
          <w:rFonts w:ascii="Times New Roman" w:hAnsi="Times New Roman" w:cs="Times New Roman"/>
        </w:rPr>
        <w:t>Wikiloc</w:t>
      </w:r>
      <w:proofErr w:type="spellEnd"/>
      <w:r w:rsidR="007B33D5">
        <w:rPr>
          <w:rFonts w:ascii="Times New Roman" w:hAnsi="Times New Roman" w:cs="Times New Roman"/>
        </w:rPr>
        <w:t xml:space="preserve"> to access and download these tracks with the assurance that all private information would not be shared in our research findings.</w:t>
      </w:r>
      <w:r w:rsidRPr="00E3655E">
        <w:rPr>
          <w:rFonts w:ascii="Times New Roman" w:hAnsi="Times New Roman" w:cs="Times New Roman"/>
        </w:rPr>
        <w:t xml:space="preserve">  </w:t>
      </w:r>
      <w:r w:rsidR="00DD3023" w:rsidRPr="00E3655E">
        <w:rPr>
          <w:rFonts w:ascii="Times New Roman" w:hAnsi="Times New Roman" w:cs="Times New Roman"/>
        </w:rPr>
        <w:t>Each track was downloaded in GPS Exchange (GPX) Format with points recording latitude and longitude, altitude, and a date-time stamp.  Each track also had a qualitative difficulty rating (easy, moderate, difficult, very difficult) assigned by the submitter.</w:t>
      </w:r>
    </w:p>
    <w:p w:rsidR="00E250A5" w:rsidRPr="00E3655E" w:rsidRDefault="00E250A5" w:rsidP="00E3655E">
      <w:pPr>
        <w:spacing w:line="480" w:lineRule="auto"/>
        <w:ind w:firstLine="720"/>
        <w:rPr>
          <w:rFonts w:ascii="Times New Roman" w:hAnsi="Times New Roman" w:cs="Times New Roman"/>
        </w:rPr>
      </w:pPr>
      <w:r w:rsidRPr="00E3655E">
        <w:rPr>
          <w:rFonts w:ascii="Times New Roman" w:hAnsi="Times New Roman" w:cs="Times New Roman"/>
        </w:rPr>
        <w:lastRenderedPageBreak/>
        <w:t>The following criteria were used to gather sample data: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AC6E36" w:rsidRPr="00E3655E" w:rsidTr="00E250A5">
        <w:tc>
          <w:tcPr>
            <w:tcW w:w="4788" w:type="dxa"/>
          </w:tcPr>
          <w:p w:rsidR="00E250A5" w:rsidRPr="00E3655E" w:rsidRDefault="00E250A5" w:rsidP="00E3655E">
            <w:pPr>
              <w:pStyle w:val="ListParagraph"/>
              <w:numPr>
                <w:ilvl w:val="0"/>
                <w:numId w:val="2"/>
              </w:numPr>
              <w:rPr>
                <w:rFonts w:ascii="Times New Roman" w:hAnsi="Times New Roman" w:cs="Times New Roman"/>
              </w:rPr>
            </w:pPr>
            <w:r w:rsidRPr="00E3655E">
              <w:rPr>
                <w:rFonts w:ascii="Times New Roman" w:hAnsi="Times New Roman" w:cs="Times New Roman"/>
              </w:rPr>
              <w:t>Tracks must be categorized as “hiking”</w:t>
            </w:r>
          </w:p>
          <w:p w:rsidR="00E250A5" w:rsidRPr="00E3655E" w:rsidRDefault="00E250A5" w:rsidP="00E3655E">
            <w:pPr>
              <w:pStyle w:val="ListParagraph"/>
              <w:numPr>
                <w:ilvl w:val="0"/>
                <w:numId w:val="2"/>
              </w:numPr>
              <w:rPr>
                <w:rFonts w:ascii="Times New Roman" w:hAnsi="Times New Roman" w:cs="Times New Roman"/>
              </w:rPr>
            </w:pPr>
            <w:r w:rsidRPr="00E3655E">
              <w:rPr>
                <w:rFonts w:ascii="Times New Roman" w:hAnsi="Times New Roman" w:cs="Times New Roman"/>
              </w:rPr>
              <w:t xml:space="preserve">May not take place in </w:t>
            </w:r>
            <w:r w:rsidR="008F5EA0" w:rsidRPr="00E3655E">
              <w:rPr>
                <w:rFonts w:ascii="Times New Roman" w:hAnsi="Times New Roman" w:cs="Times New Roman"/>
              </w:rPr>
              <w:t xml:space="preserve">majority </w:t>
            </w:r>
            <w:r w:rsidRPr="00E3655E">
              <w:rPr>
                <w:rFonts w:ascii="Times New Roman" w:hAnsi="Times New Roman" w:cs="Times New Roman"/>
              </w:rPr>
              <w:t>urban areas</w:t>
            </w:r>
          </w:p>
          <w:p w:rsidR="00E250A5" w:rsidRPr="00E3655E" w:rsidRDefault="00E250A5" w:rsidP="00E3655E">
            <w:pPr>
              <w:pStyle w:val="ListParagraph"/>
              <w:numPr>
                <w:ilvl w:val="0"/>
                <w:numId w:val="2"/>
              </w:numPr>
              <w:rPr>
                <w:rFonts w:ascii="Times New Roman" w:hAnsi="Times New Roman" w:cs="Times New Roman"/>
              </w:rPr>
            </w:pPr>
            <w:r w:rsidRPr="00E3655E">
              <w:rPr>
                <w:rFonts w:ascii="Times New Roman" w:hAnsi="Times New Roman" w:cs="Times New Roman"/>
              </w:rPr>
              <w:t>Must be between 2 and 15 miles in length</w:t>
            </w:r>
          </w:p>
          <w:p w:rsidR="00E250A5" w:rsidRPr="00E3655E" w:rsidRDefault="00E250A5" w:rsidP="00E3655E">
            <w:pPr>
              <w:pStyle w:val="ListParagraph"/>
              <w:numPr>
                <w:ilvl w:val="0"/>
                <w:numId w:val="2"/>
              </w:numPr>
              <w:rPr>
                <w:rFonts w:ascii="Times New Roman" w:hAnsi="Times New Roman" w:cs="Times New Roman"/>
              </w:rPr>
            </w:pPr>
            <w:r w:rsidRPr="00E3655E">
              <w:rPr>
                <w:rFonts w:ascii="Times New Roman" w:hAnsi="Times New Roman" w:cs="Times New Roman"/>
              </w:rPr>
              <w:t>Must be recorded with a GPS device (not a phone or user digitized track</w:t>
            </w:r>
            <w:r w:rsidR="003C02DF" w:rsidRPr="00E3655E">
              <w:rPr>
                <w:rFonts w:ascii="Times New Roman" w:hAnsi="Times New Roman" w:cs="Times New Roman"/>
              </w:rPr>
              <w:t>)</w:t>
            </w:r>
          </w:p>
        </w:tc>
        <w:tc>
          <w:tcPr>
            <w:tcW w:w="4788" w:type="dxa"/>
          </w:tcPr>
          <w:p w:rsidR="00E250A5" w:rsidRPr="00E3655E" w:rsidRDefault="00E250A5" w:rsidP="00E3655E">
            <w:pPr>
              <w:pStyle w:val="ListParagraph"/>
              <w:numPr>
                <w:ilvl w:val="0"/>
                <w:numId w:val="2"/>
              </w:numPr>
              <w:rPr>
                <w:rFonts w:ascii="Times New Roman" w:hAnsi="Times New Roman" w:cs="Times New Roman"/>
              </w:rPr>
            </w:pPr>
            <w:r w:rsidRPr="00E3655E">
              <w:rPr>
                <w:rFonts w:ascii="Times New Roman" w:hAnsi="Times New Roman" w:cs="Times New Roman"/>
              </w:rPr>
              <w:t>Only one track per submitter</w:t>
            </w:r>
          </w:p>
          <w:p w:rsidR="00E250A5" w:rsidRPr="00E3655E" w:rsidRDefault="00E250A5" w:rsidP="00E3655E">
            <w:pPr>
              <w:pStyle w:val="ListParagraph"/>
              <w:numPr>
                <w:ilvl w:val="0"/>
                <w:numId w:val="2"/>
              </w:numPr>
              <w:rPr>
                <w:rFonts w:ascii="Times New Roman" w:hAnsi="Times New Roman" w:cs="Times New Roman"/>
              </w:rPr>
            </w:pPr>
            <w:r w:rsidRPr="00E3655E">
              <w:rPr>
                <w:rFonts w:ascii="Times New Roman" w:hAnsi="Times New Roman" w:cs="Times New Roman"/>
              </w:rPr>
              <w:t>User notes for each track were also reviewed, if there were indications of GPS problems or abnormal circumstances (e.g. “we did this hike with small children and had to stop frequently…”)</w:t>
            </w:r>
            <w:r w:rsidR="00183564" w:rsidRPr="00E3655E">
              <w:rPr>
                <w:rFonts w:ascii="Times New Roman" w:hAnsi="Times New Roman" w:cs="Times New Roman"/>
              </w:rPr>
              <w:t xml:space="preserve"> the track was disc</w:t>
            </w:r>
            <w:r w:rsidRPr="00E3655E">
              <w:rPr>
                <w:rFonts w:ascii="Times New Roman" w:hAnsi="Times New Roman" w:cs="Times New Roman"/>
              </w:rPr>
              <w:t>arded</w:t>
            </w:r>
          </w:p>
        </w:tc>
      </w:tr>
    </w:tbl>
    <w:p w:rsidR="008F5EA0" w:rsidRPr="00E3655E" w:rsidRDefault="008F5EA0" w:rsidP="00E3655E">
      <w:pPr>
        <w:spacing w:line="480" w:lineRule="auto"/>
        <w:ind w:firstLine="720"/>
        <w:rPr>
          <w:rFonts w:ascii="Times New Roman" w:hAnsi="Times New Roman" w:cs="Times New Roman"/>
        </w:rPr>
      </w:pPr>
    </w:p>
    <w:p w:rsidR="001C40D3" w:rsidRPr="00E3655E" w:rsidRDefault="00753135" w:rsidP="00E3655E">
      <w:pPr>
        <w:spacing w:line="480" w:lineRule="auto"/>
        <w:ind w:firstLine="720"/>
        <w:rPr>
          <w:rFonts w:ascii="Times New Roman" w:hAnsi="Times New Roman" w:cs="Times New Roman"/>
        </w:rPr>
      </w:pPr>
      <w:r w:rsidRPr="00E3655E">
        <w:rPr>
          <w:rFonts w:ascii="Times New Roman" w:hAnsi="Times New Roman" w:cs="Times New Roman"/>
          <w:noProof/>
        </w:rPr>
        <w:drawing>
          <wp:anchor distT="0" distB="0" distL="114300" distR="114300" simplePos="0" relativeHeight="251669504" behindDoc="0" locked="0" layoutInCell="1" allowOverlap="1">
            <wp:simplePos x="0" y="0"/>
            <wp:positionH relativeFrom="column">
              <wp:posOffset>2667635</wp:posOffset>
            </wp:positionH>
            <wp:positionV relativeFrom="paragraph">
              <wp:posOffset>36195</wp:posOffset>
            </wp:positionV>
            <wp:extent cx="3255010" cy="2176145"/>
            <wp:effectExtent l="0" t="0" r="21590" b="14605"/>
            <wp:wrapSquare wrapText="bothSides"/>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004A58B1" w:rsidRPr="004A58B1">
        <w:rPr>
          <w:noProof/>
        </w:rPr>
        <w:pict>
          <v:shape id="Text Box 30" o:spid="_x0000_s1027" type="#_x0000_t202" style="position:absolute;left:0;text-align:left;margin-left:210.2pt;margin-top:190.6pt;width:256.3pt;height:.0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" stroked="f">
            <v:textbox style="mso-fit-shape-to-text:t" inset="0,0,0,0">
              <w:txbxContent>
                <w:p w:rsidR="009B2D1E" w:rsidRPr="009F4DCE" w:rsidRDefault="009B2D1E" w:rsidP="005D221C">
                  <w:pPr>
                    <w:pStyle w:val="Caption"/>
                    <w:rPr>
                      <w:rFonts w:ascii="Times New Roman" w:hAnsi="Times New Roman" w:cs="Times New Roman"/>
                      <w:noProof/>
                      <w:sz w:val="24"/>
                      <w:szCs w:val="24"/>
                    </w:rPr>
                  </w:pPr>
                  <w:r>
                    <w:t xml:space="preserve">Figure </w:t>
                  </w:r>
                  <w:r w:rsidR="004A58B1">
                    <w:fldChar w:fldCharType="begin"/>
                  </w:r>
                  <w:r>
                    <w:instrText xml:space="preserve"> SEQ Figure \* ARABIC </w:instrText>
                  </w:r>
                  <w:r w:rsidR="004A58B1">
                    <w:fldChar w:fldCharType="separate"/>
                  </w:r>
                  <w:r w:rsidR="00785415">
                    <w:rPr>
                      <w:noProof/>
                    </w:rPr>
                    <w:t>2</w:t>
                  </w:r>
                  <w:r w:rsidR="004A58B1">
                    <w:fldChar w:fldCharType="end"/>
                  </w:r>
                  <w:r>
                    <w:t>: Breakdown of sampled GPS tracks by year.</w:t>
                  </w:r>
                </w:p>
              </w:txbxContent>
            </v:textbox>
            <w10:wrap type="square"/>
          </v:shape>
        </w:pict>
      </w:r>
      <w:r w:rsidR="008F5EA0" w:rsidRPr="00E3655E">
        <w:rPr>
          <w:rFonts w:ascii="Times New Roman" w:hAnsi="Times New Roman" w:cs="Times New Roman"/>
        </w:rPr>
        <w:t xml:space="preserve">In eight cases it was necessary to </w:t>
      </w:r>
      <w:r w:rsidR="005D221C">
        <w:rPr>
          <w:rFonts w:ascii="Times New Roman" w:hAnsi="Times New Roman" w:cs="Times New Roman"/>
        </w:rPr>
        <w:t>stray</w:t>
      </w:r>
      <w:r w:rsidR="008F5EA0" w:rsidRPr="00E3655E">
        <w:rPr>
          <w:rFonts w:ascii="Times New Roman" w:hAnsi="Times New Roman" w:cs="Times New Roman"/>
        </w:rPr>
        <w:t xml:space="preserve"> from these criteria in order to obtain a large enough sample size.  Three tracks were recorded fro</w:t>
      </w:r>
      <w:r w:rsidR="001C40D3" w:rsidRPr="00E3655E">
        <w:rPr>
          <w:rFonts w:ascii="Times New Roman" w:hAnsi="Times New Roman" w:cs="Times New Roman"/>
        </w:rPr>
        <w:t>m a smart phone instead of a dedicated GPS device.  Five tracks we</w:t>
      </w:r>
      <w:r w:rsidR="007B33D5">
        <w:rPr>
          <w:rFonts w:ascii="Times New Roman" w:hAnsi="Times New Roman" w:cs="Times New Roman"/>
        </w:rPr>
        <w:t>re subset</w:t>
      </w:r>
      <w:r w:rsidR="001C40D3" w:rsidRPr="00E3655E">
        <w:rPr>
          <w:rFonts w:ascii="Times New Roman" w:hAnsi="Times New Roman" w:cs="Times New Roman"/>
        </w:rPr>
        <w:t xml:space="preserve"> from a GPS track longer than 15 miles.</w:t>
      </w:r>
    </w:p>
    <w:p w:rsidR="00A11A3D" w:rsidRPr="00E3655E" w:rsidRDefault="001C40D3" w:rsidP="00E3655E">
      <w:pPr>
        <w:spacing w:line="480" w:lineRule="auto"/>
        <w:ind w:firstLine="720"/>
        <w:rPr>
          <w:rFonts w:ascii="Times New Roman" w:hAnsi="Times New Roman" w:cs="Times New Roman"/>
        </w:rPr>
      </w:pPr>
      <w:r w:rsidRPr="00E3655E">
        <w:rPr>
          <w:rFonts w:ascii="Times New Roman" w:hAnsi="Times New Roman" w:cs="Times New Roman"/>
        </w:rPr>
        <w:t xml:space="preserve">Thirty samples were </w:t>
      </w:r>
      <w:r w:rsidR="000A406D">
        <w:rPr>
          <w:rFonts w:ascii="Times New Roman" w:hAnsi="Times New Roman" w:cs="Times New Roman"/>
        </w:rPr>
        <w:t>chosen</w:t>
      </w:r>
      <w:r w:rsidRPr="00E3655E">
        <w:rPr>
          <w:rFonts w:ascii="Times New Roman" w:hAnsi="Times New Roman" w:cs="Times New Roman"/>
        </w:rPr>
        <w:t xml:space="preserve"> from </w:t>
      </w:r>
      <w:r w:rsidR="000A406D">
        <w:rPr>
          <w:rFonts w:ascii="Times New Roman" w:hAnsi="Times New Roman" w:cs="Times New Roman"/>
        </w:rPr>
        <w:t xml:space="preserve">each of </w:t>
      </w:r>
      <w:r w:rsidRPr="00E3655E">
        <w:rPr>
          <w:rFonts w:ascii="Times New Roman" w:hAnsi="Times New Roman" w:cs="Times New Roman"/>
        </w:rPr>
        <w:t>four unique environmental regions as defined by Bailey’s (2008) ecoregion division scheme, for a total of 120 tracks.</w:t>
      </w:r>
      <w:r w:rsidR="00A11A3D" w:rsidRPr="00E3655E">
        <w:rPr>
          <w:rFonts w:ascii="Times New Roman" w:hAnsi="Times New Roman" w:cs="Times New Roman"/>
        </w:rPr>
        <w:t xml:space="preserve">  A map of the sampled ecoregions is available in Appendix A.</w:t>
      </w:r>
    </w:p>
    <w:p w:rsidR="006A125D" w:rsidRPr="00E3655E" w:rsidRDefault="00753135" w:rsidP="005D221C">
      <w:pPr>
        <w:spacing w:line="480" w:lineRule="auto"/>
        <w:ind w:firstLine="720"/>
        <w:rPr>
          <w:rFonts w:ascii="Times New Roman" w:hAnsi="Times New Roman" w:cs="Times New Roman"/>
        </w:rPr>
      </w:pPr>
      <w:r w:rsidRPr="00E3655E">
        <w:rPr>
          <w:rFonts w:ascii="Times New Roman" w:hAnsi="Times New Roman" w:cs="Times New Roman"/>
          <w:noProof/>
        </w:rPr>
        <w:drawing>
          <wp:anchor distT="0" distB="0" distL="114300" distR="114300" simplePos="0" relativeHeight="251668480" behindDoc="0" locked="0" layoutInCell="1" allowOverlap="1">
            <wp:simplePos x="0" y="0"/>
            <wp:positionH relativeFrom="column">
              <wp:posOffset>3291840</wp:posOffset>
            </wp:positionH>
            <wp:positionV relativeFrom="paragraph">
              <wp:posOffset>509905</wp:posOffset>
            </wp:positionV>
            <wp:extent cx="2766695" cy="1971040"/>
            <wp:effectExtent l="0" t="0" r="14605" b="10160"/>
            <wp:wrapSquare wrapText="bothSides"/>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004A58B1" w:rsidRPr="004A58B1">
        <w:rPr>
          <w:noProof/>
        </w:rPr>
        <w:pict>
          <v:shape id="Text Box 31" o:spid="_x0000_s1028" type="#_x0000_t202" style="position:absolute;left:0;text-align:left;margin-left:259.2pt;margin-top:199.85pt;width:217.85pt;height:.0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" stroked="f">
            <v:textbox style="mso-fit-shape-to-text:t" inset="0,0,0,0">
              <w:txbxContent>
                <w:p w:rsidR="009B2D1E" w:rsidRPr="005417C4" w:rsidRDefault="009B2D1E" w:rsidP="005D221C">
                  <w:pPr>
                    <w:pStyle w:val="Caption"/>
                    <w:rPr>
                      <w:rFonts w:ascii="Times New Roman" w:hAnsi="Times New Roman" w:cs="Times New Roman"/>
                      <w:noProof/>
                      <w:sz w:val="24"/>
                      <w:szCs w:val="24"/>
                    </w:rPr>
                  </w:pPr>
                  <w:r>
                    <w:t xml:space="preserve">Figure </w:t>
                  </w:r>
                  <w:r w:rsidR="004A58B1">
                    <w:fldChar w:fldCharType="begin"/>
                  </w:r>
                  <w:r>
                    <w:instrText xml:space="preserve"> SEQ Figure \* ARABIC </w:instrText>
                  </w:r>
                  <w:r w:rsidR="004A58B1">
                    <w:fldChar w:fldCharType="separate"/>
                  </w:r>
                  <w:r w:rsidR="00785415">
                    <w:rPr>
                      <w:noProof/>
                    </w:rPr>
                    <w:t>3</w:t>
                  </w:r>
                  <w:r w:rsidR="004A58B1">
                    <w:fldChar w:fldCharType="end"/>
                  </w:r>
                  <w:r>
                    <w:t>: Breakdown of sampled GPS tracks by season.</w:t>
                  </w:r>
                </w:p>
              </w:txbxContent>
            </v:textbox>
            <w10:wrap type="square"/>
          </v:shape>
        </w:pict>
      </w:r>
      <w:r w:rsidR="001C40D3" w:rsidRPr="00E3655E">
        <w:rPr>
          <w:rFonts w:ascii="Times New Roman" w:hAnsi="Times New Roman" w:cs="Times New Roman"/>
        </w:rPr>
        <w:t xml:space="preserve">  </w:t>
      </w:r>
      <w:r w:rsidR="007B33D5">
        <w:rPr>
          <w:rFonts w:ascii="Times New Roman" w:hAnsi="Times New Roman" w:cs="Times New Roman"/>
        </w:rPr>
        <w:t>The downloaded sample of tracks</w:t>
      </w:r>
      <w:r w:rsidR="001C40D3" w:rsidRPr="00E3655E">
        <w:rPr>
          <w:rFonts w:ascii="Times New Roman" w:hAnsi="Times New Roman" w:cs="Times New Roman"/>
        </w:rPr>
        <w:t xml:space="preserve"> </w:t>
      </w:r>
      <w:r w:rsidR="007B33D5">
        <w:rPr>
          <w:rFonts w:ascii="Times New Roman" w:hAnsi="Times New Roman" w:cs="Times New Roman"/>
        </w:rPr>
        <w:t>spanned the time</w:t>
      </w:r>
      <w:r w:rsidR="00A11A3D" w:rsidRPr="00E3655E">
        <w:rPr>
          <w:rFonts w:ascii="Times New Roman" w:hAnsi="Times New Roman" w:cs="Times New Roman"/>
        </w:rPr>
        <w:t xml:space="preserve"> period from 2006-2013.  </w:t>
      </w:r>
      <w:r w:rsidR="005D221C">
        <w:rPr>
          <w:rFonts w:ascii="Times New Roman" w:hAnsi="Times New Roman" w:cs="Times New Roman"/>
        </w:rPr>
        <w:t>A</w:t>
      </w:r>
      <w:r w:rsidR="006A125D" w:rsidRPr="00E3655E">
        <w:rPr>
          <w:rFonts w:ascii="Times New Roman" w:hAnsi="Times New Roman" w:cs="Times New Roman"/>
        </w:rPr>
        <w:t>n upward trend in the number of tracks per year</w:t>
      </w:r>
      <w:r w:rsidR="005D221C">
        <w:rPr>
          <w:rFonts w:ascii="Times New Roman" w:hAnsi="Times New Roman" w:cs="Times New Roman"/>
        </w:rPr>
        <w:t xml:space="preserve"> is evident</w:t>
      </w:r>
      <w:r w:rsidR="006A125D" w:rsidRPr="00E3655E">
        <w:rPr>
          <w:rFonts w:ascii="Times New Roman" w:hAnsi="Times New Roman" w:cs="Times New Roman"/>
        </w:rPr>
        <w:t xml:space="preserve">, likely illustrating the growing popularity of </w:t>
      </w:r>
      <w:proofErr w:type="spellStart"/>
      <w:r w:rsidR="000805A9">
        <w:rPr>
          <w:rFonts w:ascii="Times New Roman" w:hAnsi="Times New Roman" w:cs="Times New Roman"/>
        </w:rPr>
        <w:t>Wikiloc</w:t>
      </w:r>
      <w:proofErr w:type="spellEnd"/>
      <w:r w:rsidR="000805A9">
        <w:rPr>
          <w:rFonts w:ascii="Times New Roman" w:hAnsi="Times New Roman" w:cs="Times New Roman"/>
        </w:rPr>
        <w:t xml:space="preserve"> </w:t>
      </w:r>
      <w:r w:rsidR="006A125D" w:rsidRPr="00E3655E">
        <w:rPr>
          <w:rFonts w:ascii="Times New Roman" w:hAnsi="Times New Roman" w:cs="Times New Roman"/>
        </w:rPr>
        <w:t xml:space="preserve">and/or the growing prevalence of personal GPS devices. </w:t>
      </w:r>
    </w:p>
    <w:p w:rsidR="00A11A3D" w:rsidRPr="00E3655E" w:rsidRDefault="006A125D" w:rsidP="00E3655E">
      <w:pPr>
        <w:spacing w:line="480" w:lineRule="auto"/>
        <w:ind w:firstLine="720"/>
        <w:rPr>
          <w:rFonts w:ascii="Times New Roman" w:hAnsi="Times New Roman" w:cs="Times New Roman"/>
        </w:rPr>
      </w:pPr>
      <w:r w:rsidRPr="00E3655E">
        <w:rPr>
          <w:rFonts w:ascii="Times New Roman" w:hAnsi="Times New Roman" w:cs="Times New Roman"/>
        </w:rPr>
        <w:t xml:space="preserve">Sample tracks encompassed all four seasons.  The largest number of hiking events </w:t>
      </w:r>
      <w:r w:rsidRPr="00E3655E">
        <w:rPr>
          <w:rFonts w:ascii="Times New Roman" w:hAnsi="Times New Roman" w:cs="Times New Roman"/>
        </w:rPr>
        <w:lastRenderedPageBreak/>
        <w:t xml:space="preserve">occurred in the </w:t>
      </w:r>
      <w:r w:rsidR="005D221C" w:rsidRPr="00E3655E">
        <w:rPr>
          <w:rFonts w:ascii="Times New Roman" w:hAnsi="Times New Roman" w:cs="Times New Roman"/>
        </w:rPr>
        <w:t>summer</w:t>
      </w:r>
      <w:r w:rsidRPr="00E3655E">
        <w:rPr>
          <w:rFonts w:ascii="Times New Roman" w:hAnsi="Times New Roman" w:cs="Times New Roman"/>
        </w:rPr>
        <w:t xml:space="preserve"> (June to August) and </w:t>
      </w:r>
      <w:r w:rsidR="005D221C" w:rsidRPr="00E3655E">
        <w:rPr>
          <w:rFonts w:ascii="Times New Roman" w:hAnsi="Times New Roman" w:cs="Times New Roman"/>
        </w:rPr>
        <w:t>fall</w:t>
      </w:r>
      <w:r w:rsidRPr="00E3655E">
        <w:rPr>
          <w:rFonts w:ascii="Times New Roman" w:hAnsi="Times New Roman" w:cs="Times New Roman"/>
        </w:rPr>
        <w:t xml:space="preserve"> months (September to November).</w:t>
      </w:r>
    </w:p>
    <w:p w:rsidR="00402A28" w:rsidRPr="005D221C" w:rsidRDefault="00241522" w:rsidP="005D221C">
      <w:pPr>
        <w:spacing w:line="480" w:lineRule="auto"/>
        <w:ind w:firstLine="720"/>
        <w:rPr>
          <w:rFonts w:ascii="Times New Roman" w:hAnsi="Times New Roman" w:cs="Times New Roman"/>
        </w:rPr>
      </w:pPr>
      <w:r w:rsidRPr="00E3655E">
        <w:rPr>
          <w:rFonts w:ascii="Times New Roman" w:hAnsi="Times New Roman" w:cs="Times New Roman"/>
          <w:noProof/>
        </w:rPr>
        <w:drawing>
          <wp:anchor distT="0" distB="0" distL="114300" distR="114300" simplePos="0" relativeHeight="251670528" behindDoc="0" locked="0" layoutInCell="1" allowOverlap="1">
            <wp:simplePos x="0" y="0"/>
            <wp:positionH relativeFrom="column">
              <wp:posOffset>2177415</wp:posOffset>
            </wp:positionH>
            <wp:positionV relativeFrom="paragraph">
              <wp:posOffset>737870</wp:posOffset>
            </wp:positionV>
            <wp:extent cx="3886200" cy="2286000"/>
            <wp:effectExtent l="0" t="0" r="19050" b="19050"/>
            <wp:wrapSquare wrapText="bothSides"/>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sidR="004A58B1" w:rsidRPr="004A58B1">
        <w:rPr>
          <w:noProof/>
        </w:rPr>
        <w:pict>
          <v:shape id="Text Box 32" o:spid="_x0000_s1029" type="#_x0000_t202" style="position:absolute;left:0;text-align:left;margin-left:171.45pt;margin-top:242.6pt;width:306pt;height:.0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" stroked="f">
            <v:textbox style="mso-fit-shape-to-text:t" inset="0,0,0,0">
              <w:txbxContent>
                <w:p w:rsidR="009B2D1E" w:rsidRPr="00A746E2" w:rsidRDefault="009B2D1E" w:rsidP="005D221C">
                  <w:pPr>
                    <w:pStyle w:val="Caption"/>
                    <w:rPr>
                      <w:rFonts w:ascii="Times New Roman" w:hAnsi="Times New Roman" w:cs="Times New Roman"/>
                      <w:noProof/>
                      <w:sz w:val="24"/>
                      <w:szCs w:val="24"/>
                    </w:rPr>
                  </w:pPr>
                  <w:r>
                    <w:t xml:space="preserve">Figure </w:t>
                  </w:r>
                  <w:r w:rsidR="004A58B1">
                    <w:fldChar w:fldCharType="begin"/>
                  </w:r>
                  <w:r>
                    <w:instrText xml:space="preserve"> SEQ Figure \* ARABIC </w:instrText>
                  </w:r>
                  <w:r w:rsidR="004A58B1">
                    <w:fldChar w:fldCharType="separate"/>
                  </w:r>
                  <w:r w:rsidR="00785415">
                    <w:rPr>
                      <w:noProof/>
                    </w:rPr>
                    <w:t>4</w:t>
                  </w:r>
                  <w:r w:rsidR="004A58B1">
                    <w:fldChar w:fldCharType="end"/>
                  </w:r>
                  <w:r>
                    <w:t>: Breakdown of sampled GPS tracks by Land Cover type.</w:t>
                  </w:r>
                </w:p>
              </w:txbxContent>
            </v:textbox>
            <w10:wrap type="square"/>
          </v:shape>
        </w:pict>
      </w:r>
      <w:r w:rsidR="000805A9">
        <w:rPr>
          <w:rFonts w:ascii="Times New Roman" w:hAnsi="Times New Roman" w:cs="Times New Roman"/>
        </w:rPr>
        <w:t xml:space="preserve">The </w:t>
      </w:r>
      <w:r w:rsidR="006A125D" w:rsidRPr="00E3655E">
        <w:rPr>
          <w:rFonts w:ascii="Times New Roman" w:hAnsi="Times New Roman" w:cs="Times New Roman"/>
        </w:rPr>
        <w:t xml:space="preserve">tracks </w:t>
      </w:r>
      <w:r w:rsidR="000805A9">
        <w:rPr>
          <w:rFonts w:ascii="Times New Roman" w:hAnsi="Times New Roman" w:cs="Times New Roman"/>
        </w:rPr>
        <w:t>considered in this study occupied a variety of land cover types</w:t>
      </w:r>
      <w:r w:rsidR="00402A28" w:rsidRPr="00E3655E">
        <w:rPr>
          <w:rFonts w:ascii="Times New Roman" w:hAnsi="Times New Roman" w:cs="Times New Roman"/>
        </w:rPr>
        <w:t xml:space="preserve">.  Land cover </w:t>
      </w:r>
      <w:r w:rsidR="000805A9">
        <w:rPr>
          <w:rFonts w:ascii="Times New Roman" w:hAnsi="Times New Roman" w:cs="Times New Roman"/>
        </w:rPr>
        <w:t xml:space="preserve">percentages </w:t>
      </w:r>
      <w:r w:rsidR="00402A28" w:rsidRPr="00E3655E">
        <w:rPr>
          <w:rFonts w:ascii="Times New Roman" w:hAnsi="Times New Roman" w:cs="Times New Roman"/>
        </w:rPr>
        <w:t xml:space="preserve">were determined using the </w:t>
      </w:r>
      <w:r w:rsidR="007B33D5">
        <w:rPr>
          <w:rFonts w:ascii="Times New Roman" w:hAnsi="Times New Roman" w:cs="Times New Roman"/>
        </w:rPr>
        <w:t xml:space="preserve">2006 </w:t>
      </w:r>
      <w:r w:rsidR="00402A28" w:rsidRPr="00E3655E">
        <w:rPr>
          <w:rFonts w:ascii="Times New Roman" w:hAnsi="Times New Roman" w:cs="Times New Roman"/>
        </w:rPr>
        <w:t xml:space="preserve">National Land </w:t>
      </w:r>
      <w:r w:rsidR="007B33D5">
        <w:rPr>
          <w:rFonts w:ascii="Times New Roman" w:hAnsi="Times New Roman" w:cs="Times New Roman"/>
        </w:rPr>
        <w:t>Cover Database</w:t>
      </w:r>
      <w:r w:rsidR="001B0C01">
        <w:rPr>
          <w:rFonts w:ascii="Times New Roman" w:hAnsi="Times New Roman" w:cs="Times New Roman"/>
        </w:rPr>
        <w:t xml:space="preserve"> (Fry, 2011)</w:t>
      </w:r>
      <w:r w:rsidR="00402A28" w:rsidRPr="00E3655E">
        <w:rPr>
          <w:rFonts w:ascii="Times New Roman" w:hAnsi="Times New Roman" w:cs="Times New Roman"/>
        </w:rPr>
        <w:t xml:space="preserve">, a 30 meter resolution dataset covering the continental United States.  The predominant land cover types were Deciduous and Evergreen forests.  Scrub/Shrub, Grassland, and Barren land cover were also included.  A limited number of tracks also </w:t>
      </w:r>
      <w:r w:rsidR="007B33D5">
        <w:rPr>
          <w:rFonts w:ascii="Times New Roman" w:hAnsi="Times New Roman" w:cs="Times New Roman"/>
        </w:rPr>
        <w:t>traversed</w:t>
      </w:r>
      <w:r w:rsidR="00402A28" w:rsidRPr="00E3655E">
        <w:rPr>
          <w:rFonts w:ascii="Times New Roman" w:hAnsi="Times New Roman" w:cs="Times New Roman"/>
        </w:rPr>
        <w:t xml:space="preserve"> areas categorized as Developed.</w:t>
      </w:r>
    </w:p>
    <w:p w:rsidR="00402A28" w:rsidRPr="005D221C" w:rsidRDefault="00402A28" w:rsidP="005D221C">
      <w:pPr>
        <w:spacing w:before="240" w:line="480" w:lineRule="auto"/>
        <w:rPr>
          <w:rFonts w:ascii="Times New Roman" w:hAnsi="Times New Roman" w:cs="Times New Roman"/>
          <w:b/>
        </w:rPr>
      </w:pPr>
      <w:r w:rsidRPr="00E3655E">
        <w:rPr>
          <w:rFonts w:ascii="Times New Roman" w:hAnsi="Times New Roman" w:cs="Times New Roman"/>
          <w:b/>
        </w:rPr>
        <w:t>Data Preparation</w:t>
      </w:r>
    </w:p>
    <w:p w:rsidR="006D616A" w:rsidRPr="00E3655E" w:rsidRDefault="00402A28" w:rsidP="00E3655E">
      <w:pPr>
        <w:spacing w:line="480" w:lineRule="auto"/>
        <w:ind w:firstLine="720"/>
        <w:rPr>
          <w:rFonts w:ascii="Times New Roman" w:hAnsi="Times New Roman" w:cs="Times New Roman"/>
        </w:rPr>
      </w:pPr>
      <w:r w:rsidRPr="00E3655E">
        <w:rPr>
          <w:rFonts w:ascii="Times New Roman" w:hAnsi="Times New Roman" w:cs="Times New Roman"/>
        </w:rPr>
        <w:t xml:space="preserve">Each track was preprocessed </w:t>
      </w:r>
      <w:r w:rsidR="007B33D5">
        <w:rPr>
          <w:rFonts w:ascii="Times New Roman" w:hAnsi="Times New Roman" w:cs="Times New Roman"/>
        </w:rPr>
        <w:t>prior to GIS analysis</w:t>
      </w:r>
      <w:r w:rsidRPr="00E3655E">
        <w:rPr>
          <w:rFonts w:ascii="Times New Roman" w:hAnsi="Times New Roman" w:cs="Times New Roman"/>
        </w:rPr>
        <w:t xml:space="preserve">.  Garmin’s Basecamp software </w:t>
      </w:r>
      <w:r w:rsidR="007B33D5">
        <w:rPr>
          <w:rFonts w:ascii="Times New Roman" w:hAnsi="Times New Roman" w:cs="Times New Roman"/>
        </w:rPr>
        <w:t>was used to</w:t>
      </w:r>
      <w:r w:rsidRPr="00E3655E">
        <w:rPr>
          <w:rFonts w:ascii="Times New Roman" w:hAnsi="Times New Roman" w:cs="Times New Roman"/>
        </w:rPr>
        <w:t xml:space="preserve"> </w:t>
      </w:r>
      <w:r w:rsidR="006D616A" w:rsidRPr="00E3655E">
        <w:rPr>
          <w:rFonts w:ascii="Times New Roman" w:hAnsi="Times New Roman" w:cs="Times New Roman"/>
        </w:rPr>
        <w:t>review the speed and time values for each track.  Those</w:t>
      </w:r>
      <w:r w:rsidRPr="00E3655E">
        <w:rPr>
          <w:rFonts w:ascii="Times New Roman" w:hAnsi="Times New Roman" w:cs="Times New Roman"/>
        </w:rPr>
        <w:t xml:space="preserve"> with numerous abnormal speeds or incorrect date-time values were discarded.</w:t>
      </w:r>
      <w:r w:rsidR="006D616A" w:rsidRPr="00E3655E">
        <w:rPr>
          <w:rFonts w:ascii="Times New Roman" w:hAnsi="Times New Roman" w:cs="Times New Roman"/>
        </w:rPr>
        <w:t xml:space="preserve">  In some limited cases tracks had to be edited to remove segments of anomalous high speeds.  In at least one case it was clear this was due to </w:t>
      </w:r>
      <w:r w:rsidR="007B6B00" w:rsidRPr="00E3655E">
        <w:rPr>
          <w:rFonts w:ascii="Times New Roman" w:hAnsi="Times New Roman" w:cs="Times New Roman"/>
        </w:rPr>
        <w:t>the GPS device being left on in a moving vehicle</w:t>
      </w:r>
      <w:r w:rsidR="005D221C">
        <w:rPr>
          <w:rFonts w:ascii="Times New Roman" w:hAnsi="Times New Roman" w:cs="Times New Roman"/>
        </w:rPr>
        <w:t xml:space="preserve"> at the end of the hike</w:t>
      </w:r>
      <w:r w:rsidR="007B6B00" w:rsidRPr="00E3655E">
        <w:rPr>
          <w:rFonts w:ascii="Times New Roman" w:hAnsi="Times New Roman" w:cs="Times New Roman"/>
        </w:rPr>
        <w:t>.</w:t>
      </w:r>
    </w:p>
    <w:p w:rsidR="00402A28" w:rsidRPr="00E3655E" w:rsidRDefault="00402A28" w:rsidP="00E3655E">
      <w:pPr>
        <w:spacing w:line="480" w:lineRule="auto"/>
        <w:ind w:firstLine="720"/>
        <w:rPr>
          <w:rFonts w:ascii="Times New Roman" w:hAnsi="Times New Roman" w:cs="Times New Roman"/>
        </w:rPr>
      </w:pPr>
      <w:r w:rsidRPr="00E3655E">
        <w:rPr>
          <w:rFonts w:ascii="Times New Roman" w:hAnsi="Times New Roman" w:cs="Times New Roman"/>
        </w:rPr>
        <w:t>GPS time stamps make it possible to determine the to</w:t>
      </w:r>
      <w:r w:rsidR="007B33D5">
        <w:rPr>
          <w:rFonts w:ascii="Times New Roman" w:hAnsi="Times New Roman" w:cs="Times New Roman"/>
        </w:rPr>
        <w:t>tal time required for each hike.  H</w:t>
      </w:r>
      <w:r w:rsidRPr="00E3655E">
        <w:rPr>
          <w:rFonts w:ascii="Times New Roman" w:hAnsi="Times New Roman" w:cs="Times New Roman"/>
        </w:rPr>
        <w:t xml:space="preserve">owever this might include time spent not actively moving.  In order to properly compare actual and predicted hiking times it </w:t>
      </w:r>
      <w:r w:rsidR="007B6B00" w:rsidRPr="00E3655E">
        <w:rPr>
          <w:rFonts w:ascii="Times New Roman" w:hAnsi="Times New Roman" w:cs="Times New Roman"/>
        </w:rPr>
        <w:t>was</w:t>
      </w:r>
      <w:r w:rsidRPr="00E3655E">
        <w:rPr>
          <w:rFonts w:ascii="Times New Roman" w:hAnsi="Times New Roman" w:cs="Times New Roman"/>
        </w:rPr>
        <w:t xml:space="preserve"> necessary to calculate a “moving time” for each track.  This was done using</w:t>
      </w:r>
      <w:r w:rsidR="007B33D5">
        <w:rPr>
          <w:rFonts w:ascii="Times New Roman" w:hAnsi="Times New Roman" w:cs="Times New Roman"/>
        </w:rPr>
        <w:t xml:space="preserve"> the</w:t>
      </w:r>
      <w:r w:rsidRPr="00E3655E">
        <w:rPr>
          <w:rFonts w:ascii="Times New Roman" w:hAnsi="Times New Roman" w:cs="Times New Roman"/>
        </w:rPr>
        <w:t xml:space="preserve"> Garmin Basecamp software which automatically calculates “moving time” as any time where walking speed is faster than </w:t>
      </w:r>
      <w:r w:rsidR="007B33D5">
        <w:rPr>
          <w:rFonts w:ascii="Times New Roman" w:hAnsi="Times New Roman" w:cs="Times New Roman"/>
        </w:rPr>
        <w:t>0</w:t>
      </w:r>
      <w:r w:rsidRPr="00E3655E">
        <w:rPr>
          <w:rFonts w:ascii="Times New Roman" w:hAnsi="Times New Roman" w:cs="Times New Roman"/>
        </w:rPr>
        <w:t xml:space="preserve">.5 miles per hour.  Although using this type of </w:t>
      </w:r>
      <w:r w:rsidRPr="00E3655E">
        <w:rPr>
          <w:rFonts w:ascii="Times New Roman" w:hAnsi="Times New Roman" w:cs="Times New Roman"/>
        </w:rPr>
        <w:lastRenderedPageBreak/>
        <w:t>cutoff is relatively crude</w:t>
      </w:r>
      <w:r w:rsidR="007B33D5">
        <w:rPr>
          <w:rFonts w:ascii="Times New Roman" w:hAnsi="Times New Roman" w:cs="Times New Roman"/>
        </w:rPr>
        <w:t>,</w:t>
      </w:r>
      <w:r w:rsidRPr="00E3655E">
        <w:rPr>
          <w:rFonts w:ascii="Times New Roman" w:hAnsi="Times New Roman" w:cs="Times New Roman"/>
        </w:rPr>
        <w:t xml:space="preserve"> this was deemed the optimal method within the timespan </w:t>
      </w:r>
      <w:r w:rsidR="007B33D5">
        <w:rPr>
          <w:rFonts w:ascii="Times New Roman" w:hAnsi="Times New Roman" w:cs="Times New Roman"/>
        </w:rPr>
        <w:t>and constraints of this project.  Spot-</w:t>
      </w:r>
      <w:r w:rsidRPr="00E3655E">
        <w:rPr>
          <w:rFonts w:ascii="Times New Roman" w:hAnsi="Times New Roman" w:cs="Times New Roman"/>
        </w:rPr>
        <w:t>checking throughout the project ensured that this method was returning reasonable results and not excluding otherwise valid data points.</w:t>
      </w:r>
    </w:p>
    <w:p w:rsidR="007B6B00" w:rsidRPr="00E3655E" w:rsidRDefault="007B6B00" w:rsidP="00E3655E">
      <w:pPr>
        <w:spacing w:line="480" w:lineRule="auto"/>
        <w:ind w:firstLine="720"/>
        <w:rPr>
          <w:rFonts w:ascii="Times New Roman" w:hAnsi="Times New Roman" w:cs="Times New Roman"/>
        </w:rPr>
      </w:pPr>
      <w:r w:rsidRPr="00E3655E">
        <w:rPr>
          <w:rFonts w:ascii="Times New Roman" w:hAnsi="Times New Roman" w:cs="Times New Roman"/>
        </w:rPr>
        <w:t>In addition to total and moving times, a variety of other attributes were manually recorded</w:t>
      </w:r>
      <w:r w:rsidR="003A7D21" w:rsidRPr="00E3655E">
        <w:rPr>
          <w:rFonts w:ascii="Times New Roman" w:hAnsi="Times New Roman" w:cs="Times New Roman"/>
        </w:rPr>
        <w:t xml:space="preserve"> for each track</w:t>
      </w:r>
      <w:r w:rsidRPr="00E3655E">
        <w:rPr>
          <w:rFonts w:ascii="Times New Roman" w:hAnsi="Times New Roman" w:cs="Times New Roman"/>
        </w:rPr>
        <w:t xml:space="preserve"> in a spreadsheet.  These included the number of GPS points, </w:t>
      </w:r>
      <w:r w:rsidR="000805A9">
        <w:rPr>
          <w:rFonts w:ascii="Times New Roman" w:hAnsi="Times New Roman" w:cs="Times New Roman"/>
        </w:rPr>
        <w:t>S</w:t>
      </w:r>
      <w:r w:rsidRPr="00E3655E">
        <w:rPr>
          <w:rFonts w:ascii="Times New Roman" w:hAnsi="Times New Roman" w:cs="Times New Roman"/>
        </w:rPr>
        <w:t xml:space="preserve">tate, month, year, user described difficulty rating, length, and any miscellaneous notes shared by the </w:t>
      </w:r>
      <w:r w:rsidR="007B33D5">
        <w:rPr>
          <w:rFonts w:ascii="Times New Roman" w:hAnsi="Times New Roman" w:cs="Times New Roman"/>
        </w:rPr>
        <w:t>individual who uploaded the track</w:t>
      </w:r>
      <w:r w:rsidRPr="00E3655E">
        <w:rPr>
          <w:rFonts w:ascii="Times New Roman" w:hAnsi="Times New Roman" w:cs="Times New Roman"/>
        </w:rPr>
        <w:t>.</w:t>
      </w:r>
    </w:p>
    <w:p w:rsidR="00402A28" w:rsidRPr="00E3655E" w:rsidRDefault="00402A28" w:rsidP="00E3655E">
      <w:pPr>
        <w:spacing w:line="480" w:lineRule="auto"/>
        <w:rPr>
          <w:rFonts w:ascii="Times New Roman" w:hAnsi="Times New Roman" w:cs="Times New Roman"/>
        </w:rPr>
      </w:pPr>
      <w:r w:rsidRPr="00E3655E">
        <w:rPr>
          <w:rFonts w:ascii="Times New Roman" w:hAnsi="Times New Roman" w:cs="Times New Roman"/>
        </w:rPr>
        <w:tab/>
      </w:r>
      <w:r w:rsidR="007B6B00" w:rsidRPr="00E3655E">
        <w:rPr>
          <w:rFonts w:ascii="Times New Roman" w:hAnsi="Times New Roman" w:cs="Times New Roman"/>
        </w:rPr>
        <w:t>GPX t</w:t>
      </w:r>
      <w:r w:rsidRPr="00E3655E">
        <w:rPr>
          <w:rFonts w:ascii="Times New Roman" w:hAnsi="Times New Roman" w:cs="Times New Roman"/>
        </w:rPr>
        <w:t>racks were</w:t>
      </w:r>
      <w:r w:rsidR="007B6B00" w:rsidRPr="00E3655E">
        <w:rPr>
          <w:rFonts w:ascii="Times New Roman" w:hAnsi="Times New Roman" w:cs="Times New Roman"/>
        </w:rPr>
        <w:t xml:space="preserve"> then</w:t>
      </w:r>
      <w:r w:rsidRPr="00E3655E">
        <w:rPr>
          <w:rFonts w:ascii="Times New Roman" w:hAnsi="Times New Roman" w:cs="Times New Roman"/>
        </w:rPr>
        <w:t xml:space="preserve"> imported into an ArcGIS Geodatabase using the GPX to Features tool as a point feature class and then converted to a </w:t>
      </w:r>
      <w:r w:rsidR="000805A9">
        <w:rPr>
          <w:rFonts w:ascii="Times New Roman" w:hAnsi="Times New Roman" w:cs="Times New Roman"/>
        </w:rPr>
        <w:t>polyline feature.  Because cost-</w:t>
      </w:r>
      <w:r w:rsidRPr="00E3655E">
        <w:rPr>
          <w:rFonts w:ascii="Times New Roman" w:hAnsi="Times New Roman" w:cs="Times New Roman"/>
        </w:rPr>
        <w:t>distance modeling calculates movement outward from a starting location, and cannot move backward, tracks that “doubled back” over themselves had to be divided into discrete sub-tracks</w:t>
      </w:r>
      <w:r w:rsidR="00587E02">
        <w:rPr>
          <w:rFonts w:ascii="Times New Roman" w:hAnsi="Times New Roman" w:cs="Times New Roman"/>
        </w:rPr>
        <w:t xml:space="preserve"> (Figure 5)</w:t>
      </w:r>
      <w:r w:rsidR="007B6B00" w:rsidRPr="00E3655E">
        <w:rPr>
          <w:rFonts w:ascii="Times New Roman" w:hAnsi="Times New Roman" w:cs="Times New Roman"/>
        </w:rPr>
        <w:t>.</w:t>
      </w:r>
      <w:r w:rsidRPr="00E3655E">
        <w:rPr>
          <w:rFonts w:ascii="Times New Roman" w:hAnsi="Times New Roman" w:cs="Times New Roman"/>
        </w:rPr>
        <w:t xml:space="preserve"> </w:t>
      </w:r>
      <w:r w:rsidR="007B6B00" w:rsidRPr="00E3655E">
        <w:rPr>
          <w:rFonts w:ascii="Times New Roman" w:hAnsi="Times New Roman" w:cs="Times New Roman"/>
        </w:rPr>
        <w:t xml:space="preserve"> </w:t>
      </w:r>
      <w:r w:rsidRPr="00E3655E">
        <w:rPr>
          <w:rFonts w:ascii="Times New Roman" w:hAnsi="Times New Roman" w:cs="Times New Roman"/>
        </w:rPr>
        <w:t>Starting points were then created at the beginning of each sub-track.</w:t>
      </w:r>
    </w:p>
    <w:p w:rsidR="00402A28" w:rsidRPr="00E3655E" w:rsidRDefault="004A58B1" w:rsidP="00B147BF">
      <w:pPr>
        <w:spacing w:line="480" w:lineRule="auto"/>
        <w:jc w:val="center"/>
        <w:rPr>
          <w:rFonts w:ascii="Times New Roman" w:hAnsi="Times New Roman" w:cs="Times New Roman"/>
        </w:rPr>
      </w:pPr>
      <w:r>
        <w:rPr>
          <w:rFonts w:ascii="Times New Roman" w:hAnsi="Times New Roman" w:cs="Times New Roman"/>
          <w:noProof/>
        </w:rPr>
        <w:pict>
          <v:shapetype id="_x0000_t124" coordsize="21600,21600" o:spt="124" path="m10800,qx,10800,10800,21600,21600,10800,10800,xem,10800nfl21600,10800em10800,nfl10800,21600e">
            <v:path o:extrusionok="f" gradientshapeok="t" o:connecttype="custom" o:connectlocs="10800,0;3163,3163;0,10800;3163,18437;10800,21600;18437,18437;21600,10800;18437,3163" textboxrect="3163,3163,18437,18437"/>
          </v:shapetype>
          <v:shape id="Flowchart: Or 35" o:spid="_x0000_s1043" type="#_x0000_t124" style="position:absolute;left:0;text-align:left;margin-left:53.35pt;margin-top:26.4pt;width:15.2pt;height:15.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" fillcolor="#4f81bd [3204]" strokecolor="#243f60 [1604]" strokeweight="2pt"/>
        </w:pict>
      </w:r>
      <w:r>
        <w:rPr>
          <w:rFonts w:ascii="Times New Roman" w:hAnsi="Times New Roman" w:cs="Times New Roman"/>
          <w:noProof/>
        </w:rPr>
        <w:pict>
          <v:shape id="Flowchart: Or 33" o:spid="_x0000_s1042" type="#_x0000_t124" style="position:absolute;left:0;text-align:left;margin-left:224.85pt;margin-top:19.25pt;width:15.2pt;height:15.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" fillcolor="#4f81bd [3204]" strokecolor="#243f60 [1604]" strokeweight="2pt"/>
        </w:pict>
      </w:r>
    </w:p>
    <w:p w:rsidR="00402A28" w:rsidRPr="00E3655E" w:rsidRDefault="004A58B1" w:rsidP="00B147BF">
      <w:pPr>
        <w:keepNext/>
        <w:spacing w:line="480" w:lineRule="auto"/>
        <w:jc w:val="center"/>
        <w:rPr>
          <w:rFonts w:ascii="Times New Roman" w:hAnsi="Times New Roman" w:cs="Times New Roman"/>
        </w:rPr>
      </w:pPr>
      <w:r>
        <w:rPr>
          <w:rFonts w:ascii="Times New Roman" w:hAnsi="Times New Roman" w:cs="Times New Roman"/>
          <w:noProof/>
        </w:rPr>
      </w:r>
      <w:r>
        <w:rPr>
          <w:rFonts w:ascii="Times New Roman" w:hAnsi="Times New Roman" w:cs="Times New Roman"/>
          <w:noProof/>
        </w:rPr>
        <w:pict>
          <v:group id="Group 23" o:spid="_x0000_s1030" style="width:348.05pt;height:46.65pt;mso-position-horizontal-relative:char;mso-position-vertical-relative:line" coordorigin="1016,1460" coordsize="64643,10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">
            <v:shape id="Freeform 17" o:spid="_x0000_s1031" style="position:absolute;left:1651;top:3048;width:29972;height:5651;visibility:visible;mso-wrap-style:square;v-text-anchor:middle" coordsize="2997200,5651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oabMMA&#10;AADbAAAADwAAAGRycy9kb3ducmV2LnhtbERPzWrCQBC+C77DMkIvUndti0rMRqS0UDwoah9gyI5J&#10;2uxsmt2a6NN3hYK3+fh+J131thZnan3lWMN0okAQ585UXGj4PL4/LkD4gGywdkwaLuRhlQ0HKSbG&#10;dbyn8yEUIoawT1BDGUKTSOnzkiz6iWuII3dyrcUQYVtI02IXw20tn5SaSYsVx4YSG3otKf8+/FoN&#10;49Os+9mo68vlWWG/+Zpvr7s30vph1K+XIAL14S7+d3+YOH8Ot1/i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oabMMAAADbAAAADwAAAAAAAAAAAAAAAACYAgAAZHJzL2Rv&#10;d25yZXYueG1sUEsFBgAAAAAEAAQA9QAAAIgDAAAAAA==&#10;" adj="-11796480,,5400" path="m,c342900,226483,330200,148167,495300,222250l812800,349250r215900,-88900l1231900,196850r203200,101600l1676400,323850r139700,-88900l2070100,247650r152400,88900l2374900,374650r139700,25400l2679700,349250r127000,l2933700,349250r63500,101600l2933700,539750r-63500,25400l2755900,527050,2654300,501650r-152400,12700l2374900,527050,2260600,450850,2057400,387350,1879600,361950r-114300,50800l1625600,463550,1524000,425450,1371600,336550,1193800,311150r,l1054100,361950r,l876300,412750r-228600,l584200,374650,457200,323850,101600,336550e" filled="f" strokecolor="#243f60 [1604]" strokeweight="2pt">
              <v:stroke dashstyle="dash" joinstyle="miter"/>
              <v:formulas/>
              <v:path arrowok="t" o:connecttype="custom" o:connectlocs="0,0;495300,222250;812800,349250;1028700,260350;1231900,196850;1435100,298450;1676400,323850;1816100,234950;2070100,247650;2222500,336550;2374900,374650;2514600,400050;2679700,349250;2806700,349250;2933700,349250;2997200,450850;2933700,539750;2870200,565150;2755900,527050;2654300,501650;2501900,514350;2374900,527050;2260600,450850;2057400,387350;1879600,361950;1765300,412750;1625600,463550;1524000,425450;1371600,336550;1193800,311150;1193800,311150;1054100,361950;1054100,361950;876300,412750;647700,412750;584200,374650;457200,323850;101600,336550" o:connectangles="0,0,0,0,0,0,0,0,0,0,0,0,0,0,0,0,0,0,0,0,0,0,0,0,0,0,0,0,0,0,0,0,0,0,0,0,0,0" textboxrect="0,0,2997200,565150"/>
              <v:textbox>
                <w:txbxContent>
                  <w:p w:rsidR="009B2D1E" w:rsidRDefault="009B2D1E" w:rsidP="00587E02">
                    <w:pPr>
                      <w:rPr>
                        <w:rFonts w:eastAsia="Times New Roman"/>
                      </w:rPr>
                    </w:pPr>
                  </w:p>
                </w:txbxContent>
              </v:textbox>
            </v:shape>
            <v:shape id="Freeform 18" o:spid="_x0000_s1032" style="position:absolute;left:33909;top:1460;width:29718;height:3556;visibility:visible;mso-wrap-style:square;v-text-anchor:middle" coordsize="2971800,355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NFO8MA&#10;AADbAAAADwAAAGRycy9kb3ducmV2LnhtbESPQWvCQBCF7wX/wzKCt7pRobTRVUQI9Sa1UvE2Zsck&#10;mJ0Nu9uY/vvOodDbDO/Ne9+sNoNrVU8hNp4NzKYZKOLS24YrA6fP4vkVVEzIFlvPZOCHImzWo6cV&#10;5tY/+IP6Y6qUhHDM0UCdUpdrHcuaHMap74hFu/ngMMkaKm0DPiTctXqeZS/aYcPSUGNHu5rK+/Hb&#10;GThc3q79cMIUOBT+/H4rvhbtzJjJeNguQSUa0r/573pvBV9g5RcZQK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RNFO8MAAADbAAAADwAAAAAAAAAAAAAAAACYAgAAZHJzL2Rv&#10;d25yZXYueG1sUEsFBgAAAAAEAAQA9QAAAIgDAAAAAA==&#10;" adj="-11796480,,5400" path="m,l469900,127000,787400,254000r215900,-88900l1206500,101600r203200,101600l1651000,228600r139700,-88900l2044700,152400r152400,88900l2349500,279400r139700,25400l2654300,254000r127000,l2908300,254000r63500,101600e" filled="f" strokecolor="#243f60 [1604]" strokeweight="2pt">
              <v:stroke dashstyle="dash" joinstyle="miter"/>
              <v:formulas/>
              <v:path arrowok="t" o:connecttype="custom" o:connectlocs="0,0;469900,127000;787400,254000;1003300,165100;1206500,101600;1409700,203200;1651000,228600;1790700,139700;2044700,152400;2197100,241300;2349500,279400;2489200,304800;2654300,254000;2781300,254000;2908300,254000;2971800,355600" o:connectangles="0,0,0,0,0,0,0,0,0,0,0,0,0,0,0,0" textboxrect="0,0,2971800,355600"/>
              <v:textbox>
                <w:txbxContent>
                  <w:p w:rsidR="009B2D1E" w:rsidRDefault="009B2D1E" w:rsidP="00587E02">
                    <w:pPr>
                      <w:rPr>
                        <w:rFonts w:eastAsia="Times New Roman"/>
                      </w:rPr>
                    </w:pPr>
                  </w:p>
                </w:txbxContent>
              </v:textbox>
            </v:shape>
            <v:shape id="Freeform 19" o:spid="_x0000_s1033" style="position:absolute;left:34417;top:9271;width:28956;height:2540;visibility:visible;mso-wrap-style:square;v-text-anchor:middle" coordsize="2895600,254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4l5cQA&#10;AADbAAAADwAAAGRycy9kb3ducmV2LnhtbERPTWvCQBC9C/6HZQQvUjdaKDa6iopC6aVUSzW3ITsm&#10;MdnZkN1q6q/vCgVv83ifM1u0phIXalxhWcFoGIEgTq0uOFPwtd8+TUA4j6yxskwKfsnBYt7tzDDW&#10;9sqfdNn5TIQQdjEqyL2vYyldmpNBN7Q1ceBOtjHoA2wyqRu8hnBTyXEUvUiDBYeGHGta55SWux+j&#10;wCWr46A8PJ/Tcp9tb5v3BL8/EqX6vXY5BeGp9Q/xv/tNh/mvcP8lHC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OJeXEAAAA2wAAAA8AAAAAAAAAAAAAAAAAmAIAAGRycy9k&#10;b3ducmV2LnhtbFBLBQYAAAAABAAEAPUAAACJAwAAAAA=&#10;" adj="-11796480,,5400" path="m2895600,139700r-63500,88900l2768600,254000,2654300,215900,2552700,190500r-152400,12700l2273300,215900,2159000,139700,1955800,76200,1778000,50800r-114300,50800l1524000,152400,1422400,114300,1270000,25400,1092200,r,l952500,50800r,l774700,101600r-228600,l482600,63500,355600,12700,,25400e" filled="f" strokecolor="#243f60 [1604]" strokeweight="2pt">
              <v:stroke dashstyle="dash" joinstyle="miter"/>
              <v:formulas/>
              <v:path arrowok="t" o:connecttype="custom" o:connectlocs="2895600,139700;2832100,228600;2768600,254000;2654300,215900;2552700,190500;2400300,203200;2273300,215900;2159000,139700;1955800,76200;1778000,50800;1663700,101600;1524000,152400;1422400,114300;1270000,25400;1092200,0;1092200,0;952500,50800;952500,50800;774700,101600;546100,101600;482600,63500;355600,12700;0,25400" o:connectangles="0,0,0,0,0,0,0,0,0,0,0,0,0,0,0,0,0,0,0,0,0,0,0" textboxrect="0,0,2895600,254000"/>
              <v:textbox>
                <w:txbxContent>
                  <w:p w:rsidR="009B2D1E" w:rsidRDefault="009B2D1E" w:rsidP="00587E02">
                    <w:pPr>
                      <w:rPr>
                        <w:rFonts w:eastAsia="Times New Roman"/>
                      </w:rPr>
                    </w:pPr>
                  </w:p>
                </w:txbxContent>
              </v:textbox>
            </v:shape>
            <v:shapetype id="_x0000_t32" coordsize="21600,21600" o:spt="32" o:oned="t" path="m,l21600,21600e" filled="f">
              <v:path arrowok="t" fillok="f" o:connecttype="none"/>
              <o:lock v:ext="edit" shapetype="t"/>
            </v:shapetype>
            <v:shape id="Straight Arrow Connector 20" o:spid="_x0000_s1034" type="#_x0000_t32" style="position:absolute;left:32061;top:3746;width:5658;height:311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1FqSMMAAADbAAAADwAAAGRycy9kb3ducmV2LnhtbESPwW7CMAyG75N4h8hIXKaRwoGhQkAI&#10;gbQDTBvwAKYxbUXjVEkG5e3xAWlH6/f/+fN82blG3SjE2rOB0TADRVx4W3Np4HTcfkxBxYRssfFM&#10;Bh4UYbnovc0xt/7Ov3Q7pFIJhGOOBqqU2lzrWFTkMA59SyzZxQeHScZQahvwLnDX6HGWTbTDmuVC&#10;hS2tKyquhz8nGruf7XQ12Xzvu/K4eT+Fz+D5bMyg361moBJ16X/51f6yBsZiL78IAPTi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tRakjDAAAA2wAAAA8AAAAAAAAAAAAA&#10;AAAAoQIAAGRycy9kb3ducmV2LnhtbFBLBQYAAAAABAAEAPkAAACRAwAAAAA=&#10;" strokecolor="black [3213]" strokeweight="1.5pt">
              <v:stroke endarrow="open"/>
            </v:shape>
            <v:shape id="Straight Arrow Connector 21" o:spid="_x0000_s1035" type="#_x0000_t32" style="position:absolute;left:32061;top:6858;width:5658;height:18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nr+MQAAADbAAAADwAAAGRycy9kb3ducmV2LnhtbESPQWsCMRSE7wX/Q3iCt5pdD7ZujSK2&#10;BQ+F4uoPeGyeydbkZdmk7vrvm0Khx2FmvmHW29E7caM+toEVlPMCBHETdMtGwfn0/vgMIiZkjS4w&#10;KbhThO1m8rDGSoeBj3SrkxEZwrFCBTalrpIyNpY8xnnoiLN3Cb3HlGVvpO5xyHDv5KIoltJjy3nB&#10;Ykd7S821/vYKvj6fVufrqykv5qNwx9oNJ/s2KDWbjrsXEInG9B/+ax+0gkUJv1/yD5Cb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Gev4xAAAANsAAAAPAAAAAAAAAAAA&#10;AAAAAKECAABkcnMvZG93bnJldi54bWxQSwUGAAAAAAQABAD5AAAAkgMAAAAA&#10;" strokecolor="black [3213]" strokeweight="1.5pt">
              <v:stroke endarrow="open"/>
            </v:shape>
            <v:shape id="Multiply 23" o:spid="_x0000_s1036" style="position:absolute;left:1016;top:5016;width:3302;height:3683;visibility:visible;mso-wrap-style:square;v-text-anchor:middle" coordsize="330200,3683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OunMIA&#10;AADbAAAADwAAAGRycy9kb3ducmV2LnhtbESPQYvCMBSE78L+h/AW9mbTVRGpRpFFlz14sRa8Pppn&#10;W21eShNr++83guBxmJlvmNWmN7XoqHWVZQXfUQyCOLe64kJBdtqPFyCcR9ZYWyYFAznYrD9GK0y0&#10;ffCRutQXIkDYJaig9L5JpHR5SQZdZBvi4F1sa9AH2RZSt/gIcFPLSRzPpcGKw0KJDf2UlN/Su1HQ&#10;/fJwOO94ds12g72k2fQ6HM9KfX322yUIT71/h1/tP61gMoXnl/AD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U66cwgAAANsAAAAPAAAAAAAAAAAAAAAAAJgCAABkcnMvZG93&#10;bnJldi54bWxQSwUGAAAAAAQABAD1AAAAhwMAAAAA&#10;" adj="-11796480,,5400" path="m50393,114378l108219,62535r56881,63444l221981,62535r57826,51843l217253,184150r62554,69772l221981,305765,165100,242321r-56881,63444l50393,253922r62554,-69772l50393,114378xe" fillcolor="#4f81bd [3204]" strokecolor="#243f60 [1604]" strokeweight="2pt">
              <v:stroke joinstyle="miter"/>
              <v:formulas/>
              <v:path arrowok="t" o:connecttype="custom" o:connectlocs="50393,114378;108219,62535;165100,125979;221981,62535;279807,114378;217253,184150;279807,253922;221981,305765;165100,242321;108219,305765;50393,253922;112947,184150;50393,114378" o:connectangles="0,0,0,0,0,0,0,0,0,0,0,0,0" textboxrect="0,0,330200,368300"/>
              <v:textbox>
                <w:txbxContent>
                  <w:p w:rsidR="009B2D1E" w:rsidRDefault="009B2D1E" w:rsidP="00587E02">
                    <w:pPr>
                      <w:rPr>
                        <w:rFonts w:eastAsia="Times New Roman"/>
                      </w:rPr>
                    </w:pPr>
                  </w:p>
                </w:txbxContent>
              </v:textbox>
            </v:shape>
            <v:shape id="Multiply 26" o:spid="_x0000_s1037" style="position:absolute;left:62357;top:3460;width:3302;height:3683;visibility:visible;mso-wrap-style:square;v-text-anchor:middle" coordsize="330200,3683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QNBMIA&#10;AADbAAAADwAAAGRycy9kb3ducmV2LnhtbESPQYvCMBSE78L+h/AW9mbTdUWkGkUWXfbgxVrw+mie&#10;bbV5KU2s7b83guBxmJlvmOW6N7XoqHWVZQXfUQyCOLe64kJBdtyN5yCcR9ZYWyYFAzlYrz5GS0y0&#10;vfOButQXIkDYJaig9L5JpHR5SQZdZBvi4J1ta9AH2RZSt3gPcFPLSRzPpMGKw0KJDf2WlF/Tm1HQ&#10;/fGwP215esm2gz2n2c9lOJyU+vrsNwsQnnr/Dr/a/1rBZAbPL+EH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JA0EwgAAANsAAAAPAAAAAAAAAAAAAAAAAJgCAABkcnMvZG93&#10;bnJldi54bWxQSwUGAAAAAAQABAD1AAAAhwMAAAAA&#10;" adj="-11796480,,5400" path="m50393,114378l108219,62535r56881,63444l221981,62535r57826,51843l217253,184150r62554,69772l221981,305765,165100,242321r-56881,63444l50393,253922r62554,-69772l50393,114378xe" fillcolor="#4f81bd [3204]" strokecolor="#243f60 [1604]" strokeweight="2pt">
              <v:stroke joinstyle="miter"/>
              <v:formulas/>
              <v:path arrowok="t" o:connecttype="custom" o:connectlocs="50393,114378;108219,62535;165100,125979;221981,62535;279807,114378;217253,184150;279807,253922;221981,305765;165100,242321;108219,305765;50393,253922;112947,184150;50393,114378" o:connectangles="0,0,0,0,0,0,0,0,0,0,0,0,0" textboxrect="0,0,330200,368300"/>
              <v:textbox>
                <w:txbxContent>
                  <w:p w:rsidR="009B2D1E" w:rsidRDefault="009B2D1E" w:rsidP="00587E02">
                    <w:pPr>
                      <w:rPr>
                        <w:rFonts w:eastAsia="Times New Roman"/>
                      </w:rPr>
                    </w:pPr>
                  </w:p>
                </w:txbxContent>
              </v:textbox>
            </v:shape>
            <v:shape id="Multiply 27" o:spid="_x0000_s1038" style="position:absolute;left:32639;top:7778;width:3302;height:3683;visibility:visible;mso-wrap-style:square;v-text-anchor:middle" coordsize="330200,3683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ion8QA&#10;AADbAAAADwAAAGRycy9kb3ducmV2LnhtbESPzWrDMBCE74W8g9hCbrXcpDTBjRJCcUIPvcQx+LpY&#10;G9uptTKW6p+3rwqFHoeZ+YbZHSbTioF611hW8BzFIIhLqxuuFOTX09MWhPPIGlvLpGAmB4f94mGH&#10;ibYjX2jIfCUChF2CCmrvu0RKV9Zk0EW2Iw7ezfYGfZB9JXWPY4CbVq7i+FUabDgs1NjRe03lV/Zt&#10;FAxnnj+LlF/ueTrbW5av7/OlUGr5OB3fQHia/H/4r/2hFaw28Psl/AC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9oqJ/EAAAA2wAAAA8AAAAAAAAAAAAAAAAAmAIAAGRycy9k&#10;b3ducmV2LnhtbFBLBQYAAAAABAAEAPUAAACJAwAAAAA=&#10;" adj="-11796480,,5400" path="m50393,114378l108219,62535r56881,63444l221981,62535r57826,51843l217253,184150r62554,69772l221981,305765,165100,242321r-56881,63444l50393,253922r62554,-69772l50393,114378xe" fillcolor="#4f81bd [3204]" strokecolor="#243f60 [1604]" strokeweight="2pt">
              <v:stroke joinstyle="miter"/>
              <v:formulas/>
              <v:path arrowok="t" o:connecttype="custom" o:connectlocs="50393,114378;108219,62535;165100,125979;221981,62535;279807,114378;217253,184150;279807,253922;221981,305765;165100,242321;108219,305765;50393,253922;112947,184150;50393,114378" o:connectangles="0,0,0,0,0,0,0,0,0,0,0,0,0" textboxrect="0,0,330200,368300"/>
              <v:textbox>
                <w:txbxContent>
                  <w:p w:rsidR="009B2D1E" w:rsidRDefault="009B2D1E" w:rsidP="00587E02">
                    <w:pPr>
                      <w:rPr>
                        <w:rFonts w:eastAsia="Times New Roman"/>
                      </w:rPr>
                    </w:pPr>
                  </w:p>
                </w:txbxContent>
              </v:textbox>
            </v:shape>
            <w10:wrap type="none"/>
            <w10:anchorlock/>
          </v:group>
        </w:pict>
      </w:r>
      <w:r>
        <w:rPr>
          <w:rFonts w:ascii="Times New Roman" w:hAnsi="Times New Roman" w:cs="Times New Roman"/>
          <w:noProof/>
        </w:rPr>
        <w:pict>
          <v:shape id="Flowchart: Or 34" o:spid="_x0000_s1041" type="#_x0000_t124" style="position:absolute;left:0;text-align:left;margin-left:332.6pt;margin-top:32.5pt;width:15.2pt;height:15.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" fillcolor="#4f81bd [3204]" strokecolor="#243f60 [1604]" strokeweight="2pt"/>
        </w:pict>
      </w:r>
    </w:p>
    <w:p w:rsidR="00402A28" w:rsidRPr="00587E02" w:rsidRDefault="00402A28" w:rsidP="00B147BF">
      <w:pPr>
        <w:pStyle w:val="Caption"/>
        <w:spacing w:line="480" w:lineRule="auto"/>
        <w:jc w:val="center"/>
        <w:rPr>
          <w:rFonts w:cs="Times New Roman"/>
        </w:rPr>
      </w:pPr>
      <w:r w:rsidRPr="00587E02">
        <w:rPr>
          <w:rFonts w:cs="Times New Roman"/>
        </w:rPr>
        <w:t xml:space="preserve">Figure </w:t>
      </w:r>
      <w:r w:rsidR="004A58B1" w:rsidRPr="00587E02">
        <w:rPr>
          <w:rFonts w:cs="Times New Roman"/>
        </w:rPr>
        <w:fldChar w:fldCharType="begin"/>
      </w:r>
      <w:r w:rsidRPr="00587E02">
        <w:rPr>
          <w:rFonts w:cs="Times New Roman"/>
        </w:rPr>
        <w:instrText xml:space="preserve"> SEQ Figure \* ARABIC </w:instrText>
      </w:r>
      <w:r w:rsidR="004A58B1" w:rsidRPr="00587E02">
        <w:rPr>
          <w:rFonts w:cs="Times New Roman"/>
        </w:rPr>
        <w:fldChar w:fldCharType="separate"/>
      </w:r>
      <w:r w:rsidR="00785415">
        <w:rPr>
          <w:rFonts w:cs="Times New Roman"/>
          <w:noProof/>
        </w:rPr>
        <w:t>5</w:t>
      </w:r>
      <w:r w:rsidR="004A58B1" w:rsidRPr="00587E02">
        <w:rPr>
          <w:rFonts w:cs="Times New Roman"/>
          <w:noProof/>
        </w:rPr>
        <w:fldChar w:fldCharType="end"/>
      </w:r>
      <w:r w:rsidRPr="00587E02">
        <w:rPr>
          <w:rFonts w:cs="Times New Roman"/>
        </w:rPr>
        <w:t>: Overlapping tracks were divided into sub-tracks.</w:t>
      </w:r>
    </w:p>
    <w:p w:rsidR="00402A28" w:rsidRPr="00E3655E" w:rsidRDefault="00402A28" w:rsidP="00E3655E">
      <w:pPr>
        <w:spacing w:line="480" w:lineRule="auto"/>
        <w:ind w:firstLine="720"/>
        <w:rPr>
          <w:rFonts w:ascii="Times New Roman" w:hAnsi="Times New Roman" w:cs="Times New Roman"/>
        </w:rPr>
      </w:pPr>
      <w:r w:rsidRPr="00E3655E">
        <w:rPr>
          <w:rFonts w:ascii="Times New Roman" w:hAnsi="Times New Roman" w:cs="Times New Roman"/>
        </w:rPr>
        <w:t xml:space="preserve">Each sub-track was used as a mask to extract elevation values from a USGS National Elevation DEM with 1/3 arc-second </w:t>
      </w:r>
      <w:r w:rsidR="00587E02">
        <w:rPr>
          <w:rFonts w:ascii="Times New Roman" w:hAnsi="Times New Roman" w:cs="Times New Roman"/>
        </w:rPr>
        <w:t>(approximately 10 meter</w:t>
      </w:r>
      <w:r w:rsidRPr="00E3655E">
        <w:rPr>
          <w:rFonts w:ascii="Times New Roman" w:hAnsi="Times New Roman" w:cs="Times New Roman"/>
        </w:rPr>
        <w:t>) resolution (USGS, 2006).  This dataset is the highest resolution DEM source available at a national scale and was chosen to provide a consistent source of elevation values for this project.  Elevation values along each track were extracted to limit the cost distance analysis to movement along the hiking track and not across the surrounding terrain.</w:t>
      </w:r>
    </w:p>
    <w:p w:rsidR="00697A03" w:rsidRPr="00E3655E" w:rsidRDefault="00697A03" w:rsidP="00E3655E">
      <w:pPr>
        <w:spacing w:line="480" w:lineRule="auto"/>
        <w:ind w:firstLine="720"/>
        <w:rPr>
          <w:rFonts w:ascii="Times New Roman" w:hAnsi="Times New Roman" w:cs="Times New Roman"/>
        </w:rPr>
      </w:pPr>
      <w:r w:rsidRPr="00E3655E">
        <w:rPr>
          <w:rFonts w:ascii="Times New Roman" w:hAnsi="Times New Roman" w:cs="Times New Roman"/>
        </w:rPr>
        <w:lastRenderedPageBreak/>
        <w:t>Select tracks were also further processed</w:t>
      </w:r>
      <w:r w:rsidR="005E6EF6" w:rsidRPr="00E3655E">
        <w:rPr>
          <w:rFonts w:ascii="Times New Roman" w:hAnsi="Times New Roman" w:cs="Times New Roman"/>
        </w:rPr>
        <w:t xml:space="preserve"> in an attempt to analyze</w:t>
      </w:r>
      <w:r w:rsidRPr="00E3655E">
        <w:rPr>
          <w:rFonts w:ascii="Times New Roman" w:hAnsi="Times New Roman" w:cs="Times New Roman"/>
        </w:rPr>
        <w:t xml:space="preserve"> the relationship between speed and slope for individual GPS data points.  First the speed of each GPS point was calculated using a script available from the ArcGIS Resource Center (</w:t>
      </w:r>
      <w:proofErr w:type="spellStart"/>
      <w:r w:rsidRPr="00E3655E">
        <w:rPr>
          <w:rFonts w:ascii="Times New Roman" w:hAnsi="Times New Roman" w:cs="Times New Roman"/>
        </w:rPr>
        <w:t>Hibma</w:t>
      </w:r>
      <w:proofErr w:type="spellEnd"/>
      <w:r w:rsidRPr="00E3655E">
        <w:rPr>
          <w:rFonts w:ascii="Times New Roman" w:hAnsi="Times New Roman" w:cs="Times New Roman"/>
        </w:rPr>
        <w:t xml:space="preserve">, 2011).  This script assigns speeds to polyline segments so it was necessary to use a series of </w:t>
      </w:r>
      <w:proofErr w:type="spellStart"/>
      <w:r w:rsidRPr="00E3655E">
        <w:rPr>
          <w:rFonts w:ascii="Times New Roman" w:hAnsi="Times New Roman" w:cs="Times New Roman"/>
        </w:rPr>
        <w:t>geoprocessing</w:t>
      </w:r>
      <w:proofErr w:type="spellEnd"/>
      <w:r w:rsidRPr="00E3655E">
        <w:rPr>
          <w:rFonts w:ascii="Times New Roman" w:hAnsi="Times New Roman" w:cs="Times New Roman"/>
        </w:rPr>
        <w:t xml:space="preserve"> steps to associate </w:t>
      </w:r>
      <w:r w:rsidR="00587E02">
        <w:rPr>
          <w:rFonts w:ascii="Times New Roman" w:hAnsi="Times New Roman" w:cs="Times New Roman"/>
        </w:rPr>
        <w:t>the calculated</w:t>
      </w:r>
      <w:r w:rsidRPr="00E3655E">
        <w:rPr>
          <w:rFonts w:ascii="Times New Roman" w:hAnsi="Times New Roman" w:cs="Times New Roman"/>
        </w:rPr>
        <w:t xml:space="preserve"> speed</w:t>
      </w:r>
      <w:r w:rsidR="00B147BF">
        <w:rPr>
          <w:rFonts w:ascii="Times New Roman" w:hAnsi="Times New Roman" w:cs="Times New Roman"/>
        </w:rPr>
        <w:t xml:space="preserve">, and the distance from the previous point, </w:t>
      </w:r>
      <w:r w:rsidRPr="00E3655E">
        <w:rPr>
          <w:rFonts w:ascii="Times New Roman" w:hAnsi="Times New Roman" w:cs="Times New Roman"/>
        </w:rPr>
        <w:t>with each GPS point</w:t>
      </w:r>
      <w:r w:rsidR="00587E02">
        <w:rPr>
          <w:rFonts w:ascii="Times New Roman" w:hAnsi="Times New Roman" w:cs="Times New Roman"/>
        </w:rPr>
        <w:t xml:space="preserve">.  </w:t>
      </w:r>
      <w:r w:rsidRPr="00E3655E">
        <w:rPr>
          <w:rFonts w:ascii="Times New Roman" w:hAnsi="Times New Roman" w:cs="Times New Roman"/>
        </w:rPr>
        <w:t>Elevation values</w:t>
      </w:r>
      <w:r w:rsidR="00B147BF">
        <w:rPr>
          <w:rFonts w:ascii="Times New Roman" w:hAnsi="Times New Roman" w:cs="Times New Roman"/>
        </w:rPr>
        <w:t xml:space="preserve"> for each point</w:t>
      </w:r>
      <w:r w:rsidRPr="00E3655E">
        <w:rPr>
          <w:rFonts w:ascii="Times New Roman" w:hAnsi="Times New Roman" w:cs="Times New Roman"/>
        </w:rPr>
        <w:t xml:space="preserve"> were then extracted from the USGS DEM.  Finally, a DBF table was exported from ArcGIS for each track</w:t>
      </w:r>
      <w:r w:rsidR="00B147BF">
        <w:rPr>
          <w:rFonts w:ascii="Times New Roman" w:hAnsi="Times New Roman" w:cs="Times New Roman"/>
        </w:rPr>
        <w:t xml:space="preserve"> with speed, distance, and elevation values for each point</w:t>
      </w:r>
      <w:r w:rsidRPr="00E3655E">
        <w:rPr>
          <w:rFonts w:ascii="Times New Roman" w:hAnsi="Times New Roman" w:cs="Times New Roman"/>
        </w:rPr>
        <w:t xml:space="preserve">.  This file was then used in Excel to enable further analysis </w:t>
      </w:r>
      <w:r w:rsidR="00B147BF">
        <w:rPr>
          <w:rFonts w:ascii="Times New Roman" w:hAnsi="Times New Roman" w:cs="Times New Roman"/>
        </w:rPr>
        <w:t xml:space="preserve">of </w:t>
      </w:r>
      <w:r w:rsidR="00E56E32" w:rsidRPr="00E3655E">
        <w:rPr>
          <w:rFonts w:ascii="Times New Roman" w:hAnsi="Times New Roman" w:cs="Times New Roman"/>
        </w:rPr>
        <w:t>specific GPS points.</w:t>
      </w:r>
    </w:p>
    <w:p w:rsidR="00E56E32" w:rsidRPr="00E3655E" w:rsidRDefault="00402A28" w:rsidP="00E3655E">
      <w:pPr>
        <w:spacing w:after="240" w:line="480" w:lineRule="auto"/>
        <w:ind w:firstLine="720"/>
        <w:rPr>
          <w:rFonts w:ascii="Times New Roman" w:hAnsi="Times New Roman" w:cs="Times New Roman"/>
        </w:rPr>
      </w:pPr>
      <w:r w:rsidRPr="00E3655E">
        <w:rPr>
          <w:rFonts w:ascii="Times New Roman" w:hAnsi="Times New Roman" w:cs="Times New Roman"/>
        </w:rPr>
        <w:t xml:space="preserve">The above activities were automated in ArcGIS </w:t>
      </w:r>
      <w:r w:rsidR="007B33D5">
        <w:rPr>
          <w:rFonts w:ascii="Times New Roman" w:hAnsi="Times New Roman" w:cs="Times New Roman"/>
        </w:rPr>
        <w:t>by developing Model Builder models.  This</w:t>
      </w:r>
      <w:r w:rsidRPr="00E3655E">
        <w:rPr>
          <w:rFonts w:ascii="Times New Roman" w:hAnsi="Times New Roman" w:cs="Times New Roman"/>
        </w:rPr>
        <w:t xml:space="preserve"> significantly reduced the processing time.  Nonetheless</w:t>
      </w:r>
      <w:r w:rsidR="007B33D5">
        <w:rPr>
          <w:rFonts w:ascii="Times New Roman" w:hAnsi="Times New Roman" w:cs="Times New Roman"/>
        </w:rPr>
        <w:t>,</w:t>
      </w:r>
      <w:r w:rsidRPr="00E3655E">
        <w:rPr>
          <w:rFonts w:ascii="Times New Roman" w:hAnsi="Times New Roman" w:cs="Times New Roman"/>
        </w:rPr>
        <w:t xml:space="preserve"> validating, cleaning, and processing the GPS data was the most time consuming phase of this project.</w:t>
      </w:r>
    </w:p>
    <w:p w:rsidR="00963F05" w:rsidRPr="00E3655E" w:rsidRDefault="00963F05" w:rsidP="00E3655E">
      <w:pPr>
        <w:spacing w:line="480" w:lineRule="auto"/>
        <w:rPr>
          <w:rFonts w:ascii="Times New Roman" w:hAnsi="Times New Roman" w:cs="Times New Roman"/>
          <w:b/>
        </w:rPr>
      </w:pPr>
      <w:r w:rsidRPr="00E3655E">
        <w:rPr>
          <w:rFonts w:ascii="Times New Roman" w:hAnsi="Times New Roman" w:cs="Times New Roman"/>
          <w:b/>
        </w:rPr>
        <w:t>GIS Modeling Methods</w:t>
      </w:r>
    </w:p>
    <w:p w:rsidR="00E46410" w:rsidRPr="00E3655E" w:rsidRDefault="00E46410" w:rsidP="00E3655E">
      <w:pPr>
        <w:spacing w:line="480" w:lineRule="auto"/>
        <w:ind w:firstLine="720"/>
        <w:rPr>
          <w:rFonts w:ascii="Times New Roman" w:hAnsi="Times New Roman" w:cs="Times New Roman"/>
        </w:rPr>
      </w:pPr>
      <w:r w:rsidRPr="00E3655E">
        <w:rPr>
          <w:rFonts w:ascii="Times New Roman" w:hAnsi="Times New Roman" w:cs="Times New Roman"/>
        </w:rPr>
        <w:t>Both ru</w:t>
      </w:r>
      <w:r w:rsidR="0060663E" w:rsidRPr="00E3655E">
        <w:rPr>
          <w:rFonts w:ascii="Times New Roman" w:hAnsi="Times New Roman" w:cs="Times New Roman"/>
        </w:rPr>
        <w:t xml:space="preserve">les were modeled using GIS </w:t>
      </w:r>
      <w:r w:rsidR="00B147BF">
        <w:rPr>
          <w:rFonts w:ascii="Times New Roman" w:hAnsi="Times New Roman" w:cs="Times New Roman"/>
        </w:rPr>
        <w:t>c</w:t>
      </w:r>
      <w:r w:rsidR="0060663E" w:rsidRPr="00E3655E">
        <w:rPr>
          <w:rFonts w:ascii="Times New Roman" w:hAnsi="Times New Roman" w:cs="Times New Roman"/>
        </w:rPr>
        <w:t>ost-</w:t>
      </w:r>
      <w:r w:rsidR="00B147BF">
        <w:rPr>
          <w:rFonts w:ascii="Times New Roman" w:hAnsi="Times New Roman" w:cs="Times New Roman"/>
        </w:rPr>
        <w:t>d</w:t>
      </w:r>
      <w:r w:rsidRPr="00E3655E">
        <w:rPr>
          <w:rFonts w:ascii="Times New Roman" w:hAnsi="Times New Roman" w:cs="Times New Roman"/>
        </w:rPr>
        <w:t xml:space="preserve">istance analysis.  Multiple authors </w:t>
      </w:r>
      <w:r w:rsidR="00B433E3" w:rsidRPr="00E3655E">
        <w:rPr>
          <w:rFonts w:ascii="Times New Roman" w:hAnsi="Times New Roman" w:cs="Times New Roman"/>
        </w:rPr>
        <w:t xml:space="preserve">(Herzog, 2012; Kondo et al, 2008) </w:t>
      </w:r>
      <w:r w:rsidRPr="00E3655E">
        <w:rPr>
          <w:rFonts w:ascii="Times New Roman" w:hAnsi="Times New Roman" w:cs="Times New Roman"/>
        </w:rPr>
        <w:t>have noted that results can vary based on which software package is used and how it implements cost distance algorithms</w:t>
      </w:r>
      <w:r w:rsidR="00B433E3" w:rsidRPr="00E3655E">
        <w:rPr>
          <w:rFonts w:ascii="Times New Roman" w:hAnsi="Times New Roman" w:cs="Times New Roman"/>
        </w:rPr>
        <w:t xml:space="preserve"> The</w:t>
      </w:r>
      <w:r w:rsidR="00D85A04" w:rsidRPr="00E3655E">
        <w:rPr>
          <w:rFonts w:ascii="Times New Roman" w:hAnsi="Times New Roman" w:cs="Times New Roman"/>
        </w:rPr>
        <w:t xml:space="preserve"> GIS modeling</w:t>
      </w:r>
      <w:r w:rsidR="00B433E3" w:rsidRPr="00E3655E">
        <w:rPr>
          <w:rFonts w:ascii="Times New Roman" w:hAnsi="Times New Roman" w:cs="Times New Roman"/>
        </w:rPr>
        <w:t xml:space="preserve"> methods used in this project were chosen because they are commonly reference</w:t>
      </w:r>
      <w:r w:rsidR="00C218AE" w:rsidRPr="00E3655E">
        <w:rPr>
          <w:rFonts w:ascii="Times New Roman" w:hAnsi="Times New Roman" w:cs="Times New Roman"/>
        </w:rPr>
        <w:t>d in literature and are</w:t>
      </w:r>
      <w:r w:rsidR="00B433E3" w:rsidRPr="00E3655E">
        <w:rPr>
          <w:rFonts w:ascii="Times New Roman" w:hAnsi="Times New Roman" w:cs="Times New Roman"/>
        </w:rPr>
        <w:t xml:space="preserve"> likely to be used by future scholars.</w:t>
      </w:r>
      <w:r w:rsidRPr="00E3655E">
        <w:rPr>
          <w:rFonts w:ascii="Times New Roman" w:hAnsi="Times New Roman" w:cs="Times New Roman"/>
        </w:rPr>
        <w:t xml:space="preserve">  </w:t>
      </w:r>
    </w:p>
    <w:p w:rsidR="00963F05" w:rsidRPr="00E3655E" w:rsidRDefault="00963F05" w:rsidP="00E3655E">
      <w:pPr>
        <w:spacing w:line="480" w:lineRule="auto"/>
        <w:ind w:firstLine="720"/>
        <w:rPr>
          <w:rFonts w:ascii="Times New Roman" w:hAnsi="Times New Roman" w:cs="Times New Roman"/>
        </w:rPr>
      </w:pPr>
      <w:r w:rsidRPr="00E3655E">
        <w:rPr>
          <w:rFonts w:ascii="Times New Roman" w:hAnsi="Times New Roman" w:cs="Times New Roman"/>
        </w:rPr>
        <w:t>Tobler’s hiking function was modeled in ESRI’s ArcGIS software using the Path Distance Tool (ESRI, 20</w:t>
      </w:r>
      <w:r w:rsidR="00B433E3" w:rsidRPr="00E3655E">
        <w:rPr>
          <w:rFonts w:ascii="Times New Roman" w:hAnsi="Times New Roman" w:cs="Times New Roman"/>
        </w:rPr>
        <w:t>12</w:t>
      </w:r>
      <w:r w:rsidRPr="00E3655E">
        <w:rPr>
          <w:rFonts w:ascii="Times New Roman" w:hAnsi="Times New Roman" w:cs="Times New Roman"/>
        </w:rPr>
        <w:t xml:space="preserve">) and a methodology developed by </w:t>
      </w:r>
      <w:proofErr w:type="spellStart"/>
      <w:r w:rsidRPr="00E3655E">
        <w:rPr>
          <w:rFonts w:ascii="Times New Roman" w:hAnsi="Times New Roman" w:cs="Times New Roman"/>
        </w:rPr>
        <w:t>Tripcevich</w:t>
      </w:r>
      <w:proofErr w:type="spellEnd"/>
      <w:r w:rsidRPr="00E3655E">
        <w:rPr>
          <w:rFonts w:ascii="Times New Roman" w:hAnsi="Times New Roman" w:cs="Times New Roman"/>
        </w:rPr>
        <w:t xml:space="preserve"> (2009).  </w:t>
      </w:r>
      <w:r w:rsidR="00E46410" w:rsidRPr="00E3655E">
        <w:rPr>
          <w:rFonts w:ascii="Times New Roman" w:hAnsi="Times New Roman" w:cs="Times New Roman"/>
        </w:rPr>
        <w:t>This method calculates movement cost (in time) over an elevation surface based on a starting point.  Through the use of a Vertical Relative Moving Angle table</w:t>
      </w:r>
      <w:r w:rsidR="00C218AE" w:rsidRPr="00E3655E">
        <w:rPr>
          <w:rFonts w:ascii="Times New Roman" w:hAnsi="Times New Roman" w:cs="Times New Roman"/>
        </w:rPr>
        <w:t>,</w:t>
      </w:r>
      <w:r w:rsidR="00E46410" w:rsidRPr="00E3655E">
        <w:rPr>
          <w:rFonts w:ascii="Times New Roman" w:hAnsi="Times New Roman" w:cs="Times New Roman"/>
        </w:rPr>
        <w:t xml:space="preserve"> costs can be calculated based on Tobler’s function.  This approach has been used by multiple other authors</w:t>
      </w:r>
      <w:r w:rsidR="00B433E3" w:rsidRPr="00E3655E">
        <w:rPr>
          <w:rFonts w:ascii="Times New Roman" w:hAnsi="Times New Roman" w:cs="Times New Roman"/>
        </w:rPr>
        <w:t xml:space="preserve"> (Taliaferro, </w:t>
      </w:r>
      <w:proofErr w:type="spellStart"/>
      <w:r w:rsidR="00B433E3" w:rsidRPr="00E3655E">
        <w:rPr>
          <w:rFonts w:ascii="Times New Roman" w:hAnsi="Times New Roman" w:cs="Times New Roman"/>
        </w:rPr>
        <w:t>Schriever</w:t>
      </w:r>
      <w:proofErr w:type="spellEnd"/>
      <w:r w:rsidR="00B433E3" w:rsidRPr="00E3655E">
        <w:rPr>
          <w:rFonts w:ascii="Times New Roman" w:hAnsi="Times New Roman" w:cs="Times New Roman"/>
        </w:rPr>
        <w:t xml:space="preserve"> &amp; </w:t>
      </w:r>
      <w:proofErr w:type="spellStart"/>
      <w:r w:rsidR="00B433E3" w:rsidRPr="00E3655E">
        <w:rPr>
          <w:rFonts w:ascii="Times New Roman" w:hAnsi="Times New Roman" w:cs="Times New Roman"/>
        </w:rPr>
        <w:t>Shackley</w:t>
      </w:r>
      <w:proofErr w:type="spellEnd"/>
      <w:r w:rsidR="00B433E3" w:rsidRPr="00E3655E">
        <w:rPr>
          <w:rFonts w:ascii="Times New Roman" w:hAnsi="Times New Roman" w:cs="Times New Roman"/>
        </w:rPr>
        <w:t xml:space="preserve">, 2010; McCoy et al., 2011; Wood &amp; </w:t>
      </w:r>
      <w:proofErr w:type="spellStart"/>
      <w:r w:rsidR="00B433E3" w:rsidRPr="00E3655E">
        <w:rPr>
          <w:rFonts w:ascii="Times New Roman" w:hAnsi="Times New Roman" w:cs="Times New Roman"/>
        </w:rPr>
        <w:t>Schmidtlein</w:t>
      </w:r>
      <w:proofErr w:type="spellEnd"/>
      <w:r w:rsidR="00B433E3" w:rsidRPr="00E3655E">
        <w:rPr>
          <w:rFonts w:ascii="Times New Roman" w:hAnsi="Times New Roman" w:cs="Times New Roman"/>
        </w:rPr>
        <w:t>, 2012).</w:t>
      </w:r>
      <w:r w:rsidR="00C77C3F" w:rsidRPr="00E3655E">
        <w:rPr>
          <w:rFonts w:ascii="Times New Roman" w:hAnsi="Times New Roman" w:cs="Times New Roman"/>
        </w:rPr>
        <w:t xml:space="preserve"> </w:t>
      </w:r>
    </w:p>
    <w:p w:rsidR="00857590" w:rsidRPr="00E3655E" w:rsidRDefault="00E46410" w:rsidP="00E3655E">
      <w:pPr>
        <w:spacing w:line="480" w:lineRule="auto"/>
        <w:rPr>
          <w:rFonts w:ascii="Times New Roman" w:hAnsi="Times New Roman" w:cs="Times New Roman"/>
        </w:rPr>
      </w:pPr>
      <w:r w:rsidRPr="00E3655E">
        <w:rPr>
          <w:rFonts w:ascii="Times New Roman" w:hAnsi="Times New Roman" w:cs="Times New Roman"/>
        </w:rPr>
        <w:lastRenderedPageBreak/>
        <w:tab/>
        <w:t xml:space="preserve">The Naismith-Langmuir rule was modeled in the GRASS GIS software package (GRASS, 2013).  The GRASS </w:t>
      </w:r>
      <w:proofErr w:type="spellStart"/>
      <w:r w:rsidRPr="00E3655E">
        <w:rPr>
          <w:rFonts w:ascii="Times New Roman" w:hAnsi="Times New Roman" w:cs="Times New Roman"/>
        </w:rPr>
        <w:t>r.walk</w:t>
      </w:r>
      <w:proofErr w:type="spellEnd"/>
      <w:r w:rsidRPr="00E3655E">
        <w:rPr>
          <w:rFonts w:ascii="Times New Roman" w:hAnsi="Times New Roman" w:cs="Times New Roman"/>
        </w:rPr>
        <w:t xml:space="preserve"> module native</w:t>
      </w:r>
      <w:r w:rsidR="00C77C3F" w:rsidRPr="00E3655E">
        <w:rPr>
          <w:rFonts w:ascii="Times New Roman" w:hAnsi="Times New Roman" w:cs="Times New Roman"/>
        </w:rPr>
        <w:t xml:space="preserve">ly implements Naismith-Langmuir </w:t>
      </w:r>
      <w:r w:rsidRPr="00E3655E">
        <w:rPr>
          <w:rFonts w:ascii="Times New Roman" w:hAnsi="Times New Roman" w:cs="Times New Roman"/>
        </w:rPr>
        <w:t>and severa</w:t>
      </w:r>
      <w:r w:rsidR="00B433E3" w:rsidRPr="00E3655E">
        <w:rPr>
          <w:rFonts w:ascii="Times New Roman" w:hAnsi="Times New Roman" w:cs="Times New Roman"/>
        </w:rPr>
        <w:t>l studies have used this method</w:t>
      </w:r>
      <w:r w:rsidRPr="00E3655E">
        <w:rPr>
          <w:rFonts w:ascii="Times New Roman" w:hAnsi="Times New Roman" w:cs="Times New Roman"/>
        </w:rPr>
        <w:t xml:space="preserve"> </w:t>
      </w:r>
      <w:r w:rsidR="00B433E3" w:rsidRPr="00E3655E">
        <w:rPr>
          <w:rFonts w:ascii="Times New Roman" w:hAnsi="Times New Roman" w:cs="Times New Roman"/>
        </w:rPr>
        <w:t>(</w:t>
      </w:r>
      <w:proofErr w:type="spellStart"/>
      <w:r w:rsidR="00B433E3" w:rsidRPr="00E3655E">
        <w:rPr>
          <w:rFonts w:ascii="Times New Roman" w:hAnsi="Times New Roman" w:cs="Times New Roman"/>
        </w:rPr>
        <w:t>Orengo</w:t>
      </w:r>
      <w:proofErr w:type="spellEnd"/>
      <w:r w:rsidR="00B433E3" w:rsidRPr="00E3655E">
        <w:rPr>
          <w:rFonts w:ascii="Times New Roman" w:hAnsi="Times New Roman" w:cs="Times New Roman"/>
        </w:rPr>
        <w:t xml:space="preserve"> &amp; </w:t>
      </w:r>
      <w:proofErr w:type="spellStart"/>
      <w:r w:rsidR="00B433E3" w:rsidRPr="00E3655E">
        <w:rPr>
          <w:rFonts w:ascii="Times New Roman" w:hAnsi="Times New Roman" w:cs="Times New Roman"/>
        </w:rPr>
        <w:t>Aleix</w:t>
      </w:r>
      <w:proofErr w:type="spellEnd"/>
      <w:r w:rsidR="00B433E3" w:rsidRPr="00E3655E">
        <w:rPr>
          <w:rFonts w:ascii="Times New Roman" w:hAnsi="Times New Roman" w:cs="Times New Roman"/>
        </w:rPr>
        <w:t xml:space="preserve">, 2009; Kondo et al., 2008; </w:t>
      </w:r>
      <w:proofErr w:type="spellStart"/>
      <w:r w:rsidR="00B433E3" w:rsidRPr="00E3655E">
        <w:rPr>
          <w:rFonts w:ascii="Times New Roman" w:hAnsi="Times New Roman" w:cs="Times New Roman"/>
        </w:rPr>
        <w:t>Ullah</w:t>
      </w:r>
      <w:proofErr w:type="spellEnd"/>
      <w:r w:rsidR="00B433E3" w:rsidRPr="00E3655E">
        <w:rPr>
          <w:rFonts w:ascii="Times New Roman" w:hAnsi="Times New Roman" w:cs="Times New Roman"/>
        </w:rPr>
        <w:t>, 2011).</w:t>
      </w:r>
      <w:r w:rsidR="00E56E32" w:rsidRPr="00E3655E">
        <w:rPr>
          <w:rFonts w:ascii="Times New Roman" w:hAnsi="Times New Roman" w:cs="Times New Roman"/>
        </w:rPr>
        <w:t xml:space="preserve">  GRASS calculates walking time </w:t>
      </w:r>
      <w:r w:rsidR="00587E02">
        <w:rPr>
          <w:rFonts w:ascii="Times New Roman" w:hAnsi="Times New Roman" w:cs="Times New Roman"/>
        </w:rPr>
        <w:t xml:space="preserve">using Equation 2; </w:t>
      </w:r>
      <w:r w:rsidR="00E56E32" w:rsidRPr="00E3655E">
        <w:rPr>
          <w:rFonts w:ascii="Times New Roman" w:hAnsi="Times New Roman" w:cs="Times New Roman"/>
        </w:rPr>
        <w:t>all</w:t>
      </w:r>
      <w:r w:rsidR="00857590" w:rsidRPr="00E3655E">
        <w:rPr>
          <w:rFonts w:ascii="Times New Roman" w:hAnsi="Times New Roman" w:cs="Times New Roman"/>
        </w:rPr>
        <w:t xml:space="preserve"> the default values were kept.</w:t>
      </w:r>
    </w:p>
    <w:p w:rsidR="005C361C" w:rsidRPr="00587E02" w:rsidRDefault="00857590" w:rsidP="00587E02">
      <w:pPr>
        <w:spacing w:line="480" w:lineRule="auto"/>
        <w:ind w:firstLine="720"/>
        <w:rPr>
          <w:rFonts w:ascii="Times New Roman" w:hAnsi="Times New Roman" w:cs="Times New Roman"/>
        </w:rPr>
      </w:pPr>
      <w:r w:rsidRPr="00E3655E">
        <w:rPr>
          <w:rFonts w:ascii="Times New Roman" w:hAnsi="Times New Roman" w:cs="Times New Roman"/>
        </w:rPr>
        <w:t xml:space="preserve">In addition to an elevation file GRASS also requires a friction cost raster input.  This is useful for calculating isotropic costs (such as the effect of vegetation) on top of the anisotropic costs of moving up and down hill.  For this project </w:t>
      </w:r>
      <w:r w:rsidR="00587E02">
        <w:rPr>
          <w:rFonts w:ascii="Times New Roman" w:hAnsi="Times New Roman" w:cs="Times New Roman"/>
        </w:rPr>
        <w:t>it was not necessary to model isotropic costs</w:t>
      </w:r>
      <w:r w:rsidRPr="00E3655E">
        <w:rPr>
          <w:rFonts w:ascii="Times New Roman" w:hAnsi="Times New Roman" w:cs="Times New Roman"/>
        </w:rPr>
        <w:t>, however</w:t>
      </w:r>
      <w:r w:rsidR="00293C47">
        <w:rPr>
          <w:rFonts w:ascii="Times New Roman" w:hAnsi="Times New Roman" w:cs="Times New Roman"/>
        </w:rPr>
        <w:t>,</w:t>
      </w:r>
      <w:r w:rsidRPr="00E3655E">
        <w:rPr>
          <w:rFonts w:ascii="Times New Roman" w:hAnsi="Times New Roman" w:cs="Times New Roman"/>
        </w:rPr>
        <w:t xml:space="preserve"> since GRASS requires an input the elevation file was used twice.  By changing another variable called the Lambda coefficient from 1 to 0 the effect of the friction raster was cancelled out.  Although this is relatively minor issue it is noted here for the benefit of others who may wish to repeat this process.</w:t>
      </w:r>
    </w:p>
    <w:p w:rsidR="005C361C" w:rsidRPr="00E3655E" w:rsidRDefault="00F945A7" w:rsidP="00241522">
      <w:pPr>
        <w:spacing w:before="240" w:after="200" w:line="276" w:lineRule="auto"/>
        <w:rPr>
          <w:rFonts w:ascii="Times New Roman" w:hAnsi="Times New Roman" w:cs="Times New Roman"/>
          <w:b/>
        </w:rPr>
      </w:pPr>
      <w:r w:rsidRPr="00E3655E">
        <w:rPr>
          <w:rFonts w:ascii="Times New Roman" w:hAnsi="Times New Roman" w:cs="Times New Roman"/>
          <w:b/>
        </w:rPr>
        <w:t>Data Analysis</w:t>
      </w:r>
    </w:p>
    <w:p w:rsidR="00FA7819" w:rsidRPr="00E3655E" w:rsidRDefault="004A58B1" w:rsidP="00E36B88">
      <w:pPr>
        <w:spacing w:line="480" w:lineRule="auto"/>
        <w:ind w:firstLine="720"/>
        <w:rPr>
          <w:rFonts w:ascii="Times New Roman" w:hAnsi="Times New Roman" w:cs="Times New Roman"/>
        </w:rPr>
      </w:pPr>
      <w:r w:rsidRPr="004A58B1">
        <w:rPr>
          <w:noProof/>
        </w:rPr>
        <w:pict>
          <v:shape id="Text Box 36" o:spid="_x0000_s1039" type="#_x0000_t202" style="position:absolute;left:0;text-align:left;margin-left:232pt;margin-top:222.6pt;width:235.95pt;height:.05pt;z-index:251688960;visibility:visible;mso-wrap-style:square;mso-wrap-distance-left:9pt;mso-wrap-distance-top:0;mso-wrap-distance-right:9pt;mso-wrap-distance-bottom:0;mso-position-horizontal:absolute;mso-position-horizontal-relative:text;mso-position-vertical:absolute;mso-position-vertical-relative:text;v-text-anchor:top" wrapcoords="-69 0 -69 21098 21600 21098 21600 0 -69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" stroked="f">
            <v:textbox style="mso-fit-shape-to-text:t" inset="0,0,0,0">
              <w:txbxContent>
                <w:p w:rsidR="009B2D1E" w:rsidRPr="0030165A" w:rsidRDefault="009B2D1E" w:rsidP="00E36B88">
                  <w:pPr>
                    <w:pStyle w:val="Caption"/>
                    <w:rPr>
                      <w:rFonts w:ascii="Times New Roman" w:hAnsi="Times New Roman" w:cs="Times New Roman"/>
                      <w:noProof/>
                      <w:sz w:val="24"/>
                      <w:szCs w:val="24"/>
                    </w:rPr>
                  </w:pPr>
                  <w:r>
                    <w:t xml:space="preserve">Figure </w:t>
                  </w:r>
                  <w:r w:rsidR="004A58B1">
                    <w:fldChar w:fldCharType="begin"/>
                  </w:r>
                  <w:r>
                    <w:instrText xml:space="preserve"> SEQ Figure \* ARABIC </w:instrText>
                  </w:r>
                  <w:r w:rsidR="004A58B1">
                    <w:fldChar w:fldCharType="separate"/>
                  </w:r>
                  <w:r w:rsidR="00785415">
                    <w:rPr>
                      <w:noProof/>
                    </w:rPr>
                    <w:t>6</w:t>
                  </w:r>
                  <w:r w:rsidR="004A58B1">
                    <w:fldChar w:fldCharType="end"/>
                  </w:r>
                  <w:r>
                    <w:t>: Sample graph showing GPS data points overlaid against Tobler and Naismith-Langmuir speed predictions.</w:t>
                  </w:r>
                </w:p>
              </w:txbxContent>
            </v:textbox>
            <w10:wrap type="tight"/>
          </v:shape>
        </w:pict>
      </w:r>
      <w:r w:rsidR="00E36B88" w:rsidRPr="00E3655E">
        <w:rPr>
          <w:rFonts w:ascii="Times New Roman" w:hAnsi="Times New Roman" w:cs="Times New Roman"/>
          <w:noProof/>
        </w:rPr>
        <w:drawing>
          <wp:anchor distT="0" distB="0" distL="114300" distR="114300" simplePos="0" relativeHeight="251663360" behindDoc="1" locked="0" layoutInCell="1" allowOverlap="1">
            <wp:simplePos x="0" y="0"/>
            <wp:positionH relativeFrom="column">
              <wp:posOffset>2950210</wp:posOffset>
            </wp:positionH>
            <wp:positionV relativeFrom="paragraph">
              <wp:posOffset>68580</wp:posOffset>
            </wp:positionV>
            <wp:extent cx="2996565" cy="2733675"/>
            <wp:effectExtent l="0" t="0" r="0" b="9525"/>
            <wp:wrapTight wrapText="bothSides">
              <wp:wrapPolygon edited="0">
                <wp:start x="0" y="0"/>
                <wp:lineTo x="0" y="21525"/>
                <wp:lineTo x="21421" y="21525"/>
                <wp:lineTo x="2142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96565" cy="2733675"/>
                    </a:xfrm>
                    <a:prstGeom prst="rect">
                      <a:avLst/>
                    </a:prstGeom>
                    <a:noFill/>
                  </pic:spPr>
                </pic:pic>
              </a:graphicData>
            </a:graphic>
          </wp:anchor>
        </w:drawing>
      </w:r>
      <w:r w:rsidR="00F945A7" w:rsidRPr="00E3655E">
        <w:rPr>
          <w:rFonts w:ascii="Times New Roman" w:hAnsi="Times New Roman" w:cs="Times New Roman"/>
        </w:rPr>
        <w:t xml:space="preserve">After each track was analyzed the Tobler and Naismith-Langmuir times were recorded in </w:t>
      </w:r>
      <w:r w:rsidR="003A7D21" w:rsidRPr="00E3655E">
        <w:rPr>
          <w:rFonts w:ascii="Times New Roman" w:hAnsi="Times New Roman" w:cs="Times New Roman"/>
        </w:rPr>
        <w:t xml:space="preserve">the tracking spreadsheet </w:t>
      </w:r>
      <w:r w:rsidR="00F945A7" w:rsidRPr="00E3655E">
        <w:rPr>
          <w:rFonts w:ascii="Times New Roman" w:hAnsi="Times New Roman" w:cs="Times New Roman"/>
        </w:rPr>
        <w:t xml:space="preserve">where they could be compared to the actual moving times.  </w:t>
      </w:r>
      <w:r w:rsidR="003A7D21" w:rsidRPr="00E3655E">
        <w:rPr>
          <w:rFonts w:ascii="Times New Roman" w:hAnsi="Times New Roman" w:cs="Times New Roman"/>
        </w:rPr>
        <w:t>The GPS tracks chosen for further analysis were also imported into Excel.  Tobler and Naismith-Langmuir predictions were calculated for each point and further analysis was done to compare predicted and actual speeds.</w:t>
      </w:r>
    </w:p>
    <w:p w:rsidR="00241522" w:rsidRDefault="00241522">
      <w:pPr>
        <w:spacing w:after="200" w:line="276" w:lineRule="auto"/>
        <w:rPr>
          <w:rFonts w:ascii="Times New Roman" w:hAnsi="Times New Roman" w:cs="Times New Roman"/>
          <w:b/>
        </w:rPr>
      </w:pPr>
      <w:r>
        <w:rPr>
          <w:rFonts w:ascii="Times New Roman" w:hAnsi="Times New Roman" w:cs="Times New Roman"/>
          <w:b/>
        </w:rPr>
        <w:br w:type="page"/>
      </w:r>
    </w:p>
    <w:p w:rsidR="005C361C" w:rsidRPr="00E3655E" w:rsidRDefault="00570418" w:rsidP="00E36B88">
      <w:pPr>
        <w:spacing w:before="240" w:line="480" w:lineRule="auto"/>
        <w:rPr>
          <w:rFonts w:ascii="Times New Roman" w:hAnsi="Times New Roman" w:cs="Times New Roman"/>
          <w:b/>
        </w:rPr>
      </w:pPr>
      <w:r w:rsidRPr="00E3655E">
        <w:rPr>
          <w:rFonts w:ascii="Times New Roman" w:hAnsi="Times New Roman" w:cs="Times New Roman"/>
          <w:b/>
        </w:rPr>
        <w:lastRenderedPageBreak/>
        <w:t>Findings</w:t>
      </w:r>
    </w:p>
    <w:p w:rsidR="00855D7B" w:rsidRPr="00E3655E" w:rsidRDefault="00180992" w:rsidP="00E3655E">
      <w:pPr>
        <w:spacing w:line="480" w:lineRule="auto"/>
        <w:ind w:firstLine="720"/>
        <w:rPr>
          <w:rFonts w:ascii="Times New Roman" w:hAnsi="Times New Roman" w:cs="Times New Roman"/>
        </w:rPr>
      </w:pPr>
      <w:r w:rsidRPr="00E3655E">
        <w:rPr>
          <w:rFonts w:ascii="Times New Roman" w:hAnsi="Times New Roman" w:cs="Times New Roman"/>
        </w:rPr>
        <w:t xml:space="preserve">Overall both methods produced </w:t>
      </w:r>
      <w:r w:rsidR="00E36B88">
        <w:rPr>
          <w:rFonts w:ascii="Times New Roman" w:hAnsi="Times New Roman" w:cs="Times New Roman"/>
        </w:rPr>
        <w:t>very</w:t>
      </w:r>
      <w:r w:rsidRPr="00E3655E">
        <w:rPr>
          <w:rFonts w:ascii="Times New Roman" w:hAnsi="Times New Roman" w:cs="Times New Roman"/>
        </w:rPr>
        <w:t xml:space="preserve"> similar results.  The correlation coefficient between predicted times was 0.99, indicating that both rules function similarly over the same terrain.</w:t>
      </w:r>
      <w:r w:rsidR="00855D7B" w:rsidRPr="00E3655E">
        <w:rPr>
          <w:rFonts w:ascii="Times New Roman" w:hAnsi="Times New Roman" w:cs="Times New Roman"/>
        </w:rPr>
        <w:t xml:space="preserve">  This correlation was constant across all four ecoregions.</w:t>
      </w:r>
    </w:p>
    <w:p w:rsidR="00182A5A" w:rsidRPr="00E3655E" w:rsidRDefault="00180992" w:rsidP="00E3655E">
      <w:pPr>
        <w:spacing w:line="480" w:lineRule="auto"/>
        <w:rPr>
          <w:rFonts w:ascii="Times New Roman" w:hAnsi="Times New Roman" w:cs="Times New Roman"/>
        </w:rPr>
      </w:pPr>
      <w:r w:rsidRPr="00E3655E">
        <w:rPr>
          <w:rFonts w:ascii="Times New Roman" w:hAnsi="Times New Roman" w:cs="Times New Roman"/>
        </w:rPr>
        <w:t xml:space="preserve"> </w:t>
      </w:r>
      <w:r w:rsidR="00855D7B" w:rsidRPr="00E3655E">
        <w:rPr>
          <w:rFonts w:ascii="Times New Roman" w:hAnsi="Times New Roman" w:cs="Times New Roman"/>
        </w:rPr>
        <w:tab/>
      </w:r>
      <w:r w:rsidRPr="00E3655E">
        <w:rPr>
          <w:rFonts w:ascii="Times New Roman" w:hAnsi="Times New Roman" w:cs="Times New Roman"/>
        </w:rPr>
        <w:t xml:space="preserve">For Tobler estimates, 57 tracks </w:t>
      </w:r>
      <w:r w:rsidR="00713DF6" w:rsidRPr="00E3655E">
        <w:rPr>
          <w:rFonts w:ascii="Times New Roman" w:hAnsi="Times New Roman" w:cs="Times New Roman"/>
        </w:rPr>
        <w:t>were slower</w:t>
      </w:r>
      <w:r w:rsidRPr="00E3655E">
        <w:rPr>
          <w:rFonts w:ascii="Times New Roman" w:hAnsi="Times New Roman" w:cs="Times New Roman"/>
        </w:rPr>
        <w:t xml:space="preserve"> than predicted and 63 tracks were faster.  For Naismith-Langmuir, 55 tracks were slower and </w:t>
      </w:r>
      <w:r w:rsidR="00855D7B" w:rsidRPr="00E3655E">
        <w:rPr>
          <w:rFonts w:ascii="Times New Roman" w:hAnsi="Times New Roman" w:cs="Times New Roman"/>
        </w:rPr>
        <w:t xml:space="preserve">65 were faster. </w:t>
      </w:r>
      <w:r w:rsidR="00182A5A">
        <w:rPr>
          <w:rFonts w:ascii="Times New Roman" w:hAnsi="Times New Roman" w:cs="Times New Roman"/>
        </w:rPr>
        <w:t>Comparing the estimated times, the Tobler estimate was faster than the Naismith-Langmuir estimate for 74 tracks (61.6%).</w:t>
      </w:r>
    </w:p>
    <w:p w:rsidR="00E51D5B" w:rsidRDefault="00855D7B" w:rsidP="00E36B88">
      <w:pPr>
        <w:spacing w:line="480" w:lineRule="auto"/>
        <w:rPr>
          <w:rFonts w:ascii="Times New Roman" w:hAnsi="Times New Roman" w:cs="Times New Roman"/>
        </w:rPr>
      </w:pPr>
      <w:r w:rsidRPr="00E3655E">
        <w:rPr>
          <w:rFonts w:ascii="Times New Roman" w:hAnsi="Times New Roman" w:cs="Times New Roman"/>
        </w:rPr>
        <w:tab/>
        <w:t xml:space="preserve">Both methods were also fairly accurate.  </w:t>
      </w:r>
      <w:r w:rsidR="00E36B88">
        <w:rPr>
          <w:rFonts w:ascii="Times New Roman" w:hAnsi="Times New Roman" w:cs="Times New Roman"/>
        </w:rPr>
        <w:t>Tobler predicted times were off by 21.05% from actual hiking times</w:t>
      </w:r>
      <w:r w:rsidRPr="00E3655E">
        <w:rPr>
          <w:rFonts w:ascii="Times New Roman" w:hAnsi="Times New Roman" w:cs="Times New Roman"/>
        </w:rPr>
        <w:t>.</w:t>
      </w:r>
      <w:r w:rsidR="00E36B88">
        <w:rPr>
          <w:rFonts w:ascii="Times New Roman" w:hAnsi="Times New Roman" w:cs="Times New Roman"/>
        </w:rPr>
        <w:t xml:space="preserve">  Naismith-Langmuir predictions were off by 19.72%.</w:t>
      </w:r>
    </w:p>
    <w:tbl>
      <w:tblPr>
        <w:tblStyle w:val="LightList-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8"/>
        <w:gridCol w:w="1284"/>
        <w:gridCol w:w="1506"/>
        <w:gridCol w:w="90"/>
        <w:gridCol w:w="1350"/>
        <w:gridCol w:w="1620"/>
        <w:gridCol w:w="1818"/>
      </w:tblGrid>
      <w:tr w:rsidR="00C03EE3" w:rsidRPr="00E3655E" w:rsidTr="009B2D1E">
        <w:trPr>
          <w:cnfStyle w:val="100000000000"/>
        </w:trPr>
        <w:tc>
          <w:tcPr>
            <w:cnfStyle w:val="001000000000"/>
            <w:tcW w:w="1908" w:type="dxa"/>
          </w:tcPr>
          <w:p w:rsidR="00C03EE3" w:rsidRPr="00E3655E" w:rsidRDefault="00C03EE3" w:rsidP="009B2D1E">
            <w:pPr>
              <w:spacing w:line="480" w:lineRule="auto"/>
              <w:rPr>
                <w:rFonts w:ascii="Times New Roman" w:hAnsi="Times New Roman" w:cs="Times New Roman"/>
                <w:sz w:val="18"/>
              </w:rPr>
            </w:pPr>
          </w:p>
        </w:tc>
        <w:tc>
          <w:tcPr>
            <w:tcW w:w="1284" w:type="dxa"/>
          </w:tcPr>
          <w:p w:rsidR="00C03EE3" w:rsidRPr="00E3655E" w:rsidRDefault="00C03EE3" w:rsidP="009B2D1E">
            <w:pPr>
              <w:spacing w:line="480" w:lineRule="auto"/>
              <w:cnfStyle w:val="100000000000"/>
              <w:rPr>
                <w:rFonts w:ascii="Times New Roman" w:hAnsi="Times New Roman" w:cs="Times New Roman"/>
                <w:sz w:val="18"/>
              </w:rPr>
            </w:pPr>
            <w:r w:rsidRPr="00E3655E">
              <w:rPr>
                <w:rFonts w:ascii="Times New Roman" w:hAnsi="Times New Roman" w:cs="Times New Roman"/>
                <w:sz w:val="18"/>
              </w:rPr>
              <w:t>Full Dataset</w:t>
            </w:r>
          </w:p>
        </w:tc>
        <w:tc>
          <w:tcPr>
            <w:tcW w:w="1506" w:type="dxa"/>
          </w:tcPr>
          <w:p w:rsidR="00C03EE3" w:rsidRPr="00E3655E" w:rsidRDefault="00C03EE3" w:rsidP="009B2D1E">
            <w:pPr>
              <w:spacing w:line="480" w:lineRule="auto"/>
              <w:cnfStyle w:val="100000000000"/>
              <w:rPr>
                <w:rFonts w:ascii="Times New Roman" w:hAnsi="Times New Roman" w:cs="Times New Roman"/>
                <w:sz w:val="18"/>
              </w:rPr>
            </w:pPr>
            <w:r w:rsidRPr="00E3655E">
              <w:rPr>
                <w:rFonts w:ascii="Times New Roman" w:hAnsi="Times New Roman" w:cs="Times New Roman"/>
                <w:sz w:val="18"/>
              </w:rPr>
              <w:t>Marine Regime</w:t>
            </w:r>
          </w:p>
        </w:tc>
        <w:tc>
          <w:tcPr>
            <w:tcW w:w="1440" w:type="dxa"/>
            <w:gridSpan w:val="2"/>
          </w:tcPr>
          <w:p w:rsidR="00C03EE3" w:rsidRPr="00E3655E" w:rsidRDefault="00C03EE3" w:rsidP="009B2D1E">
            <w:pPr>
              <w:spacing w:line="480" w:lineRule="auto"/>
              <w:cnfStyle w:val="100000000000"/>
              <w:rPr>
                <w:rFonts w:ascii="Times New Roman" w:hAnsi="Times New Roman" w:cs="Times New Roman"/>
                <w:sz w:val="18"/>
              </w:rPr>
            </w:pPr>
            <w:r w:rsidRPr="00E3655E">
              <w:rPr>
                <w:rFonts w:ascii="Times New Roman" w:hAnsi="Times New Roman" w:cs="Times New Roman"/>
                <w:sz w:val="18"/>
              </w:rPr>
              <w:t>Temp. Steppe</w:t>
            </w:r>
          </w:p>
        </w:tc>
        <w:tc>
          <w:tcPr>
            <w:tcW w:w="1620" w:type="dxa"/>
          </w:tcPr>
          <w:p w:rsidR="00C03EE3" w:rsidRPr="00E3655E" w:rsidRDefault="00C03EE3" w:rsidP="009B2D1E">
            <w:pPr>
              <w:spacing w:line="480" w:lineRule="auto"/>
              <w:cnfStyle w:val="100000000000"/>
              <w:rPr>
                <w:rFonts w:ascii="Times New Roman" w:hAnsi="Times New Roman" w:cs="Times New Roman"/>
                <w:sz w:val="18"/>
              </w:rPr>
            </w:pPr>
            <w:r w:rsidRPr="00E3655E">
              <w:rPr>
                <w:rFonts w:ascii="Times New Roman" w:hAnsi="Times New Roman" w:cs="Times New Roman"/>
                <w:sz w:val="18"/>
              </w:rPr>
              <w:t>Hot Continental</w:t>
            </w:r>
          </w:p>
        </w:tc>
        <w:tc>
          <w:tcPr>
            <w:tcW w:w="1818" w:type="dxa"/>
          </w:tcPr>
          <w:p w:rsidR="00C03EE3" w:rsidRPr="00E3655E" w:rsidRDefault="00C03EE3" w:rsidP="009B2D1E">
            <w:pPr>
              <w:spacing w:line="480" w:lineRule="auto"/>
              <w:cnfStyle w:val="100000000000"/>
              <w:rPr>
                <w:rFonts w:ascii="Times New Roman" w:hAnsi="Times New Roman" w:cs="Times New Roman"/>
                <w:sz w:val="18"/>
              </w:rPr>
            </w:pPr>
            <w:r w:rsidRPr="00E3655E">
              <w:rPr>
                <w:rFonts w:ascii="Times New Roman" w:hAnsi="Times New Roman" w:cs="Times New Roman"/>
                <w:sz w:val="18"/>
              </w:rPr>
              <w:t>Warm Continental</w:t>
            </w:r>
          </w:p>
        </w:tc>
      </w:tr>
      <w:tr w:rsidR="00C03EE3" w:rsidRPr="00E3655E" w:rsidTr="009B2D1E">
        <w:trPr>
          <w:cnfStyle w:val="000000100000"/>
          <w:trHeight w:val="323"/>
        </w:trPr>
        <w:tc>
          <w:tcPr>
            <w:cnfStyle w:val="001000000000"/>
            <w:tcW w:w="1908" w:type="dxa"/>
            <w:tcBorders>
              <w:top w:val="none" w:sz="0" w:space="0" w:color="auto"/>
              <w:left w:val="none" w:sz="0" w:space="0" w:color="auto"/>
              <w:bottom w:val="none" w:sz="0" w:space="0" w:color="auto"/>
            </w:tcBorders>
          </w:tcPr>
          <w:p w:rsidR="00C03EE3" w:rsidRPr="00E3655E" w:rsidRDefault="00C03EE3" w:rsidP="009B2D1E">
            <w:pPr>
              <w:spacing w:line="480" w:lineRule="auto"/>
              <w:jc w:val="center"/>
              <w:rPr>
                <w:rFonts w:ascii="Times New Roman" w:hAnsi="Times New Roman" w:cs="Times New Roman"/>
                <w:sz w:val="18"/>
              </w:rPr>
            </w:pPr>
            <w:r w:rsidRPr="00E3655E">
              <w:rPr>
                <w:rFonts w:ascii="Times New Roman" w:hAnsi="Times New Roman" w:cs="Times New Roman"/>
                <w:sz w:val="18"/>
              </w:rPr>
              <w:t>Tobler</w:t>
            </w:r>
          </w:p>
        </w:tc>
        <w:tc>
          <w:tcPr>
            <w:tcW w:w="1284" w:type="dxa"/>
            <w:tcBorders>
              <w:top w:val="none" w:sz="0" w:space="0" w:color="auto"/>
              <w:bottom w:val="none" w:sz="0" w:space="0" w:color="auto"/>
            </w:tcBorders>
          </w:tcPr>
          <w:p w:rsidR="00C03EE3" w:rsidRPr="00E3655E" w:rsidRDefault="00C03EE3" w:rsidP="009B2D1E">
            <w:pPr>
              <w:spacing w:line="480" w:lineRule="auto"/>
              <w:jc w:val="center"/>
              <w:cnfStyle w:val="000000100000"/>
              <w:rPr>
                <w:rFonts w:ascii="Times New Roman" w:hAnsi="Times New Roman" w:cs="Times New Roman"/>
                <w:sz w:val="18"/>
              </w:rPr>
            </w:pPr>
            <w:r w:rsidRPr="00E3655E">
              <w:rPr>
                <w:rFonts w:ascii="Times New Roman" w:hAnsi="Times New Roman" w:cs="Times New Roman"/>
                <w:sz w:val="18"/>
              </w:rPr>
              <w:t>21.05</w:t>
            </w:r>
          </w:p>
        </w:tc>
        <w:tc>
          <w:tcPr>
            <w:tcW w:w="1596" w:type="dxa"/>
            <w:gridSpan w:val="2"/>
            <w:tcBorders>
              <w:top w:val="none" w:sz="0" w:space="0" w:color="auto"/>
              <w:bottom w:val="none" w:sz="0" w:space="0" w:color="auto"/>
            </w:tcBorders>
          </w:tcPr>
          <w:p w:rsidR="00C03EE3" w:rsidRPr="00E3655E" w:rsidRDefault="00C03EE3" w:rsidP="009B2D1E">
            <w:pPr>
              <w:spacing w:line="480" w:lineRule="auto"/>
              <w:jc w:val="center"/>
              <w:cnfStyle w:val="000000100000"/>
              <w:rPr>
                <w:rFonts w:ascii="Times New Roman" w:hAnsi="Times New Roman" w:cs="Times New Roman"/>
                <w:sz w:val="18"/>
              </w:rPr>
            </w:pPr>
            <w:r w:rsidRPr="00E3655E">
              <w:rPr>
                <w:rFonts w:ascii="Times New Roman" w:hAnsi="Times New Roman" w:cs="Times New Roman"/>
                <w:sz w:val="18"/>
              </w:rPr>
              <w:t>28.34</w:t>
            </w:r>
          </w:p>
        </w:tc>
        <w:tc>
          <w:tcPr>
            <w:tcW w:w="1350" w:type="dxa"/>
            <w:tcBorders>
              <w:top w:val="none" w:sz="0" w:space="0" w:color="auto"/>
              <w:bottom w:val="none" w:sz="0" w:space="0" w:color="auto"/>
            </w:tcBorders>
          </w:tcPr>
          <w:p w:rsidR="00C03EE3" w:rsidRPr="00E3655E" w:rsidRDefault="00C03EE3" w:rsidP="009B2D1E">
            <w:pPr>
              <w:spacing w:line="480" w:lineRule="auto"/>
              <w:jc w:val="center"/>
              <w:cnfStyle w:val="000000100000"/>
              <w:rPr>
                <w:rFonts w:ascii="Times New Roman" w:hAnsi="Times New Roman" w:cs="Times New Roman"/>
                <w:sz w:val="18"/>
              </w:rPr>
            </w:pPr>
            <w:r w:rsidRPr="00E3655E">
              <w:rPr>
                <w:rFonts w:ascii="Times New Roman" w:hAnsi="Times New Roman" w:cs="Times New Roman"/>
                <w:sz w:val="18"/>
              </w:rPr>
              <w:t>22.02</w:t>
            </w:r>
          </w:p>
        </w:tc>
        <w:tc>
          <w:tcPr>
            <w:tcW w:w="1620" w:type="dxa"/>
            <w:tcBorders>
              <w:top w:val="none" w:sz="0" w:space="0" w:color="auto"/>
              <w:bottom w:val="none" w:sz="0" w:space="0" w:color="auto"/>
            </w:tcBorders>
          </w:tcPr>
          <w:p w:rsidR="00C03EE3" w:rsidRPr="00E3655E" w:rsidRDefault="00C03EE3" w:rsidP="009B2D1E">
            <w:pPr>
              <w:spacing w:line="480" w:lineRule="auto"/>
              <w:jc w:val="center"/>
              <w:cnfStyle w:val="000000100000"/>
              <w:rPr>
                <w:rFonts w:ascii="Times New Roman" w:hAnsi="Times New Roman" w:cs="Times New Roman"/>
                <w:sz w:val="18"/>
              </w:rPr>
            </w:pPr>
            <w:r w:rsidRPr="00E3655E">
              <w:rPr>
                <w:rFonts w:ascii="Times New Roman" w:hAnsi="Times New Roman" w:cs="Times New Roman"/>
                <w:sz w:val="18"/>
              </w:rPr>
              <w:t>17.69</w:t>
            </w:r>
          </w:p>
        </w:tc>
        <w:tc>
          <w:tcPr>
            <w:tcW w:w="1818" w:type="dxa"/>
            <w:tcBorders>
              <w:top w:val="none" w:sz="0" w:space="0" w:color="auto"/>
              <w:bottom w:val="none" w:sz="0" w:space="0" w:color="auto"/>
              <w:right w:val="none" w:sz="0" w:space="0" w:color="auto"/>
            </w:tcBorders>
          </w:tcPr>
          <w:p w:rsidR="00C03EE3" w:rsidRPr="00E3655E" w:rsidRDefault="00C03EE3" w:rsidP="009B2D1E">
            <w:pPr>
              <w:spacing w:line="480" w:lineRule="auto"/>
              <w:jc w:val="center"/>
              <w:cnfStyle w:val="000000100000"/>
              <w:rPr>
                <w:rFonts w:ascii="Times New Roman" w:hAnsi="Times New Roman" w:cs="Times New Roman"/>
                <w:sz w:val="18"/>
              </w:rPr>
            </w:pPr>
            <w:r w:rsidRPr="00E3655E">
              <w:rPr>
                <w:rFonts w:ascii="Times New Roman" w:hAnsi="Times New Roman" w:cs="Times New Roman"/>
                <w:sz w:val="18"/>
              </w:rPr>
              <w:t>16.14</w:t>
            </w:r>
          </w:p>
        </w:tc>
      </w:tr>
      <w:tr w:rsidR="00C03EE3" w:rsidRPr="00E3655E" w:rsidTr="009B2D1E">
        <w:trPr>
          <w:trHeight w:val="278"/>
        </w:trPr>
        <w:tc>
          <w:tcPr>
            <w:cnfStyle w:val="001000000000"/>
            <w:tcW w:w="1908" w:type="dxa"/>
          </w:tcPr>
          <w:p w:rsidR="00C03EE3" w:rsidRPr="00E3655E" w:rsidRDefault="00C03EE3" w:rsidP="009B2D1E">
            <w:pPr>
              <w:spacing w:line="480" w:lineRule="auto"/>
              <w:jc w:val="center"/>
              <w:rPr>
                <w:rFonts w:ascii="Times New Roman" w:hAnsi="Times New Roman" w:cs="Times New Roman"/>
                <w:sz w:val="18"/>
              </w:rPr>
            </w:pPr>
            <w:r w:rsidRPr="00E3655E">
              <w:rPr>
                <w:rFonts w:ascii="Times New Roman" w:hAnsi="Times New Roman" w:cs="Times New Roman"/>
                <w:sz w:val="18"/>
              </w:rPr>
              <w:t>Naismith-Langmuir</w:t>
            </w:r>
          </w:p>
        </w:tc>
        <w:tc>
          <w:tcPr>
            <w:tcW w:w="1284" w:type="dxa"/>
          </w:tcPr>
          <w:p w:rsidR="00C03EE3" w:rsidRPr="00E3655E" w:rsidRDefault="00C03EE3" w:rsidP="009B2D1E">
            <w:pPr>
              <w:spacing w:line="480" w:lineRule="auto"/>
              <w:jc w:val="center"/>
              <w:cnfStyle w:val="000000000000"/>
              <w:rPr>
                <w:rFonts w:ascii="Times New Roman" w:hAnsi="Times New Roman" w:cs="Times New Roman"/>
                <w:sz w:val="18"/>
              </w:rPr>
            </w:pPr>
            <w:r w:rsidRPr="00E3655E">
              <w:rPr>
                <w:rFonts w:ascii="Times New Roman" w:hAnsi="Times New Roman" w:cs="Times New Roman"/>
                <w:sz w:val="18"/>
              </w:rPr>
              <w:t>19.72</w:t>
            </w:r>
          </w:p>
        </w:tc>
        <w:tc>
          <w:tcPr>
            <w:tcW w:w="1596" w:type="dxa"/>
            <w:gridSpan w:val="2"/>
          </w:tcPr>
          <w:p w:rsidR="00C03EE3" w:rsidRPr="00E3655E" w:rsidRDefault="00C03EE3" w:rsidP="009B2D1E">
            <w:pPr>
              <w:spacing w:line="480" w:lineRule="auto"/>
              <w:jc w:val="center"/>
              <w:cnfStyle w:val="000000000000"/>
              <w:rPr>
                <w:rFonts w:ascii="Times New Roman" w:hAnsi="Times New Roman" w:cs="Times New Roman"/>
                <w:sz w:val="18"/>
              </w:rPr>
            </w:pPr>
            <w:r w:rsidRPr="00E3655E">
              <w:rPr>
                <w:rFonts w:ascii="Times New Roman" w:hAnsi="Times New Roman" w:cs="Times New Roman"/>
                <w:sz w:val="18"/>
              </w:rPr>
              <w:t>23.52</w:t>
            </w:r>
          </w:p>
        </w:tc>
        <w:tc>
          <w:tcPr>
            <w:tcW w:w="1350" w:type="dxa"/>
          </w:tcPr>
          <w:p w:rsidR="00C03EE3" w:rsidRPr="00E3655E" w:rsidRDefault="00C03EE3" w:rsidP="009B2D1E">
            <w:pPr>
              <w:spacing w:line="480" w:lineRule="auto"/>
              <w:jc w:val="center"/>
              <w:cnfStyle w:val="000000000000"/>
              <w:rPr>
                <w:rFonts w:ascii="Times New Roman" w:hAnsi="Times New Roman" w:cs="Times New Roman"/>
                <w:sz w:val="18"/>
              </w:rPr>
            </w:pPr>
            <w:r w:rsidRPr="00E3655E">
              <w:rPr>
                <w:rFonts w:ascii="Times New Roman" w:hAnsi="Times New Roman" w:cs="Times New Roman"/>
                <w:sz w:val="18"/>
              </w:rPr>
              <w:t>21.34</w:t>
            </w:r>
          </w:p>
        </w:tc>
        <w:tc>
          <w:tcPr>
            <w:tcW w:w="1620" w:type="dxa"/>
          </w:tcPr>
          <w:p w:rsidR="00C03EE3" w:rsidRPr="00E3655E" w:rsidRDefault="00C03EE3" w:rsidP="009B2D1E">
            <w:pPr>
              <w:spacing w:line="480" w:lineRule="auto"/>
              <w:jc w:val="center"/>
              <w:cnfStyle w:val="000000000000"/>
              <w:rPr>
                <w:rFonts w:ascii="Times New Roman" w:hAnsi="Times New Roman" w:cs="Times New Roman"/>
                <w:sz w:val="18"/>
              </w:rPr>
            </w:pPr>
            <w:r w:rsidRPr="00E3655E">
              <w:rPr>
                <w:rFonts w:ascii="Times New Roman" w:hAnsi="Times New Roman" w:cs="Times New Roman"/>
                <w:sz w:val="18"/>
              </w:rPr>
              <w:t>17.18</w:t>
            </w:r>
          </w:p>
        </w:tc>
        <w:tc>
          <w:tcPr>
            <w:tcW w:w="1818" w:type="dxa"/>
          </w:tcPr>
          <w:p w:rsidR="00C03EE3" w:rsidRPr="00E3655E" w:rsidRDefault="00C03EE3" w:rsidP="009B2D1E">
            <w:pPr>
              <w:keepNext/>
              <w:spacing w:line="480" w:lineRule="auto"/>
              <w:jc w:val="center"/>
              <w:cnfStyle w:val="000000000000"/>
              <w:rPr>
                <w:rFonts w:ascii="Times New Roman" w:hAnsi="Times New Roman" w:cs="Times New Roman"/>
                <w:sz w:val="18"/>
              </w:rPr>
            </w:pPr>
            <w:r w:rsidRPr="00E3655E">
              <w:rPr>
                <w:rFonts w:ascii="Times New Roman" w:hAnsi="Times New Roman" w:cs="Times New Roman"/>
                <w:sz w:val="18"/>
              </w:rPr>
              <w:t>16.84</w:t>
            </w:r>
          </w:p>
        </w:tc>
      </w:tr>
    </w:tbl>
    <w:p w:rsidR="00C03EE3" w:rsidRPr="00E51D5B" w:rsidRDefault="00C03EE3" w:rsidP="00E51D5B">
      <w:pPr>
        <w:pStyle w:val="Caption"/>
        <w:spacing w:line="480" w:lineRule="auto"/>
        <w:jc w:val="center"/>
        <w:rPr>
          <w:rFonts w:ascii="Times New Roman" w:hAnsi="Times New Roman" w:cs="Times New Roman"/>
          <w:sz w:val="20"/>
        </w:rPr>
      </w:pPr>
      <w:r w:rsidRPr="00E3655E">
        <w:rPr>
          <w:rFonts w:ascii="Times New Roman" w:hAnsi="Times New Roman" w:cs="Times New Roman"/>
        </w:rPr>
        <w:t xml:space="preserve">Table </w:t>
      </w:r>
      <w:r w:rsidR="004A58B1" w:rsidRPr="00E3655E">
        <w:rPr>
          <w:rFonts w:ascii="Times New Roman" w:hAnsi="Times New Roman" w:cs="Times New Roman"/>
        </w:rPr>
        <w:fldChar w:fldCharType="begin"/>
      </w:r>
      <w:r w:rsidRPr="00E3655E">
        <w:rPr>
          <w:rFonts w:ascii="Times New Roman" w:hAnsi="Times New Roman" w:cs="Times New Roman"/>
        </w:rPr>
        <w:instrText xml:space="preserve"> SEQ Table \* ARABIC </w:instrText>
      </w:r>
      <w:r w:rsidR="004A58B1" w:rsidRPr="00E3655E">
        <w:rPr>
          <w:rFonts w:ascii="Times New Roman" w:hAnsi="Times New Roman" w:cs="Times New Roman"/>
        </w:rPr>
        <w:fldChar w:fldCharType="separate"/>
      </w:r>
      <w:r w:rsidRPr="00E3655E">
        <w:rPr>
          <w:rFonts w:ascii="Times New Roman" w:hAnsi="Times New Roman" w:cs="Times New Roman"/>
          <w:noProof/>
        </w:rPr>
        <w:t>1</w:t>
      </w:r>
      <w:r w:rsidR="004A58B1" w:rsidRPr="00E3655E">
        <w:rPr>
          <w:rFonts w:ascii="Times New Roman" w:hAnsi="Times New Roman" w:cs="Times New Roman"/>
          <w:noProof/>
        </w:rPr>
        <w:fldChar w:fldCharType="end"/>
      </w:r>
      <w:r w:rsidRPr="00E3655E">
        <w:rPr>
          <w:rFonts w:ascii="Times New Roman" w:hAnsi="Times New Roman" w:cs="Times New Roman"/>
        </w:rPr>
        <w:t>: Average difference (%) between actual and predicted hiking times</w:t>
      </w:r>
    </w:p>
    <w:p w:rsidR="00855D7B" w:rsidRPr="00E3655E" w:rsidRDefault="00472A68" w:rsidP="00E36B88">
      <w:pPr>
        <w:spacing w:line="480" w:lineRule="auto"/>
        <w:ind w:firstLine="720"/>
        <w:rPr>
          <w:rFonts w:ascii="Times New Roman" w:hAnsi="Times New Roman" w:cs="Times New Roman"/>
        </w:rPr>
      </w:pPr>
      <w:r w:rsidRPr="00E3655E">
        <w:rPr>
          <w:rFonts w:ascii="Times New Roman" w:hAnsi="Times New Roman" w:cs="Times New Roman"/>
        </w:rPr>
        <w:t>The</w:t>
      </w:r>
      <w:r w:rsidR="00E36B88">
        <w:rPr>
          <w:rFonts w:ascii="Times New Roman" w:hAnsi="Times New Roman" w:cs="Times New Roman"/>
        </w:rPr>
        <w:t xml:space="preserve"> accuracy of each rule varied across the ecoregion divisions (Table 1).  Tracks</w:t>
      </w:r>
      <w:r w:rsidR="00855D7B" w:rsidRPr="00E3655E">
        <w:rPr>
          <w:rFonts w:ascii="Times New Roman" w:hAnsi="Times New Roman" w:cs="Times New Roman"/>
        </w:rPr>
        <w:t xml:space="preserve"> in the Warm Continental Regime Mountains</w:t>
      </w:r>
      <w:r w:rsidR="00E36B88">
        <w:rPr>
          <w:rFonts w:ascii="Times New Roman" w:hAnsi="Times New Roman" w:cs="Times New Roman"/>
        </w:rPr>
        <w:t xml:space="preserve"> in the American northeast had the most accurate predictions where both methods were off by only around 16%.  Tracks in </w:t>
      </w:r>
      <w:r w:rsidR="00E51D5B">
        <w:rPr>
          <w:rFonts w:ascii="Times New Roman" w:hAnsi="Times New Roman" w:cs="Times New Roman"/>
        </w:rPr>
        <w:t xml:space="preserve">the </w:t>
      </w:r>
      <w:r w:rsidR="00B147BF">
        <w:rPr>
          <w:rFonts w:ascii="Times New Roman" w:hAnsi="Times New Roman" w:cs="Times New Roman"/>
        </w:rPr>
        <w:t xml:space="preserve">Marine Regime Mountains of the Pacific Northwest </w:t>
      </w:r>
      <w:r w:rsidR="00E36B88">
        <w:rPr>
          <w:rFonts w:ascii="Times New Roman" w:hAnsi="Times New Roman" w:cs="Times New Roman"/>
        </w:rPr>
        <w:t>had the least accurate predictions</w:t>
      </w:r>
      <w:r w:rsidR="000358C1" w:rsidRPr="00E3655E">
        <w:rPr>
          <w:rFonts w:ascii="Times New Roman" w:hAnsi="Times New Roman" w:cs="Times New Roman"/>
        </w:rPr>
        <w:t>.</w:t>
      </w:r>
      <w:r w:rsidR="00E36B88">
        <w:rPr>
          <w:rFonts w:ascii="Times New Roman" w:hAnsi="Times New Roman" w:cs="Times New Roman"/>
        </w:rPr>
        <w:t xml:space="preserve">  </w:t>
      </w:r>
      <w:r w:rsidR="00E51D5B">
        <w:rPr>
          <w:rFonts w:ascii="Times New Roman" w:hAnsi="Times New Roman" w:cs="Times New Roman"/>
        </w:rPr>
        <w:t xml:space="preserve">Here </w:t>
      </w:r>
      <w:r w:rsidR="00E36B88">
        <w:rPr>
          <w:rFonts w:ascii="Times New Roman" w:hAnsi="Times New Roman" w:cs="Times New Roman"/>
        </w:rPr>
        <w:t>Tobler estimates were off by 28.34% and Naismith-Langmuir was off by 23.52%</w:t>
      </w:r>
      <w:r w:rsidR="000358C1" w:rsidRPr="00E3655E">
        <w:rPr>
          <w:rFonts w:ascii="Times New Roman" w:hAnsi="Times New Roman" w:cs="Times New Roman"/>
        </w:rPr>
        <w:t xml:space="preserve">  </w:t>
      </w:r>
    </w:p>
    <w:p w:rsidR="00C03EE3" w:rsidRDefault="00C03EE3" w:rsidP="00241522">
      <w:pPr>
        <w:keepNext/>
        <w:spacing w:line="480" w:lineRule="auto"/>
        <w:jc w:val="center"/>
      </w:pPr>
      <w:r w:rsidRPr="00E36B88">
        <w:rPr>
          <w:rFonts w:ascii="Times New Roman" w:hAnsi="Times New Roman" w:cs="Times New Roman"/>
          <w:noProof/>
        </w:rPr>
        <w:drawing>
          <wp:inline distT="0" distB="0" distL="0" distR="0">
            <wp:extent cx="3583172" cy="1775637"/>
            <wp:effectExtent l="0" t="0" r="17780" b="15240"/>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03EE3" w:rsidRDefault="00C03EE3" w:rsidP="00C03EE3">
      <w:pPr>
        <w:pStyle w:val="Caption"/>
        <w:jc w:val="center"/>
        <w:rPr>
          <w:rFonts w:ascii="Times New Roman" w:hAnsi="Times New Roman" w:cs="Times New Roman"/>
        </w:rPr>
      </w:pPr>
      <w:r>
        <w:t xml:space="preserve">Figure </w:t>
      </w:r>
      <w:fldSimple w:instr=" SEQ Figure \* ARABIC ">
        <w:r w:rsidR="00785415">
          <w:rPr>
            <w:noProof/>
          </w:rPr>
          <w:t>7</w:t>
        </w:r>
      </w:fldSimple>
      <w:r>
        <w:t>: Breakdown of predictions by accuracy range.</w:t>
      </w:r>
    </w:p>
    <w:p w:rsidR="00E36B88" w:rsidRDefault="003F03EF" w:rsidP="00C03EE3">
      <w:pPr>
        <w:spacing w:line="480" w:lineRule="auto"/>
        <w:ind w:firstLine="720"/>
        <w:rPr>
          <w:rFonts w:ascii="Times New Roman" w:hAnsi="Times New Roman" w:cs="Times New Roman"/>
        </w:rPr>
      </w:pPr>
      <w:r w:rsidRPr="00E3655E">
        <w:rPr>
          <w:rFonts w:ascii="Times New Roman" w:hAnsi="Times New Roman" w:cs="Times New Roman"/>
        </w:rPr>
        <w:lastRenderedPageBreak/>
        <w:t>For both rules,</w:t>
      </w:r>
      <w:r w:rsidR="000358C1" w:rsidRPr="00E3655E">
        <w:rPr>
          <w:rFonts w:ascii="Times New Roman" w:hAnsi="Times New Roman" w:cs="Times New Roman"/>
        </w:rPr>
        <w:t xml:space="preserve"> 35% of</w:t>
      </w:r>
      <w:r w:rsidR="00414F99" w:rsidRPr="00E3655E">
        <w:rPr>
          <w:rFonts w:ascii="Times New Roman" w:hAnsi="Times New Roman" w:cs="Times New Roman"/>
        </w:rPr>
        <w:t xml:space="preserve"> tracks had</w:t>
      </w:r>
      <w:r w:rsidR="000358C1" w:rsidRPr="00E3655E">
        <w:rPr>
          <w:rFonts w:ascii="Times New Roman" w:hAnsi="Times New Roman" w:cs="Times New Roman"/>
        </w:rPr>
        <w:t xml:space="preserve"> predicted times within +/- 10% of the actual moving time.  70% were within +/- 25% of the actual time and 93% were within </w:t>
      </w:r>
      <w:r w:rsidRPr="00E3655E">
        <w:rPr>
          <w:rFonts w:ascii="Times New Roman" w:hAnsi="Times New Roman" w:cs="Times New Roman"/>
        </w:rPr>
        <w:t>+/- 50%.  These percentages give an idea of the margin of error that can be expected when calculating walking times with each method.</w:t>
      </w:r>
    </w:p>
    <w:p w:rsidR="005C361C" w:rsidRPr="00F06A19" w:rsidRDefault="002C6BDF" w:rsidP="00F06A19">
      <w:pPr>
        <w:spacing w:line="480" w:lineRule="auto"/>
        <w:ind w:firstLine="720"/>
        <w:rPr>
          <w:rFonts w:ascii="Times New Roman" w:hAnsi="Times New Roman" w:cs="Times New Roman"/>
        </w:rPr>
      </w:pPr>
      <w:r w:rsidRPr="00E3655E">
        <w:rPr>
          <w:rFonts w:ascii="Times New Roman" w:hAnsi="Times New Roman" w:cs="Times New Roman"/>
        </w:rPr>
        <w:t>The biggest difference between Tobler and Naismith-Langmuir predictions occurs in moderate downhill slopes, where Naismith-Langmuir predicts speeds exceeding 12 km / h</w:t>
      </w:r>
      <w:r w:rsidR="00E36B88">
        <w:rPr>
          <w:rFonts w:ascii="Times New Roman" w:hAnsi="Times New Roman" w:cs="Times New Roman"/>
        </w:rPr>
        <w:t>our</w:t>
      </w:r>
      <w:r w:rsidRPr="00E3655E">
        <w:rPr>
          <w:rFonts w:ascii="Times New Roman" w:hAnsi="Times New Roman" w:cs="Times New Roman"/>
        </w:rPr>
        <w:t xml:space="preserve"> while Tobler predicts speeds between 3.5 – 5.5 km / h</w:t>
      </w:r>
      <w:r w:rsidR="00E36B88">
        <w:rPr>
          <w:rFonts w:ascii="Times New Roman" w:hAnsi="Times New Roman" w:cs="Times New Roman"/>
        </w:rPr>
        <w:t>our</w:t>
      </w:r>
      <w:r w:rsidRPr="00E3655E">
        <w:rPr>
          <w:rFonts w:ascii="Times New Roman" w:hAnsi="Times New Roman" w:cs="Times New Roman"/>
        </w:rPr>
        <w:t xml:space="preserve">.  </w:t>
      </w:r>
      <w:r w:rsidR="006217C4" w:rsidRPr="00E3655E">
        <w:rPr>
          <w:rFonts w:ascii="Times New Roman" w:hAnsi="Times New Roman" w:cs="Times New Roman"/>
        </w:rPr>
        <w:t xml:space="preserve">Although there were </w:t>
      </w:r>
      <w:r w:rsidR="00B91E6B" w:rsidRPr="00E3655E">
        <w:rPr>
          <w:rFonts w:ascii="Times New Roman" w:hAnsi="Times New Roman" w:cs="Times New Roman"/>
        </w:rPr>
        <w:t>some</w:t>
      </w:r>
      <w:r w:rsidR="006217C4" w:rsidRPr="00E3655E">
        <w:rPr>
          <w:rFonts w:ascii="Times New Roman" w:hAnsi="Times New Roman" w:cs="Times New Roman"/>
        </w:rPr>
        <w:t xml:space="preserve"> ins</w:t>
      </w:r>
      <w:r w:rsidR="0035127C" w:rsidRPr="00E3655E">
        <w:rPr>
          <w:rFonts w:ascii="Times New Roman" w:hAnsi="Times New Roman" w:cs="Times New Roman"/>
        </w:rPr>
        <w:t xml:space="preserve">tances where hikers achieved speeds similar to the </w:t>
      </w:r>
      <w:r w:rsidR="00472A68" w:rsidRPr="00E3655E">
        <w:rPr>
          <w:rFonts w:ascii="Times New Roman" w:hAnsi="Times New Roman" w:cs="Times New Roman"/>
        </w:rPr>
        <w:t xml:space="preserve">higher Naismith-Langmuir </w:t>
      </w:r>
      <w:r w:rsidR="0035127C" w:rsidRPr="00E3655E">
        <w:rPr>
          <w:rFonts w:ascii="Times New Roman" w:hAnsi="Times New Roman" w:cs="Times New Roman"/>
        </w:rPr>
        <w:t>predictions,</w:t>
      </w:r>
      <w:r w:rsidR="006217C4" w:rsidRPr="00E3655E">
        <w:rPr>
          <w:rFonts w:ascii="Times New Roman" w:hAnsi="Times New Roman" w:cs="Times New Roman"/>
        </w:rPr>
        <w:t xml:space="preserve"> </w:t>
      </w:r>
      <w:r w:rsidR="00B91E6B" w:rsidRPr="00E3655E">
        <w:rPr>
          <w:rFonts w:ascii="Times New Roman" w:hAnsi="Times New Roman" w:cs="Times New Roman"/>
        </w:rPr>
        <w:t>the majority of data points reviewed were closer to the Tobler estimates.</w:t>
      </w:r>
      <w:r w:rsidR="006217C4" w:rsidRPr="00E3655E">
        <w:rPr>
          <w:rFonts w:ascii="Times New Roman" w:hAnsi="Times New Roman" w:cs="Times New Roman"/>
        </w:rPr>
        <w:t xml:space="preserve"> </w:t>
      </w:r>
    </w:p>
    <w:p w:rsidR="001218FA" w:rsidRPr="00C03EE3" w:rsidRDefault="00414F99" w:rsidP="00F06A19">
      <w:pPr>
        <w:spacing w:before="240" w:line="480" w:lineRule="auto"/>
        <w:rPr>
          <w:rFonts w:ascii="Times New Roman" w:hAnsi="Times New Roman" w:cs="Times New Roman"/>
          <w:b/>
          <w:sz w:val="22"/>
        </w:rPr>
      </w:pPr>
      <w:r w:rsidRPr="00E3655E">
        <w:rPr>
          <w:rFonts w:ascii="Times New Roman" w:hAnsi="Times New Roman" w:cs="Times New Roman"/>
          <w:b/>
          <w:sz w:val="22"/>
        </w:rPr>
        <w:t>Challenges and Lessons Learned</w:t>
      </w:r>
    </w:p>
    <w:p w:rsidR="0062346F" w:rsidRPr="00E3655E" w:rsidRDefault="0062346F" w:rsidP="00E3655E">
      <w:pPr>
        <w:spacing w:line="480" w:lineRule="auto"/>
        <w:ind w:firstLine="720"/>
        <w:rPr>
          <w:rFonts w:ascii="Times New Roman" w:hAnsi="Times New Roman" w:cs="Times New Roman"/>
        </w:rPr>
      </w:pPr>
      <w:r w:rsidRPr="00E3655E">
        <w:rPr>
          <w:rFonts w:ascii="Times New Roman" w:hAnsi="Times New Roman" w:cs="Times New Roman"/>
        </w:rPr>
        <w:t xml:space="preserve">During the course of this project several challenges were encountered which future researchers should be aware of.  </w:t>
      </w:r>
    </w:p>
    <w:p w:rsidR="0062346F" w:rsidRPr="00E3655E" w:rsidRDefault="0062346F" w:rsidP="00E3655E">
      <w:pPr>
        <w:spacing w:line="480" w:lineRule="auto"/>
        <w:ind w:firstLine="720"/>
        <w:rPr>
          <w:rFonts w:ascii="Times New Roman" w:hAnsi="Times New Roman" w:cs="Times New Roman"/>
        </w:rPr>
      </w:pPr>
      <w:r w:rsidRPr="00E3655E">
        <w:rPr>
          <w:rFonts w:ascii="Times New Roman" w:hAnsi="Times New Roman" w:cs="Times New Roman"/>
        </w:rPr>
        <w:t>In the data analysis phase it was determined that the modeling of Tobler’s function was producing misleading results for several tracks</w:t>
      </w:r>
      <w:r w:rsidR="00EA5414">
        <w:rPr>
          <w:rFonts w:ascii="Times New Roman" w:hAnsi="Times New Roman" w:cs="Times New Roman"/>
        </w:rPr>
        <w:t xml:space="preserve"> </w:t>
      </w:r>
      <w:r w:rsidRPr="00E3655E">
        <w:rPr>
          <w:rFonts w:ascii="Times New Roman" w:hAnsi="Times New Roman" w:cs="Times New Roman"/>
        </w:rPr>
        <w:t>due to small areas, usually</w:t>
      </w:r>
      <w:r w:rsidR="00414F99" w:rsidRPr="00E3655E">
        <w:rPr>
          <w:rFonts w:ascii="Times New Roman" w:hAnsi="Times New Roman" w:cs="Times New Roman"/>
        </w:rPr>
        <w:t xml:space="preserve"> only</w:t>
      </w:r>
      <w:r w:rsidRPr="00E3655E">
        <w:rPr>
          <w:rFonts w:ascii="Times New Roman" w:hAnsi="Times New Roman" w:cs="Times New Roman"/>
        </w:rPr>
        <w:t xml:space="preserve"> several pixels wide, with a large elevation change.  In some cases this was caused by apparent anomalies in the digital elevation data and in others it stemmed from tracks that occurred along steep cliffs.  The result was that these areas were adding excessive, apparently unrealistic, times to the Tobler predictions.</w:t>
      </w:r>
    </w:p>
    <w:p w:rsidR="0062346F" w:rsidRPr="00E3655E" w:rsidRDefault="0062346F" w:rsidP="00E3655E">
      <w:pPr>
        <w:spacing w:line="480" w:lineRule="auto"/>
        <w:ind w:firstLine="720"/>
        <w:rPr>
          <w:rFonts w:ascii="Times New Roman" w:hAnsi="Times New Roman" w:cs="Times New Roman"/>
        </w:rPr>
      </w:pPr>
      <w:r w:rsidRPr="00E3655E">
        <w:rPr>
          <w:rFonts w:ascii="Times New Roman" w:hAnsi="Times New Roman" w:cs="Times New Roman"/>
        </w:rPr>
        <w:t xml:space="preserve">In one example a track descended a steep wall, possibly using a route that was not </w:t>
      </w:r>
      <w:r w:rsidR="00C03EE3">
        <w:rPr>
          <w:rFonts w:ascii="Times New Roman" w:hAnsi="Times New Roman" w:cs="Times New Roman"/>
        </w:rPr>
        <w:t xml:space="preserve">apparent </w:t>
      </w:r>
      <w:r w:rsidRPr="00E3655E">
        <w:rPr>
          <w:rFonts w:ascii="Times New Roman" w:hAnsi="Times New Roman" w:cs="Times New Roman"/>
        </w:rPr>
        <w:t xml:space="preserve">due to the DEM’s 10 meter spatial resolution.  In the span of one pixel the elevation changed from approximately 697 meters to 679 meters, or a slope of approximately -60 degrees.  Tobler predicts a speed of </w:t>
      </w:r>
      <w:r w:rsidR="00C03EE3">
        <w:rPr>
          <w:rFonts w:ascii="Times New Roman" w:hAnsi="Times New Roman" w:cs="Times New Roman"/>
        </w:rPr>
        <w:t xml:space="preserve">approximately </w:t>
      </w:r>
      <w:r w:rsidRPr="00E3655E">
        <w:rPr>
          <w:rFonts w:ascii="Times New Roman" w:hAnsi="Times New Roman" w:cs="Times New Roman"/>
        </w:rPr>
        <w:t xml:space="preserve">0.01 km per hour at this slope and so this 10 meter span added 35 minutes to the overall predicted time.  </w:t>
      </w:r>
      <w:r w:rsidR="00EA5414">
        <w:rPr>
          <w:rFonts w:ascii="Times New Roman" w:hAnsi="Times New Roman" w:cs="Times New Roman"/>
        </w:rPr>
        <w:t xml:space="preserve">Once this was corrected, the track’s predicted </w:t>
      </w:r>
      <w:r w:rsidR="00EA5414">
        <w:rPr>
          <w:rFonts w:ascii="Times New Roman" w:hAnsi="Times New Roman" w:cs="Times New Roman"/>
        </w:rPr>
        <w:lastRenderedPageBreak/>
        <w:t>time went from 274 minutes to 236 minutes.  The actual walking time was 239 minutes, so correcting for this error resulted in an almost exact prediction.</w:t>
      </w:r>
    </w:p>
    <w:p w:rsidR="0062346F" w:rsidRPr="00E3655E" w:rsidRDefault="0062346F" w:rsidP="00E3655E">
      <w:pPr>
        <w:spacing w:line="480" w:lineRule="auto"/>
        <w:ind w:firstLine="720"/>
        <w:rPr>
          <w:rFonts w:ascii="Times New Roman" w:hAnsi="Times New Roman" w:cs="Times New Roman"/>
        </w:rPr>
      </w:pPr>
      <w:r w:rsidRPr="00E3655E">
        <w:rPr>
          <w:rFonts w:ascii="Times New Roman" w:hAnsi="Times New Roman" w:cs="Times New Roman"/>
        </w:rPr>
        <w:t>It should be noted that the same problem did not occur in the Naismith-Langmuir predictions.  That method estimates a much faster</w:t>
      </w:r>
      <w:r w:rsidR="00EA5414">
        <w:rPr>
          <w:rFonts w:ascii="Times New Roman" w:hAnsi="Times New Roman" w:cs="Times New Roman"/>
        </w:rPr>
        <w:t>, although</w:t>
      </w:r>
      <w:r w:rsidRPr="00E3655E">
        <w:rPr>
          <w:rFonts w:ascii="Times New Roman" w:hAnsi="Times New Roman" w:cs="Times New Roman"/>
        </w:rPr>
        <w:t xml:space="preserve"> still slow, speed of ~.9 km per hour at -60 degrees slope.  This only adds around one minute of additional travel time</w:t>
      </w:r>
      <w:r w:rsidR="00414F99" w:rsidRPr="00E3655E">
        <w:rPr>
          <w:rFonts w:ascii="Times New Roman" w:hAnsi="Times New Roman" w:cs="Times New Roman"/>
        </w:rPr>
        <w:t xml:space="preserve"> over the same distance</w:t>
      </w:r>
      <w:r w:rsidRPr="00E3655E">
        <w:rPr>
          <w:rFonts w:ascii="Times New Roman" w:hAnsi="Times New Roman" w:cs="Times New Roman"/>
        </w:rPr>
        <w:t xml:space="preserve">.  While </w:t>
      </w:r>
      <w:r w:rsidR="00C03EE3">
        <w:rPr>
          <w:rFonts w:ascii="Times New Roman" w:hAnsi="Times New Roman" w:cs="Times New Roman"/>
        </w:rPr>
        <w:t xml:space="preserve">this is </w:t>
      </w:r>
      <w:r w:rsidRPr="00E3655E">
        <w:rPr>
          <w:rFonts w:ascii="Times New Roman" w:hAnsi="Times New Roman" w:cs="Times New Roman"/>
        </w:rPr>
        <w:t xml:space="preserve">still a long time to cover only 10 meters, this comparatively faster speed does not heavily impact the overall time for small areas.  In this sense, Naismith-Langmuir is more “forgiving” of anomalies in </w:t>
      </w:r>
      <w:r w:rsidR="00C03EE3">
        <w:rPr>
          <w:rFonts w:ascii="Times New Roman" w:hAnsi="Times New Roman" w:cs="Times New Roman"/>
        </w:rPr>
        <w:t>the input GPS or elevation data</w:t>
      </w:r>
      <w:r w:rsidRPr="00E3655E">
        <w:rPr>
          <w:rFonts w:ascii="Times New Roman" w:hAnsi="Times New Roman" w:cs="Times New Roman"/>
        </w:rPr>
        <w:t>.</w:t>
      </w:r>
    </w:p>
    <w:p w:rsidR="00127F85" w:rsidRDefault="0062346F" w:rsidP="00C03EE3">
      <w:pPr>
        <w:spacing w:line="480" w:lineRule="auto"/>
        <w:ind w:firstLine="720"/>
        <w:rPr>
          <w:rFonts w:ascii="Times New Roman" w:hAnsi="Times New Roman" w:cs="Times New Roman"/>
        </w:rPr>
      </w:pPr>
      <w:r w:rsidRPr="00E3655E">
        <w:rPr>
          <w:rFonts w:ascii="Times New Roman" w:hAnsi="Times New Roman" w:cs="Times New Roman"/>
        </w:rPr>
        <w:t>Another difficulty occurred when</w:t>
      </w:r>
      <w:r w:rsidR="001218FA" w:rsidRPr="00E3655E">
        <w:rPr>
          <w:rFonts w:ascii="Times New Roman" w:hAnsi="Times New Roman" w:cs="Times New Roman"/>
        </w:rPr>
        <w:t xml:space="preserve"> trying to </w:t>
      </w:r>
      <w:r w:rsidR="00414F99" w:rsidRPr="00E3655E">
        <w:rPr>
          <w:rFonts w:ascii="Times New Roman" w:hAnsi="Times New Roman" w:cs="Times New Roman"/>
        </w:rPr>
        <w:t xml:space="preserve">further analyze </w:t>
      </w:r>
      <w:r w:rsidR="00C03EE3">
        <w:rPr>
          <w:rFonts w:ascii="Times New Roman" w:hAnsi="Times New Roman" w:cs="Times New Roman"/>
        </w:rPr>
        <w:t>individual GPS data points in</w:t>
      </w:r>
      <w:r w:rsidR="00414F99" w:rsidRPr="00E3655E">
        <w:rPr>
          <w:rFonts w:ascii="Times New Roman" w:hAnsi="Times New Roman" w:cs="Times New Roman"/>
        </w:rPr>
        <w:t xml:space="preserve"> in Excel</w:t>
      </w:r>
      <w:r w:rsidR="001218FA" w:rsidRPr="00E3655E">
        <w:rPr>
          <w:rFonts w:ascii="Times New Roman" w:hAnsi="Times New Roman" w:cs="Times New Roman"/>
        </w:rPr>
        <w:t xml:space="preserve">.  </w:t>
      </w:r>
      <w:r w:rsidR="00EA5414">
        <w:rPr>
          <w:rFonts w:ascii="Times New Roman" w:hAnsi="Times New Roman" w:cs="Times New Roman"/>
        </w:rPr>
        <w:t xml:space="preserve">The slope and predicted speed for each GPS data point was determined in Excel using the </w:t>
      </w:r>
      <w:r w:rsidR="001218FA" w:rsidRPr="00E3655E">
        <w:rPr>
          <w:rFonts w:ascii="Times New Roman" w:hAnsi="Times New Roman" w:cs="Times New Roman"/>
        </w:rPr>
        <w:t xml:space="preserve">speed, distance </w:t>
      </w:r>
      <w:r w:rsidR="00EA5414">
        <w:rPr>
          <w:rFonts w:ascii="Times New Roman" w:hAnsi="Times New Roman" w:cs="Times New Roman"/>
        </w:rPr>
        <w:t>from</w:t>
      </w:r>
      <w:r w:rsidR="001218FA" w:rsidRPr="00E3655E">
        <w:rPr>
          <w:rFonts w:ascii="Times New Roman" w:hAnsi="Times New Roman" w:cs="Times New Roman"/>
        </w:rPr>
        <w:t xml:space="preserve"> the previous point, and elevation height</w:t>
      </w:r>
      <w:r w:rsidR="00EA5414">
        <w:rPr>
          <w:rFonts w:ascii="Times New Roman" w:hAnsi="Times New Roman" w:cs="Times New Roman"/>
        </w:rPr>
        <w:t xml:space="preserve"> previously calculated in ArcGIS.</w:t>
      </w:r>
      <w:r w:rsidR="001218FA" w:rsidRPr="00E3655E">
        <w:rPr>
          <w:rFonts w:ascii="Times New Roman" w:hAnsi="Times New Roman" w:cs="Times New Roman"/>
        </w:rPr>
        <w:t xml:space="preserve"> </w:t>
      </w:r>
      <w:r w:rsidR="00414F99" w:rsidRPr="00E3655E">
        <w:rPr>
          <w:rFonts w:ascii="Times New Roman" w:hAnsi="Times New Roman" w:cs="Times New Roman"/>
        </w:rPr>
        <w:t>It was hoped this would enable</w:t>
      </w:r>
      <w:r w:rsidR="001218FA" w:rsidRPr="00E3655E">
        <w:rPr>
          <w:rFonts w:ascii="Times New Roman" w:hAnsi="Times New Roman" w:cs="Times New Roman"/>
        </w:rPr>
        <w:t xml:space="preserve"> further in-depth analysis of predicted vs. actual speeds.  Difficulties arose however due to differences in the way that speeds and times </w:t>
      </w:r>
      <w:r w:rsidR="00C03EE3">
        <w:rPr>
          <w:rFonts w:ascii="Times New Roman" w:hAnsi="Times New Roman" w:cs="Times New Roman"/>
        </w:rPr>
        <w:t>are</w:t>
      </w:r>
      <w:r w:rsidR="001218FA" w:rsidRPr="00E3655E">
        <w:rPr>
          <w:rFonts w:ascii="Times New Roman" w:hAnsi="Times New Roman" w:cs="Times New Roman"/>
        </w:rPr>
        <w:t xml:space="preserve"> calculated </w:t>
      </w:r>
      <w:r w:rsidR="00C03EE3">
        <w:rPr>
          <w:rFonts w:ascii="Times New Roman" w:hAnsi="Times New Roman" w:cs="Times New Roman"/>
        </w:rPr>
        <w:t>in raster analysis</w:t>
      </w:r>
      <w:r w:rsidR="001218FA" w:rsidRPr="00E3655E">
        <w:rPr>
          <w:rFonts w:ascii="Times New Roman" w:hAnsi="Times New Roman" w:cs="Times New Roman"/>
        </w:rPr>
        <w:t xml:space="preserve"> vs.</w:t>
      </w:r>
      <w:r w:rsidR="00EA5414">
        <w:rPr>
          <w:rFonts w:ascii="Times New Roman" w:hAnsi="Times New Roman" w:cs="Times New Roman"/>
        </w:rPr>
        <w:t xml:space="preserve"> in</w:t>
      </w:r>
      <w:r w:rsidR="001218FA" w:rsidRPr="00E3655E">
        <w:rPr>
          <w:rFonts w:ascii="Times New Roman" w:hAnsi="Times New Roman" w:cs="Times New Roman"/>
        </w:rPr>
        <w:t xml:space="preserve"> Excel</w:t>
      </w:r>
      <w:r w:rsidR="00EA5414">
        <w:rPr>
          <w:rFonts w:ascii="Times New Roman" w:hAnsi="Times New Roman" w:cs="Times New Roman"/>
        </w:rPr>
        <w:t>,</w:t>
      </w:r>
      <w:r w:rsidR="00C03EE3">
        <w:rPr>
          <w:rFonts w:ascii="Times New Roman" w:hAnsi="Times New Roman" w:cs="Times New Roman"/>
        </w:rPr>
        <w:t xml:space="preserve"> which uses straight-line distances and slopes between data points</w:t>
      </w:r>
      <w:r w:rsidR="001218FA" w:rsidRPr="00E3655E">
        <w:rPr>
          <w:rFonts w:ascii="Times New Roman" w:hAnsi="Times New Roman" w:cs="Times New Roman"/>
        </w:rPr>
        <w:t>.</w:t>
      </w:r>
    </w:p>
    <w:p w:rsidR="00241522" w:rsidRDefault="00241522" w:rsidP="00241522">
      <w:pPr>
        <w:spacing w:line="480" w:lineRule="auto"/>
        <w:ind w:firstLine="720"/>
        <w:rPr>
          <w:rFonts w:ascii="Times New Roman" w:hAnsi="Times New Roman" w:cs="Times New Roman"/>
        </w:rPr>
      </w:pPr>
      <w:r w:rsidRPr="00E3655E">
        <w:rPr>
          <w:rFonts w:ascii="Times New Roman" w:hAnsi="Times New Roman" w:cs="Times New Roman"/>
        </w:rPr>
        <w:t xml:space="preserve">In Figure </w:t>
      </w:r>
      <w:r>
        <w:rPr>
          <w:rFonts w:ascii="Times New Roman" w:hAnsi="Times New Roman" w:cs="Times New Roman"/>
        </w:rPr>
        <w:t>8 the straight-</w:t>
      </w:r>
      <w:r w:rsidRPr="00E3655E">
        <w:rPr>
          <w:rFonts w:ascii="Times New Roman" w:hAnsi="Times New Roman" w:cs="Times New Roman"/>
        </w:rPr>
        <w:t xml:space="preserve">line distance between points </w:t>
      </w:r>
      <w:r>
        <w:rPr>
          <w:rFonts w:ascii="Times New Roman" w:hAnsi="Times New Roman" w:cs="Times New Roman"/>
        </w:rPr>
        <w:t>is</w:t>
      </w:r>
      <w:r w:rsidRPr="00E3655E">
        <w:rPr>
          <w:rFonts w:ascii="Times New Roman" w:hAnsi="Times New Roman" w:cs="Times New Roman"/>
        </w:rPr>
        <w:t xml:space="preserve"> 72.96 </w:t>
      </w:r>
      <w:r>
        <w:rPr>
          <w:rFonts w:ascii="Times New Roman" w:hAnsi="Times New Roman" w:cs="Times New Roman"/>
        </w:rPr>
        <w:t xml:space="preserve">meters while the distance as </w:t>
      </w:r>
      <w:r w:rsidRPr="00E3655E">
        <w:rPr>
          <w:rFonts w:ascii="Times New Roman" w:hAnsi="Times New Roman" w:cs="Times New Roman"/>
        </w:rPr>
        <w:t xml:space="preserve">calculated by the </w:t>
      </w:r>
      <w:r>
        <w:rPr>
          <w:rFonts w:ascii="Times New Roman" w:hAnsi="Times New Roman" w:cs="Times New Roman"/>
        </w:rPr>
        <w:t>c</w:t>
      </w:r>
      <w:r w:rsidRPr="00E3655E">
        <w:rPr>
          <w:rFonts w:ascii="Times New Roman" w:hAnsi="Times New Roman" w:cs="Times New Roman"/>
        </w:rPr>
        <w:t>ost-</w:t>
      </w:r>
      <w:r>
        <w:rPr>
          <w:rFonts w:ascii="Times New Roman" w:hAnsi="Times New Roman" w:cs="Times New Roman"/>
        </w:rPr>
        <w:t>d</w:t>
      </w:r>
      <w:r w:rsidRPr="00E3655E">
        <w:rPr>
          <w:rFonts w:ascii="Times New Roman" w:hAnsi="Times New Roman" w:cs="Times New Roman"/>
        </w:rPr>
        <w:t xml:space="preserve">istance algorithm is 104 meters.  The </w:t>
      </w:r>
      <w:r>
        <w:rPr>
          <w:rFonts w:ascii="Times New Roman" w:hAnsi="Times New Roman" w:cs="Times New Roman"/>
        </w:rPr>
        <w:t>c</w:t>
      </w:r>
      <w:r w:rsidRPr="00E3655E">
        <w:rPr>
          <w:rFonts w:ascii="Times New Roman" w:hAnsi="Times New Roman" w:cs="Times New Roman"/>
        </w:rPr>
        <w:t>ost-</w:t>
      </w:r>
      <w:r>
        <w:rPr>
          <w:rFonts w:ascii="Times New Roman" w:hAnsi="Times New Roman" w:cs="Times New Roman"/>
        </w:rPr>
        <w:t>d</w:t>
      </w:r>
      <w:r w:rsidRPr="00E3655E">
        <w:rPr>
          <w:rFonts w:ascii="Times New Roman" w:hAnsi="Times New Roman" w:cs="Times New Roman"/>
        </w:rPr>
        <w:t xml:space="preserve">istance method also calculates slope on a cell-by-cell basis while the straight-line method can only calculate slope based on the elevation values of the starting and ending points.  Although the differences are not always large in absolute terms, over the course of a multi-kilometer hike they can produce considerable differences </w:t>
      </w:r>
      <w:r>
        <w:rPr>
          <w:rFonts w:ascii="Times New Roman" w:hAnsi="Times New Roman" w:cs="Times New Roman"/>
        </w:rPr>
        <w:t xml:space="preserve">in predicted speeds and times.  This validates the findings of other researchers </w:t>
      </w:r>
      <w:r w:rsidRPr="00E3655E">
        <w:rPr>
          <w:rFonts w:ascii="Times New Roman" w:hAnsi="Times New Roman" w:cs="Times New Roman"/>
        </w:rPr>
        <w:t>(Herzog, 2012; Kondo et al, 2008)</w:t>
      </w:r>
      <w:r>
        <w:rPr>
          <w:rFonts w:ascii="Times New Roman" w:hAnsi="Times New Roman" w:cs="Times New Roman"/>
        </w:rPr>
        <w:t xml:space="preserve"> who found that different software packages and methods can produce different predicted times and speeds.</w:t>
      </w:r>
    </w:p>
    <w:p w:rsidR="00241522" w:rsidRPr="00E3655E" w:rsidRDefault="00241522" w:rsidP="00C03EE3">
      <w:pPr>
        <w:spacing w:line="480" w:lineRule="auto"/>
        <w:ind w:firstLine="720"/>
        <w:rPr>
          <w:rFonts w:ascii="Times New Roman" w:hAnsi="Times New Roman" w:cs="Times New Roman"/>
        </w:rPr>
      </w:pPr>
    </w:p>
    <w:p w:rsidR="00C03EE3" w:rsidRDefault="00A9558A" w:rsidP="00C03EE3">
      <w:pPr>
        <w:keepNext/>
        <w:spacing w:line="480" w:lineRule="auto"/>
        <w:ind w:firstLine="720"/>
        <w:jc w:val="center"/>
      </w:pPr>
      <w:r w:rsidRPr="004A58B1">
        <w:rPr>
          <w:rFonts w:ascii="Times New Roman" w:hAnsi="Times New Roman" w:cs="Times New Roman"/>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84pt;height:283pt" o:bordertopcolor="this" o:borderleftcolor="this" o:borderbottomcolor="this" o:borderrightcolor="this">
            <v:imagedata r:id="rId15" o:title="Cost_Comparison2"/>
            <w10:bordertop type="single" width="6"/>
            <w10:borderleft type="single" width="6"/>
            <w10:borderbottom type="single" width="6"/>
            <w10:borderright type="single" width="6"/>
          </v:shape>
        </w:pict>
      </w:r>
    </w:p>
    <w:p w:rsidR="0062346F" w:rsidRPr="00E3655E" w:rsidRDefault="00C03EE3" w:rsidP="00C03EE3">
      <w:pPr>
        <w:pStyle w:val="Caption"/>
        <w:jc w:val="center"/>
        <w:rPr>
          <w:rFonts w:ascii="Times New Roman" w:hAnsi="Times New Roman" w:cs="Times New Roman"/>
        </w:rPr>
      </w:pPr>
      <w:r>
        <w:t xml:space="preserve">Figure </w:t>
      </w:r>
      <w:fldSimple w:instr=" SEQ Figure \* ARABIC ">
        <w:r w:rsidR="00785415">
          <w:rPr>
            <w:noProof/>
          </w:rPr>
          <w:t>8</w:t>
        </w:r>
      </w:fldSimple>
      <w:r>
        <w:t>: Comparison of distance and time differences between raster analysis and straight-line distance.</w:t>
      </w:r>
    </w:p>
    <w:p w:rsidR="00414F99" w:rsidRPr="00E3655E" w:rsidRDefault="008B47BD" w:rsidP="00E3655E">
      <w:pPr>
        <w:spacing w:line="480" w:lineRule="auto"/>
        <w:ind w:firstLine="720"/>
        <w:rPr>
          <w:rFonts w:ascii="Times New Roman" w:hAnsi="Times New Roman" w:cs="Times New Roman"/>
        </w:rPr>
      </w:pPr>
      <w:r>
        <w:rPr>
          <w:rFonts w:ascii="Times New Roman" w:hAnsi="Times New Roman" w:cs="Times New Roman"/>
        </w:rPr>
        <w:t>T</w:t>
      </w:r>
      <w:r w:rsidR="00414F99" w:rsidRPr="00E3655E">
        <w:rPr>
          <w:rFonts w:ascii="Times New Roman" w:hAnsi="Times New Roman" w:cs="Times New Roman"/>
        </w:rPr>
        <w:t xml:space="preserve">he aforementioned data anomalies encountered when modeling Tobler’s function in GIS were also apparent when deriving times in Excel.  Small data anomalies resulted in extremely slow, unrealistic speeds, which drastically inflated the predicted times.  </w:t>
      </w:r>
    </w:p>
    <w:p w:rsidR="0062346F" w:rsidRPr="00E3655E" w:rsidRDefault="0062346F" w:rsidP="00E3655E">
      <w:pPr>
        <w:spacing w:line="480" w:lineRule="auto"/>
        <w:ind w:firstLine="720"/>
        <w:rPr>
          <w:rFonts w:ascii="Times New Roman" w:hAnsi="Times New Roman" w:cs="Times New Roman"/>
        </w:rPr>
      </w:pPr>
      <w:r w:rsidRPr="00E3655E">
        <w:rPr>
          <w:rFonts w:ascii="Times New Roman" w:hAnsi="Times New Roman" w:cs="Times New Roman"/>
        </w:rPr>
        <w:t xml:space="preserve">  Due to these </w:t>
      </w:r>
      <w:r w:rsidR="00414F99" w:rsidRPr="00E3655E">
        <w:rPr>
          <w:rFonts w:ascii="Times New Roman" w:hAnsi="Times New Roman" w:cs="Times New Roman"/>
        </w:rPr>
        <w:t>challenges</w:t>
      </w:r>
      <w:r w:rsidRPr="00E3655E">
        <w:rPr>
          <w:rFonts w:ascii="Times New Roman" w:hAnsi="Times New Roman" w:cs="Times New Roman"/>
        </w:rPr>
        <w:t xml:space="preserve"> it was difficult to do further in-depth analysis at the level of individual GPS points within the time constraints of this project.</w:t>
      </w:r>
    </w:p>
    <w:p w:rsidR="008B47BD" w:rsidRDefault="00414F99" w:rsidP="00E3655E">
      <w:pPr>
        <w:spacing w:line="480" w:lineRule="auto"/>
        <w:ind w:firstLine="720"/>
        <w:rPr>
          <w:rFonts w:ascii="Times New Roman" w:hAnsi="Times New Roman" w:cs="Times New Roman"/>
        </w:rPr>
      </w:pPr>
      <w:r w:rsidRPr="00E3655E">
        <w:rPr>
          <w:rFonts w:ascii="Times New Roman" w:hAnsi="Times New Roman" w:cs="Times New Roman"/>
        </w:rPr>
        <w:t xml:space="preserve">Another challenge was finding an adequate number of GPS samples for each ecoregion.  A defined project </w:t>
      </w:r>
      <w:r w:rsidR="008B47BD" w:rsidRPr="00E3655E">
        <w:rPr>
          <w:rFonts w:ascii="Times New Roman" w:hAnsi="Times New Roman" w:cs="Times New Roman"/>
        </w:rPr>
        <w:t>criterion</w:t>
      </w:r>
      <w:r w:rsidRPr="00E3655E">
        <w:rPr>
          <w:rFonts w:ascii="Times New Roman" w:hAnsi="Times New Roman" w:cs="Times New Roman"/>
        </w:rPr>
        <w:t xml:space="preserve"> was to locate at least 30 </w:t>
      </w:r>
      <w:r w:rsidR="00127F85" w:rsidRPr="00E3655E">
        <w:rPr>
          <w:rFonts w:ascii="Times New Roman" w:hAnsi="Times New Roman" w:cs="Times New Roman"/>
        </w:rPr>
        <w:t>tracks per</w:t>
      </w:r>
      <w:r w:rsidRPr="00E3655E">
        <w:rPr>
          <w:rFonts w:ascii="Times New Roman" w:hAnsi="Times New Roman" w:cs="Times New Roman"/>
        </w:rPr>
        <w:t xml:space="preserve"> ecoregion division to ensure an adequate sample size.  Although </w:t>
      </w:r>
      <w:proofErr w:type="spellStart"/>
      <w:r w:rsidR="008B47BD" w:rsidRPr="008B47BD">
        <w:rPr>
          <w:rFonts w:ascii="Times New Roman" w:hAnsi="Times New Roman" w:cs="Times New Roman"/>
        </w:rPr>
        <w:t>Wikiloc</w:t>
      </w:r>
      <w:proofErr w:type="spellEnd"/>
      <w:r w:rsidRPr="00E3655E">
        <w:rPr>
          <w:rFonts w:ascii="Times New Roman" w:hAnsi="Times New Roman" w:cs="Times New Roman"/>
        </w:rPr>
        <w:t xml:space="preserve"> has over 1.5 million GPS tracks th</w:t>
      </w:r>
      <w:r w:rsidR="00127F85" w:rsidRPr="00E3655E">
        <w:rPr>
          <w:rFonts w:ascii="Times New Roman" w:hAnsi="Times New Roman" w:cs="Times New Roman"/>
        </w:rPr>
        <w:t xml:space="preserve">is number is quickly reduced when filtering non-hiking tracks and focusing on a </w:t>
      </w:r>
      <w:r w:rsidR="008B47BD">
        <w:rPr>
          <w:rFonts w:ascii="Times New Roman" w:hAnsi="Times New Roman" w:cs="Times New Roman"/>
        </w:rPr>
        <w:t>relatively small study area</w:t>
      </w:r>
      <w:r w:rsidR="00127F85" w:rsidRPr="00E3655E">
        <w:rPr>
          <w:rFonts w:ascii="Times New Roman" w:hAnsi="Times New Roman" w:cs="Times New Roman"/>
        </w:rPr>
        <w:t>.  Further, it was noted that some “power users” upload a large number of GPS tracks in a particular area.  Selecting only one track per user further reduce</w:t>
      </w:r>
      <w:r w:rsidR="008B47BD">
        <w:rPr>
          <w:rFonts w:ascii="Times New Roman" w:hAnsi="Times New Roman" w:cs="Times New Roman"/>
        </w:rPr>
        <w:t>s</w:t>
      </w:r>
      <w:r w:rsidR="00127F85" w:rsidRPr="00E3655E">
        <w:rPr>
          <w:rFonts w:ascii="Times New Roman" w:hAnsi="Times New Roman" w:cs="Times New Roman"/>
        </w:rPr>
        <w:t xml:space="preserve"> the available number of t</w:t>
      </w:r>
      <w:r w:rsidR="008B47BD">
        <w:rPr>
          <w:rFonts w:ascii="Times New Roman" w:hAnsi="Times New Roman" w:cs="Times New Roman"/>
        </w:rPr>
        <w:t>racks.</w:t>
      </w:r>
    </w:p>
    <w:p w:rsidR="0062346F" w:rsidRPr="00E3655E" w:rsidRDefault="008B47BD" w:rsidP="00E3655E">
      <w:pPr>
        <w:spacing w:line="480" w:lineRule="auto"/>
        <w:ind w:firstLine="720"/>
        <w:rPr>
          <w:rFonts w:ascii="Times New Roman" w:hAnsi="Times New Roman" w:cs="Times New Roman"/>
        </w:rPr>
      </w:pPr>
      <w:r>
        <w:rPr>
          <w:rFonts w:ascii="Times New Roman" w:hAnsi="Times New Roman" w:cs="Times New Roman"/>
        </w:rPr>
        <w:lastRenderedPageBreak/>
        <w:t>A</w:t>
      </w:r>
      <w:r w:rsidR="00127F85" w:rsidRPr="00E3655E">
        <w:rPr>
          <w:rFonts w:ascii="Times New Roman" w:hAnsi="Times New Roman" w:cs="Times New Roman"/>
        </w:rPr>
        <w:t xml:space="preserve">s previously discussed, because of this issue in a limited number of instances tracks were </w:t>
      </w:r>
      <w:r w:rsidR="007D03E1">
        <w:rPr>
          <w:rFonts w:ascii="Times New Roman" w:hAnsi="Times New Roman" w:cs="Times New Roman"/>
        </w:rPr>
        <w:t>included</w:t>
      </w:r>
      <w:r w:rsidR="00127F85" w:rsidRPr="00E3655E">
        <w:rPr>
          <w:rFonts w:ascii="Times New Roman" w:hAnsi="Times New Roman" w:cs="Times New Roman"/>
        </w:rPr>
        <w:t xml:space="preserve"> that did not meet all of the defined project criteria.  A lack of samples also precluded analyzing some ecoregion divisions after an initial evaluation.  Future researchers attempting to use crowd-sourced GPS data may wish to choose tracks from multiple websites to ensure a larger population of potential samples. </w:t>
      </w:r>
    </w:p>
    <w:p w:rsidR="00010572" w:rsidRPr="00E3655E" w:rsidRDefault="00010572" w:rsidP="00182A5A">
      <w:pPr>
        <w:spacing w:after="200" w:line="276" w:lineRule="auto"/>
        <w:rPr>
          <w:rFonts w:ascii="Times New Roman" w:hAnsi="Times New Roman" w:cs="Times New Roman"/>
          <w:b/>
        </w:rPr>
      </w:pPr>
      <w:r w:rsidRPr="00E3655E">
        <w:rPr>
          <w:rFonts w:ascii="Times New Roman" w:hAnsi="Times New Roman" w:cs="Times New Roman"/>
          <w:b/>
        </w:rPr>
        <w:t>Discussion</w:t>
      </w:r>
    </w:p>
    <w:p w:rsidR="00D85A04" w:rsidRDefault="005E6EF6" w:rsidP="00E3655E">
      <w:pPr>
        <w:spacing w:line="480" w:lineRule="auto"/>
        <w:ind w:firstLine="720"/>
        <w:rPr>
          <w:rFonts w:ascii="Times New Roman" w:hAnsi="Times New Roman" w:cs="Times New Roman"/>
        </w:rPr>
      </w:pPr>
      <w:r w:rsidRPr="00E3655E">
        <w:rPr>
          <w:rFonts w:ascii="Times New Roman" w:hAnsi="Times New Roman" w:cs="Times New Roman"/>
        </w:rPr>
        <w:t xml:space="preserve">Crowd-sourced GPS data is a rich resource that can be used to quickly develop large sample sets.  Previous </w:t>
      </w:r>
      <w:r w:rsidR="007B4E27">
        <w:rPr>
          <w:rFonts w:ascii="Times New Roman" w:hAnsi="Times New Roman" w:cs="Times New Roman"/>
        </w:rPr>
        <w:t>attempts</w:t>
      </w:r>
      <w:r w:rsidRPr="00E3655E">
        <w:rPr>
          <w:rFonts w:ascii="Times New Roman" w:hAnsi="Times New Roman" w:cs="Times New Roman"/>
        </w:rPr>
        <w:t xml:space="preserve"> </w:t>
      </w:r>
      <w:r w:rsidR="00182A5A">
        <w:rPr>
          <w:rFonts w:ascii="Times New Roman" w:hAnsi="Times New Roman" w:cs="Times New Roman"/>
        </w:rPr>
        <w:t>that have</w:t>
      </w:r>
      <w:r w:rsidRPr="00E3655E">
        <w:rPr>
          <w:rFonts w:ascii="Times New Roman" w:hAnsi="Times New Roman" w:cs="Times New Roman"/>
        </w:rPr>
        <w:t xml:space="preserve"> validate</w:t>
      </w:r>
      <w:r w:rsidR="00182A5A">
        <w:rPr>
          <w:rFonts w:ascii="Times New Roman" w:hAnsi="Times New Roman" w:cs="Times New Roman"/>
        </w:rPr>
        <w:t>d</w:t>
      </w:r>
      <w:r w:rsidRPr="00E3655E">
        <w:rPr>
          <w:rFonts w:ascii="Times New Roman" w:hAnsi="Times New Roman" w:cs="Times New Roman"/>
        </w:rPr>
        <w:t xml:space="preserve"> Tobler and Naismith have relied on small sample sizes (</w:t>
      </w:r>
      <w:proofErr w:type="spellStart"/>
      <w:r w:rsidRPr="00E3655E">
        <w:rPr>
          <w:rFonts w:ascii="Times New Roman" w:hAnsi="Times New Roman" w:cs="Times New Roman"/>
        </w:rPr>
        <w:t>Aldenderfer</w:t>
      </w:r>
      <w:proofErr w:type="spellEnd"/>
      <w:r w:rsidRPr="00E3655E">
        <w:rPr>
          <w:rFonts w:ascii="Times New Roman" w:hAnsi="Times New Roman" w:cs="Times New Roman"/>
        </w:rPr>
        <w:t xml:space="preserve">; Kondo et al; Kondo and Seino) or limited geographic areas (Kennedy, 2007; Scarf, 1998, Kondo and Seino).  This project </w:t>
      </w:r>
      <w:r w:rsidR="00182A5A">
        <w:rPr>
          <w:rFonts w:ascii="Times New Roman" w:hAnsi="Times New Roman" w:cs="Times New Roman"/>
        </w:rPr>
        <w:t xml:space="preserve">supports their conclusions but </w:t>
      </w:r>
      <w:r w:rsidRPr="00E3655E">
        <w:rPr>
          <w:rFonts w:ascii="Times New Roman" w:hAnsi="Times New Roman" w:cs="Times New Roman"/>
        </w:rPr>
        <w:t>was able to validate Tobler and Naismith-Langmuir using</w:t>
      </w:r>
      <w:r w:rsidR="005C541E" w:rsidRPr="00E3655E">
        <w:rPr>
          <w:rFonts w:ascii="Times New Roman" w:hAnsi="Times New Roman" w:cs="Times New Roman"/>
        </w:rPr>
        <w:t xml:space="preserve"> </w:t>
      </w:r>
      <w:r w:rsidR="00182A5A">
        <w:rPr>
          <w:rFonts w:ascii="Times New Roman" w:hAnsi="Times New Roman" w:cs="Times New Roman"/>
        </w:rPr>
        <w:t xml:space="preserve">a more diverse sample of subjects and environmental conditions.  </w:t>
      </w:r>
      <w:r w:rsidR="005C541E" w:rsidRPr="00E3655E">
        <w:rPr>
          <w:rFonts w:ascii="Times New Roman" w:hAnsi="Times New Roman" w:cs="Times New Roman"/>
        </w:rPr>
        <w:t>The large number of samples also ma</w:t>
      </w:r>
      <w:r w:rsidR="00182A5A">
        <w:rPr>
          <w:rFonts w:ascii="Times New Roman" w:hAnsi="Times New Roman" w:cs="Times New Roman"/>
        </w:rPr>
        <w:t>kes</w:t>
      </w:r>
      <w:r w:rsidR="005C541E" w:rsidRPr="00E3655E">
        <w:rPr>
          <w:rFonts w:ascii="Times New Roman" w:hAnsi="Times New Roman" w:cs="Times New Roman"/>
        </w:rPr>
        <w:t xml:space="preserve"> it possible to determine accuracy ranges and assign potential margins of error to the time estimates.  This is useful information that provides context for interpreting </w:t>
      </w:r>
      <w:r w:rsidR="008B47BD">
        <w:rPr>
          <w:rFonts w:ascii="Times New Roman" w:hAnsi="Times New Roman" w:cs="Times New Roman"/>
        </w:rPr>
        <w:t>the times</w:t>
      </w:r>
      <w:r w:rsidR="005C541E" w:rsidRPr="00E3655E">
        <w:rPr>
          <w:rFonts w:ascii="Times New Roman" w:hAnsi="Times New Roman" w:cs="Times New Roman"/>
        </w:rPr>
        <w:t xml:space="preserve"> predicted </w:t>
      </w:r>
      <w:r w:rsidR="008B47BD">
        <w:rPr>
          <w:rFonts w:ascii="Times New Roman" w:hAnsi="Times New Roman" w:cs="Times New Roman"/>
        </w:rPr>
        <w:t>by each method.</w:t>
      </w:r>
    </w:p>
    <w:p w:rsidR="009C4A12" w:rsidRDefault="00FD7A9E" w:rsidP="009C4A12">
      <w:pPr>
        <w:spacing w:line="480" w:lineRule="auto"/>
        <w:ind w:firstLine="720"/>
        <w:rPr>
          <w:rFonts w:ascii="Times New Roman" w:hAnsi="Times New Roman" w:cs="Times New Roman"/>
        </w:rPr>
      </w:pPr>
      <w:r>
        <w:rPr>
          <w:rFonts w:ascii="Times New Roman" w:hAnsi="Times New Roman" w:cs="Times New Roman"/>
        </w:rPr>
        <w:t xml:space="preserve">The results of this study also support previous research by </w:t>
      </w:r>
      <w:proofErr w:type="spellStart"/>
      <w:r>
        <w:rPr>
          <w:rFonts w:ascii="Times New Roman" w:hAnsi="Times New Roman" w:cs="Times New Roman"/>
        </w:rPr>
        <w:t>Magyari-Saska</w:t>
      </w:r>
      <w:proofErr w:type="spellEnd"/>
      <w:r>
        <w:rPr>
          <w:rFonts w:ascii="Times New Roman" w:hAnsi="Times New Roman" w:cs="Times New Roman"/>
        </w:rPr>
        <w:t xml:space="preserve"> &amp; </w:t>
      </w:r>
      <w:proofErr w:type="spellStart"/>
      <w:r>
        <w:rPr>
          <w:rFonts w:ascii="Times New Roman" w:hAnsi="Times New Roman" w:cs="Times New Roman"/>
        </w:rPr>
        <w:t>Dombay</w:t>
      </w:r>
      <w:proofErr w:type="spellEnd"/>
      <w:r>
        <w:rPr>
          <w:rFonts w:ascii="Times New Roman" w:hAnsi="Times New Roman" w:cs="Times New Roman"/>
        </w:rPr>
        <w:t xml:space="preserve"> (2012) and Kondo et al (2008) that found a strong correlation between the times predicted by each method.  Those previous studies also found that Tobler estimates are generally faster than Naismith-Langmuir, which is supported by this study.</w:t>
      </w:r>
    </w:p>
    <w:p w:rsidR="000F653C" w:rsidRDefault="007B4E27" w:rsidP="009C4A12">
      <w:pPr>
        <w:spacing w:line="480" w:lineRule="auto"/>
        <w:ind w:firstLine="720"/>
        <w:rPr>
          <w:rFonts w:ascii="Times New Roman" w:hAnsi="Times New Roman" w:cs="Times New Roman"/>
        </w:rPr>
      </w:pPr>
      <w:r>
        <w:rPr>
          <w:rFonts w:ascii="Times New Roman" w:hAnsi="Times New Roman" w:cs="Times New Roman"/>
        </w:rPr>
        <w:t>The variation in accuracy between the ecoregion divisions is currently unexplained and requires further examination.  With the presently available data there is not a clear explanation for the ability of Tobler and Naismith-Langmuir to produce better time estimates in the Warm Continental Regime Mountains compared to the Marine Regime Mountains.  One hypothesis considered was that</w:t>
      </w:r>
      <w:r w:rsidR="000F653C">
        <w:rPr>
          <w:rFonts w:ascii="Times New Roman" w:hAnsi="Times New Roman" w:cs="Times New Roman"/>
        </w:rPr>
        <w:t xml:space="preserve"> the mountains in the Northwest may have a greater percentage of high slope areas, and therefore be more difficult to hike leading to less accurate predictions.</w:t>
      </w:r>
    </w:p>
    <w:p w:rsidR="00785415" w:rsidRPr="009C4A12" w:rsidRDefault="00AA1F6F" w:rsidP="000F653C">
      <w:pPr>
        <w:spacing w:line="480" w:lineRule="auto"/>
        <w:ind w:firstLine="720"/>
        <w:rPr>
          <w:rFonts w:ascii="Times New Roman" w:hAnsi="Times New Roman" w:cs="Times New Roman"/>
        </w:rPr>
      </w:pPr>
      <w:r>
        <w:rPr>
          <w:rFonts w:ascii="Times New Roman" w:hAnsi="Times New Roman" w:cs="Times New Roman"/>
        </w:rPr>
        <w:lastRenderedPageBreak/>
        <w:t xml:space="preserve">This was tested by binning the </w:t>
      </w:r>
      <w:r w:rsidR="007B4E27">
        <w:rPr>
          <w:rFonts w:ascii="Times New Roman" w:hAnsi="Times New Roman" w:cs="Times New Roman"/>
        </w:rPr>
        <w:t>GPS data points</w:t>
      </w:r>
      <w:r>
        <w:rPr>
          <w:rFonts w:ascii="Times New Roman" w:hAnsi="Times New Roman" w:cs="Times New Roman"/>
        </w:rPr>
        <w:t xml:space="preserve"> for all the tracks in both ecoregions by slope category (Figure 9).  </w:t>
      </w:r>
      <w:r w:rsidR="000F653C">
        <w:rPr>
          <w:rFonts w:ascii="Times New Roman" w:hAnsi="Times New Roman" w:cs="Times New Roman"/>
        </w:rPr>
        <w:t>Both regions have similar slope distributions, particularly in moderate and high slope areas.  This appears to rule out slope as the sole explanation for differences in accuracy.</w:t>
      </w:r>
      <w:r>
        <w:rPr>
          <w:rFonts w:ascii="Times New Roman" w:hAnsi="Times New Roman" w:cs="Times New Roman"/>
        </w:rPr>
        <w:t xml:space="preserve">  </w:t>
      </w:r>
    </w:p>
    <w:p w:rsidR="00785415" w:rsidRDefault="00785415" w:rsidP="00785415">
      <w:pPr>
        <w:pStyle w:val="Caption"/>
        <w:jc w:val="center"/>
      </w:pPr>
      <w:r>
        <w:rPr>
          <w:rFonts w:ascii="Times New Roman" w:hAnsi="Times New Roman" w:cs="Times New Roman"/>
          <w:noProof/>
        </w:rPr>
        <w:drawing>
          <wp:inline distT="0" distB="0" distL="0" distR="0">
            <wp:extent cx="3429000" cy="2230722"/>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433849" cy="2233876"/>
                    </a:xfrm>
                    <a:prstGeom prst="rect">
                      <a:avLst/>
                    </a:prstGeom>
                    <a:noFill/>
                  </pic:spPr>
                </pic:pic>
              </a:graphicData>
            </a:graphic>
          </wp:inline>
        </w:drawing>
      </w:r>
    </w:p>
    <w:p w:rsidR="007B4E27" w:rsidRDefault="00785415" w:rsidP="00785415">
      <w:pPr>
        <w:pStyle w:val="Caption"/>
        <w:jc w:val="center"/>
        <w:rPr>
          <w:rFonts w:ascii="Times New Roman" w:hAnsi="Times New Roman" w:cs="Times New Roman"/>
        </w:rPr>
      </w:pPr>
      <w:r>
        <w:t xml:space="preserve">Figure </w:t>
      </w:r>
      <w:fldSimple w:instr=" SEQ Figure \* ARABIC ">
        <w:r>
          <w:rPr>
            <w:noProof/>
          </w:rPr>
          <w:t>9</w:t>
        </w:r>
      </w:fldSimple>
      <w:r>
        <w:t>:</w:t>
      </w:r>
      <w:r w:rsidRPr="00AC61B2">
        <w:t xml:space="preserve"> GPS data points binned by ecoregion divisions.</w:t>
      </w:r>
    </w:p>
    <w:p w:rsidR="000F653C" w:rsidRDefault="009C4A12" w:rsidP="009C4A12">
      <w:pPr>
        <w:spacing w:before="240" w:line="480" w:lineRule="auto"/>
        <w:ind w:firstLine="720"/>
        <w:rPr>
          <w:rFonts w:ascii="Times New Roman" w:hAnsi="Times New Roman" w:cs="Times New Roman"/>
        </w:rPr>
      </w:pPr>
      <w:r>
        <w:rPr>
          <w:rFonts w:ascii="Times New Roman" w:hAnsi="Times New Roman" w:cs="Times New Roman"/>
        </w:rPr>
        <w:t>Land cover was also considered as a potential explanation for these differences</w:t>
      </w:r>
      <w:r w:rsidR="00B8701B">
        <w:rPr>
          <w:rFonts w:ascii="Times New Roman" w:hAnsi="Times New Roman" w:cs="Times New Roman"/>
        </w:rPr>
        <w:t>.  The sampled tracks from the Marine Regime Mountains are composed of a majority of Evergreen Forest (66%).  However</w:t>
      </w:r>
      <w:r>
        <w:rPr>
          <w:rFonts w:ascii="Times New Roman" w:hAnsi="Times New Roman" w:cs="Times New Roman"/>
        </w:rPr>
        <w:t xml:space="preserve"> tracks in the</w:t>
      </w:r>
      <w:r w:rsidR="00B8701B">
        <w:rPr>
          <w:rFonts w:ascii="Times New Roman" w:hAnsi="Times New Roman" w:cs="Times New Roman"/>
        </w:rPr>
        <w:t xml:space="preserve"> </w:t>
      </w:r>
      <w:r>
        <w:rPr>
          <w:rFonts w:ascii="Times New Roman" w:hAnsi="Times New Roman" w:cs="Times New Roman"/>
        </w:rPr>
        <w:t xml:space="preserve">Warm Continental Regime and Temperate Steppe Regime Mountains were also composed of large percentages (40% and 57%, respectively) of the same land cover type.  This seems to rule out a simple explanation </w:t>
      </w:r>
      <w:r w:rsidR="000F653C">
        <w:rPr>
          <w:rFonts w:ascii="Times New Roman" w:hAnsi="Times New Roman" w:cs="Times New Roman"/>
        </w:rPr>
        <w:t>based on</w:t>
      </w:r>
      <w:r>
        <w:rPr>
          <w:rFonts w:ascii="Times New Roman" w:hAnsi="Times New Roman" w:cs="Times New Roman"/>
        </w:rPr>
        <w:t xml:space="preserve"> land cover type.</w:t>
      </w:r>
    </w:p>
    <w:p w:rsidR="000F653C" w:rsidRDefault="009C4A12" w:rsidP="000F653C">
      <w:pPr>
        <w:spacing w:line="480" w:lineRule="auto"/>
        <w:ind w:firstLine="720"/>
        <w:rPr>
          <w:rFonts w:ascii="Times New Roman" w:hAnsi="Times New Roman" w:cs="Times New Roman"/>
          <w:noProof/>
        </w:rPr>
      </w:pPr>
      <w:r>
        <w:rPr>
          <w:rFonts w:ascii="Times New Roman" w:hAnsi="Times New Roman" w:cs="Times New Roman"/>
        </w:rPr>
        <w:t>The differences in accuracy may be due to a combination of factors not captured in the available data, including weather, altitude, and trail conditions.</w:t>
      </w:r>
      <w:r w:rsidRPr="00785415">
        <w:rPr>
          <w:rFonts w:ascii="Times New Roman" w:hAnsi="Times New Roman" w:cs="Times New Roman"/>
          <w:noProof/>
        </w:rPr>
        <w:t xml:space="preserve"> </w:t>
      </w:r>
      <w:r w:rsidR="000F653C">
        <w:rPr>
          <w:rFonts w:ascii="Times New Roman" w:hAnsi="Times New Roman" w:cs="Times New Roman"/>
          <w:noProof/>
        </w:rPr>
        <w:t xml:space="preserve"> Further research, perhaps augmenting crowd-sourced data with more rigorous experiments may help explain these discrepancies.</w:t>
      </w:r>
    </w:p>
    <w:p w:rsidR="00AA1F6F" w:rsidRDefault="00AA1F6F" w:rsidP="000F653C">
      <w:pPr>
        <w:spacing w:line="480" w:lineRule="auto"/>
        <w:ind w:firstLine="720"/>
        <w:rPr>
          <w:rFonts w:ascii="Times New Roman" w:hAnsi="Times New Roman" w:cs="Times New Roman"/>
        </w:rPr>
      </w:pPr>
      <w:r>
        <w:rPr>
          <w:rFonts w:ascii="Times New Roman" w:hAnsi="Times New Roman" w:cs="Times New Roman"/>
        </w:rPr>
        <w:t xml:space="preserve">The lack of supporting documentation (field notes, respondent surveys) that might explain these differences highlights one drawback of working with crowd-sourced GPS data.  </w:t>
      </w:r>
      <w:r>
        <w:rPr>
          <w:rFonts w:ascii="Times New Roman" w:hAnsi="Times New Roman" w:cs="Times New Roman"/>
        </w:rPr>
        <w:lastRenderedPageBreak/>
        <w:t xml:space="preserve">Although </w:t>
      </w:r>
      <w:proofErr w:type="spellStart"/>
      <w:r>
        <w:rPr>
          <w:rFonts w:ascii="Times New Roman" w:hAnsi="Times New Roman" w:cs="Times New Roman"/>
        </w:rPr>
        <w:t>uploaders</w:t>
      </w:r>
      <w:proofErr w:type="spellEnd"/>
      <w:r>
        <w:rPr>
          <w:rFonts w:ascii="Times New Roman" w:hAnsi="Times New Roman" w:cs="Times New Roman"/>
        </w:rPr>
        <w:t xml:space="preserve"> to the </w:t>
      </w:r>
      <w:proofErr w:type="spellStart"/>
      <w:r>
        <w:rPr>
          <w:rFonts w:ascii="Times New Roman" w:hAnsi="Times New Roman" w:cs="Times New Roman"/>
        </w:rPr>
        <w:t>Wikiloc</w:t>
      </w:r>
      <w:proofErr w:type="spellEnd"/>
      <w:r>
        <w:rPr>
          <w:rFonts w:ascii="Times New Roman" w:hAnsi="Times New Roman" w:cs="Times New Roman"/>
        </w:rPr>
        <w:t xml:space="preserve"> website have the option of entering free text notes when they share a track, this feature is inconsistently used.</w:t>
      </w:r>
    </w:p>
    <w:p w:rsidR="00AA1F6F" w:rsidRDefault="00AA1F6F" w:rsidP="009C4A12">
      <w:pPr>
        <w:spacing w:line="480" w:lineRule="auto"/>
        <w:ind w:firstLine="720"/>
        <w:rPr>
          <w:rFonts w:ascii="Times New Roman" w:hAnsi="Times New Roman" w:cs="Times New Roman"/>
        </w:rPr>
      </w:pPr>
      <w:r w:rsidRPr="00E3655E">
        <w:rPr>
          <w:rFonts w:ascii="Times New Roman" w:hAnsi="Times New Roman" w:cs="Times New Roman"/>
        </w:rPr>
        <w:t>A future improvement that GPS sharing websites c</w:t>
      </w:r>
      <w:r>
        <w:rPr>
          <w:rFonts w:ascii="Times New Roman" w:hAnsi="Times New Roman" w:cs="Times New Roman"/>
        </w:rPr>
        <w:t>an</w:t>
      </w:r>
      <w:r w:rsidRPr="00E3655E">
        <w:rPr>
          <w:rFonts w:ascii="Times New Roman" w:hAnsi="Times New Roman" w:cs="Times New Roman"/>
        </w:rPr>
        <w:t xml:space="preserve"> make would be the addition of several drop downs or check boxes for users to fill out when uploading a track.  These could describe trail conditions </w:t>
      </w:r>
      <w:r>
        <w:rPr>
          <w:rFonts w:ascii="Times New Roman" w:hAnsi="Times New Roman" w:cs="Times New Roman"/>
        </w:rPr>
        <w:t>(e.g</w:t>
      </w:r>
      <w:r w:rsidRPr="00E3655E">
        <w:rPr>
          <w:rFonts w:ascii="Times New Roman" w:hAnsi="Times New Roman" w:cs="Times New Roman"/>
        </w:rPr>
        <w:t>. dry, wet, rocky), weather conditions (clear, hot, cold, rain), as well as gather basic demographic data about physical condition and experience level</w:t>
      </w:r>
      <w:r>
        <w:rPr>
          <w:rFonts w:ascii="Times New Roman" w:hAnsi="Times New Roman" w:cs="Times New Roman"/>
        </w:rPr>
        <w:t xml:space="preserve"> of the hiker</w:t>
      </w:r>
      <w:r w:rsidRPr="00E3655E">
        <w:rPr>
          <w:rFonts w:ascii="Times New Roman" w:hAnsi="Times New Roman" w:cs="Times New Roman"/>
        </w:rPr>
        <w:t xml:space="preserve">.  </w:t>
      </w:r>
      <w:r w:rsidR="000F653C">
        <w:rPr>
          <w:rFonts w:ascii="Times New Roman" w:hAnsi="Times New Roman" w:cs="Times New Roman"/>
        </w:rPr>
        <w:t>Inputting</w:t>
      </w:r>
      <w:r w:rsidRPr="00E3655E">
        <w:rPr>
          <w:rFonts w:ascii="Times New Roman" w:hAnsi="Times New Roman" w:cs="Times New Roman"/>
        </w:rPr>
        <w:t xml:space="preserve"> this data would not greatly add to the burden of uploading a track while making the data much more useful</w:t>
      </w:r>
      <w:r>
        <w:rPr>
          <w:rFonts w:ascii="Times New Roman" w:hAnsi="Times New Roman" w:cs="Times New Roman"/>
        </w:rPr>
        <w:t xml:space="preserve"> for researchers (and other hikers hoping to recreate a hike)</w:t>
      </w:r>
      <w:r w:rsidR="009C4A12">
        <w:rPr>
          <w:rFonts w:ascii="Times New Roman" w:hAnsi="Times New Roman" w:cs="Times New Roman"/>
        </w:rPr>
        <w:t>.</w:t>
      </w:r>
    </w:p>
    <w:p w:rsidR="001C40D3" w:rsidRDefault="008B47BD" w:rsidP="008B47BD">
      <w:pPr>
        <w:spacing w:line="480" w:lineRule="auto"/>
        <w:ind w:firstLine="720"/>
        <w:rPr>
          <w:rFonts w:ascii="Times New Roman" w:hAnsi="Times New Roman" w:cs="Times New Roman"/>
        </w:rPr>
      </w:pPr>
      <w:r>
        <w:rPr>
          <w:rFonts w:ascii="Times New Roman" w:hAnsi="Times New Roman" w:cs="Times New Roman"/>
        </w:rPr>
        <w:t>The c</w:t>
      </w:r>
      <w:r w:rsidR="00010572" w:rsidRPr="00E3655E">
        <w:rPr>
          <w:rFonts w:ascii="Times New Roman" w:hAnsi="Times New Roman" w:cs="Times New Roman"/>
        </w:rPr>
        <w:t xml:space="preserve">rowd-sourced GPS data </w:t>
      </w:r>
      <w:r>
        <w:rPr>
          <w:rFonts w:ascii="Times New Roman" w:hAnsi="Times New Roman" w:cs="Times New Roman"/>
        </w:rPr>
        <w:t>evalu</w:t>
      </w:r>
      <w:r w:rsidR="00FD7A9E">
        <w:rPr>
          <w:rFonts w:ascii="Times New Roman" w:hAnsi="Times New Roman" w:cs="Times New Roman"/>
        </w:rPr>
        <w:t>at</w:t>
      </w:r>
      <w:r>
        <w:rPr>
          <w:rFonts w:ascii="Times New Roman" w:hAnsi="Times New Roman" w:cs="Times New Roman"/>
        </w:rPr>
        <w:t xml:space="preserve">ed in this project </w:t>
      </w:r>
      <w:r w:rsidR="00010572" w:rsidRPr="00E3655E">
        <w:rPr>
          <w:rFonts w:ascii="Times New Roman" w:hAnsi="Times New Roman" w:cs="Times New Roman"/>
        </w:rPr>
        <w:t xml:space="preserve">appears to validate both Tobler’s Function and the Naismith-Langmuir Rule.  </w:t>
      </w:r>
      <w:r w:rsidR="00D85A04" w:rsidRPr="00E3655E">
        <w:rPr>
          <w:rFonts w:ascii="Times New Roman" w:hAnsi="Times New Roman" w:cs="Times New Roman"/>
        </w:rPr>
        <w:t xml:space="preserve">However </w:t>
      </w:r>
      <w:r w:rsidR="005C0DC5" w:rsidRPr="00E3655E">
        <w:rPr>
          <w:rFonts w:ascii="Times New Roman" w:hAnsi="Times New Roman" w:cs="Times New Roman"/>
        </w:rPr>
        <w:t>it is important to consider the population sampled in this project</w:t>
      </w:r>
      <w:r w:rsidR="00D85A04" w:rsidRPr="00E3655E">
        <w:rPr>
          <w:rFonts w:ascii="Times New Roman" w:hAnsi="Times New Roman" w:cs="Times New Roman"/>
        </w:rPr>
        <w:t xml:space="preserve"> when interpreting these results</w:t>
      </w:r>
      <w:r w:rsidR="005C0DC5" w:rsidRPr="00E3655E">
        <w:rPr>
          <w:rFonts w:ascii="Times New Roman" w:hAnsi="Times New Roman" w:cs="Times New Roman"/>
        </w:rPr>
        <w:t xml:space="preserve">.  All the tracks were recorded by hikers in </w:t>
      </w:r>
      <w:r>
        <w:rPr>
          <w:rFonts w:ascii="Times New Roman" w:hAnsi="Times New Roman" w:cs="Times New Roman"/>
        </w:rPr>
        <w:t>natural (non-urban)</w:t>
      </w:r>
      <w:r w:rsidR="005C0DC5" w:rsidRPr="00E3655E">
        <w:rPr>
          <w:rFonts w:ascii="Times New Roman" w:hAnsi="Times New Roman" w:cs="Times New Roman"/>
        </w:rPr>
        <w:t xml:space="preserve"> environments and shared on the Internet.  </w:t>
      </w:r>
      <w:r w:rsidR="00057E41">
        <w:rPr>
          <w:rFonts w:ascii="Times New Roman" w:hAnsi="Times New Roman" w:cs="Times New Roman"/>
        </w:rPr>
        <w:t>It is possible</w:t>
      </w:r>
      <w:r w:rsidR="005C0DC5" w:rsidRPr="00E3655E">
        <w:rPr>
          <w:rFonts w:ascii="Times New Roman" w:hAnsi="Times New Roman" w:cs="Times New Roman"/>
        </w:rPr>
        <w:t xml:space="preserve"> that people who routinely hike are more physically fit than the average person.  </w:t>
      </w:r>
      <w:r w:rsidR="00057E41">
        <w:rPr>
          <w:rFonts w:ascii="Times New Roman" w:hAnsi="Times New Roman" w:cs="Times New Roman"/>
        </w:rPr>
        <w:t>Also, h</w:t>
      </w:r>
      <w:r w:rsidR="005C0DC5" w:rsidRPr="00E3655E">
        <w:rPr>
          <w:rFonts w:ascii="Times New Roman" w:hAnsi="Times New Roman" w:cs="Times New Roman"/>
        </w:rPr>
        <w:t xml:space="preserve">ikers who are comfortable with GPS technology and with uploading their personal data onto the Internet may also be younger than the general population.  Further, due to different environmental conditions walking times in an urban environment may vary considerably from rural hiking trails.  </w:t>
      </w:r>
      <w:r w:rsidR="00057E41">
        <w:rPr>
          <w:rFonts w:ascii="Times New Roman" w:hAnsi="Times New Roman" w:cs="Times New Roman"/>
        </w:rPr>
        <w:t>These caveats</w:t>
      </w:r>
      <w:r w:rsidR="005C0DC5" w:rsidRPr="00E3655E">
        <w:rPr>
          <w:rFonts w:ascii="Times New Roman" w:hAnsi="Times New Roman" w:cs="Times New Roman"/>
        </w:rPr>
        <w:t xml:space="preserve"> should be considered when trying to </w:t>
      </w:r>
      <w:r>
        <w:rPr>
          <w:rFonts w:ascii="Times New Roman" w:hAnsi="Times New Roman" w:cs="Times New Roman"/>
        </w:rPr>
        <w:t>apply</w:t>
      </w:r>
      <w:r w:rsidR="005C0DC5" w:rsidRPr="00E3655E">
        <w:rPr>
          <w:rFonts w:ascii="Times New Roman" w:hAnsi="Times New Roman" w:cs="Times New Roman"/>
        </w:rPr>
        <w:t xml:space="preserve"> these results to a larger </w:t>
      </w:r>
      <w:r w:rsidR="00057E41">
        <w:rPr>
          <w:rFonts w:ascii="Times New Roman" w:hAnsi="Times New Roman" w:cs="Times New Roman"/>
        </w:rPr>
        <w:t>population</w:t>
      </w:r>
      <w:r w:rsidR="005C0DC5" w:rsidRPr="00E3655E">
        <w:rPr>
          <w:rFonts w:ascii="Times New Roman" w:hAnsi="Times New Roman" w:cs="Times New Roman"/>
        </w:rPr>
        <w:t xml:space="preserve"> or for use in urban settings.</w:t>
      </w:r>
    </w:p>
    <w:p w:rsidR="005C361C" w:rsidRPr="00E3655E" w:rsidRDefault="00944C46" w:rsidP="008B47BD">
      <w:pPr>
        <w:spacing w:before="240" w:line="480" w:lineRule="auto"/>
        <w:rPr>
          <w:rFonts w:ascii="Times New Roman" w:hAnsi="Times New Roman" w:cs="Times New Roman"/>
          <w:b/>
        </w:rPr>
      </w:pPr>
      <w:r w:rsidRPr="00E3655E">
        <w:rPr>
          <w:rFonts w:ascii="Times New Roman" w:hAnsi="Times New Roman" w:cs="Times New Roman"/>
          <w:b/>
        </w:rPr>
        <w:t>Conclusions</w:t>
      </w:r>
    </w:p>
    <w:p w:rsidR="00E34E21" w:rsidRPr="00E3655E" w:rsidRDefault="003D1527" w:rsidP="00E3655E">
      <w:pPr>
        <w:spacing w:line="480" w:lineRule="auto"/>
        <w:ind w:firstLine="720"/>
        <w:rPr>
          <w:rFonts w:ascii="Times New Roman" w:hAnsi="Times New Roman" w:cs="Times New Roman"/>
        </w:rPr>
      </w:pPr>
      <w:r w:rsidRPr="00E3655E">
        <w:rPr>
          <w:rFonts w:ascii="Times New Roman" w:hAnsi="Times New Roman" w:cs="Times New Roman"/>
        </w:rPr>
        <w:t xml:space="preserve">Both Tobler’s Hiking Function and the Naismith-Langmuir rule perform well at predicting hiking times when compared to crowd-sourced GPS data.  The accuracy of these predictions varies somewhat based on ecoregion division, for reasons not entirely clear.  The results of this project support the usefulness of both methods.  Future researchers could improve </w:t>
      </w:r>
      <w:r w:rsidRPr="00E3655E">
        <w:rPr>
          <w:rFonts w:ascii="Times New Roman" w:hAnsi="Times New Roman" w:cs="Times New Roman"/>
        </w:rPr>
        <w:lastRenderedPageBreak/>
        <w:t>on the data preparation and analysis methods used in this project and expand the amount of crowd-sourced data</w:t>
      </w:r>
      <w:r w:rsidR="006302A1" w:rsidRPr="00E3655E">
        <w:rPr>
          <w:rFonts w:ascii="Times New Roman" w:hAnsi="Times New Roman" w:cs="Times New Roman"/>
        </w:rPr>
        <w:t xml:space="preserve"> analyzed.  This would provide a better understanding of how the accuracy of these methods varies over space </w:t>
      </w:r>
      <w:r w:rsidR="009B2D1E">
        <w:rPr>
          <w:rFonts w:ascii="Times New Roman" w:hAnsi="Times New Roman" w:cs="Times New Roman"/>
        </w:rPr>
        <w:t>and time.</w:t>
      </w:r>
    </w:p>
    <w:p w:rsidR="007A2234" w:rsidRPr="00E3655E" w:rsidRDefault="007A2234" w:rsidP="006302A1">
      <w:pPr>
        <w:spacing w:after="200" w:line="360" w:lineRule="auto"/>
        <w:rPr>
          <w:rFonts w:ascii="Times New Roman" w:hAnsi="Times New Roman" w:cs="Times New Roman"/>
          <w:b/>
          <w:sz w:val="20"/>
          <w:szCs w:val="20"/>
        </w:rPr>
      </w:pPr>
      <w:r w:rsidRPr="00E3655E">
        <w:rPr>
          <w:rFonts w:ascii="Times New Roman" w:hAnsi="Times New Roman" w:cs="Times New Roman"/>
          <w:b/>
          <w:sz w:val="20"/>
          <w:szCs w:val="20"/>
        </w:rPr>
        <w:br w:type="page"/>
      </w:r>
    </w:p>
    <w:p w:rsidR="00FA7819" w:rsidRPr="00E3655E" w:rsidRDefault="00FA7819">
      <w:pPr>
        <w:spacing w:after="200" w:line="276" w:lineRule="auto"/>
        <w:rPr>
          <w:rFonts w:ascii="Times New Roman" w:hAnsi="Times New Roman" w:cs="Times New Roman"/>
          <w:b/>
          <w:sz w:val="20"/>
          <w:szCs w:val="20"/>
        </w:rPr>
      </w:pPr>
    </w:p>
    <w:p w:rsidR="00AD309A" w:rsidRDefault="00A11A3D" w:rsidP="00AD309A">
      <w:pPr>
        <w:keepNext/>
        <w:spacing w:after="200" w:line="276" w:lineRule="auto"/>
        <w:jc w:val="center"/>
      </w:pPr>
      <w:r w:rsidRPr="00E3655E">
        <w:rPr>
          <w:rFonts w:ascii="Times New Roman" w:hAnsi="Times New Roman" w:cs="Times New Roman"/>
          <w:b/>
          <w:szCs w:val="20"/>
        </w:rPr>
        <w:t>Appendix A</w:t>
      </w:r>
      <w:r w:rsidRPr="00E3655E">
        <w:rPr>
          <w:rFonts w:ascii="Times New Roman" w:hAnsi="Times New Roman" w:cs="Times New Roman"/>
          <w:noProof/>
          <w:sz w:val="20"/>
        </w:rPr>
        <w:drawing>
          <wp:inline distT="0" distB="0" distL="0" distR="0">
            <wp:extent cx="7347651" cy="5665934"/>
            <wp:effectExtent l="2858" t="0" r="8572" b="8573"/>
            <wp:docPr id="6" name="Picture 6" descr="C:\Users\Erik\AppData\Local\Microsoft\Windows\INetCache\Content.Word\Ecoreg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rik\AppData\Local\Microsoft\Windows\INetCache\Content.Word\Ecoregions.jpg"/>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rot="16200000">
                      <a:off x="0" y="0"/>
                      <a:ext cx="7378440" cy="5689676"/>
                    </a:xfrm>
                    <a:prstGeom prst="rect">
                      <a:avLst/>
                    </a:prstGeom>
                    <a:noFill/>
                    <a:ln>
                      <a:noFill/>
                    </a:ln>
                  </pic:spPr>
                </pic:pic>
              </a:graphicData>
            </a:graphic>
          </wp:inline>
        </w:drawing>
      </w:r>
    </w:p>
    <w:p w:rsidR="00A11A3D" w:rsidRPr="00AD309A" w:rsidRDefault="00AD309A" w:rsidP="00AD309A">
      <w:pPr>
        <w:pStyle w:val="Caption"/>
        <w:jc w:val="center"/>
      </w:pPr>
      <w:r>
        <w:t xml:space="preserve">Figure </w:t>
      </w:r>
      <w:fldSimple w:instr=" SEQ Figure \* ARABIC ">
        <w:r w:rsidR="00785415">
          <w:rPr>
            <w:noProof/>
          </w:rPr>
          <w:t>10</w:t>
        </w:r>
      </w:fldSimple>
      <w:r>
        <w:t>: Ecoregion divisions sampled in this study.</w:t>
      </w:r>
      <w:r w:rsidR="00A11A3D" w:rsidRPr="00E3655E">
        <w:rPr>
          <w:rFonts w:ascii="Times New Roman" w:hAnsi="Times New Roman" w:cs="Times New Roman"/>
          <w:b w:val="0"/>
          <w:szCs w:val="20"/>
        </w:rPr>
        <w:br w:type="page"/>
      </w:r>
    </w:p>
    <w:p w:rsidR="00B433E3" w:rsidRPr="00E3655E" w:rsidRDefault="00B433E3" w:rsidP="005C361C">
      <w:pPr>
        <w:rPr>
          <w:rFonts w:ascii="Times New Roman" w:hAnsi="Times New Roman" w:cs="Times New Roman"/>
          <w:sz w:val="32"/>
        </w:rPr>
      </w:pPr>
      <w:r w:rsidRPr="00E3655E">
        <w:rPr>
          <w:rFonts w:ascii="Times New Roman" w:hAnsi="Times New Roman" w:cs="Times New Roman"/>
          <w:b/>
          <w:szCs w:val="20"/>
        </w:rPr>
        <w:lastRenderedPageBreak/>
        <w:t>Works Cited</w:t>
      </w:r>
    </w:p>
    <w:p w:rsidR="009B2D1E" w:rsidRDefault="009B2D1E" w:rsidP="005C361C">
      <w:pPr>
        <w:rPr>
          <w:rFonts w:ascii="Times New Roman" w:hAnsi="Times New Roman" w:cs="Times New Roman"/>
        </w:rPr>
      </w:pPr>
    </w:p>
    <w:p w:rsidR="009B2D1E" w:rsidRPr="00753135" w:rsidRDefault="009B2D1E" w:rsidP="009B2D1E">
      <w:pPr>
        <w:ind w:left="720" w:hanging="720"/>
        <w:rPr>
          <w:rFonts w:ascii="Times New Roman" w:eastAsia="Times New Roman" w:hAnsi="Times New Roman" w:cs="Times New Roman"/>
          <w:sz w:val="19"/>
          <w:szCs w:val="19"/>
        </w:rPr>
      </w:pPr>
      <w:proofErr w:type="spellStart"/>
      <w:r w:rsidRPr="00753135">
        <w:rPr>
          <w:rFonts w:ascii="Times New Roman" w:eastAsia="Times New Roman" w:hAnsi="Times New Roman" w:cs="Times New Roman"/>
          <w:sz w:val="19"/>
          <w:szCs w:val="19"/>
        </w:rPr>
        <w:t>Aldenderfer</w:t>
      </w:r>
      <w:proofErr w:type="spellEnd"/>
      <w:r w:rsidRPr="00753135">
        <w:rPr>
          <w:rFonts w:ascii="Times New Roman" w:eastAsia="Times New Roman" w:hAnsi="Times New Roman" w:cs="Times New Roman"/>
          <w:sz w:val="19"/>
          <w:szCs w:val="19"/>
        </w:rPr>
        <w:t xml:space="preserve">, M. S. (1998). </w:t>
      </w:r>
      <w:r w:rsidRPr="00753135">
        <w:rPr>
          <w:rFonts w:ascii="Times New Roman" w:eastAsia="Times New Roman" w:hAnsi="Times New Roman" w:cs="Times New Roman"/>
          <w:i/>
          <w:iCs/>
          <w:sz w:val="19"/>
          <w:szCs w:val="19"/>
        </w:rPr>
        <w:t>Montane foragers: Asana and the south-central Andean archaic</w:t>
      </w:r>
      <w:r w:rsidRPr="00753135">
        <w:rPr>
          <w:rFonts w:ascii="Times New Roman" w:eastAsia="Times New Roman" w:hAnsi="Times New Roman" w:cs="Times New Roman"/>
          <w:sz w:val="19"/>
          <w:szCs w:val="19"/>
        </w:rPr>
        <w:t>. Iowa City: University of Iowa Press.</w:t>
      </w:r>
    </w:p>
    <w:p w:rsidR="009B2D1E" w:rsidRPr="00753135" w:rsidRDefault="009B2D1E" w:rsidP="005C361C">
      <w:pPr>
        <w:rPr>
          <w:rFonts w:ascii="Times New Roman" w:hAnsi="Times New Roman" w:cs="Times New Roman"/>
          <w:sz w:val="19"/>
          <w:szCs w:val="19"/>
        </w:rPr>
      </w:pPr>
    </w:p>
    <w:p w:rsidR="001C40D3" w:rsidRPr="00753135" w:rsidRDefault="001C40D3" w:rsidP="005C361C">
      <w:pPr>
        <w:rPr>
          <w:rFonts w:ascii="Times New Roman" w:hAnsi="Times New Roman" w:cs="Times New Roman"/>
          <w:sz w:val="19"/>
          <w:szCs w:val="19"/>
        </w:rPr>
      </w:pPr>
      <w:r w:rsidRPr="00753135">
        <w:rPr>
          <w:rFonts w:ascii="Times New Roman" w:hAnsi="Times New Roman" w:cs="Times New Roman"/>
          <w:sz w:val="19"/>
          <w:szCs w:val="19"/>
        </w:rPr>
        <w:t xml:space="preserve">Baily, R. (2008).  </w:t>
      </w:r>
      <w:proofErr w:type="gramStart"/>
      <w:r w:rsidRPr="00753135">
        <w:rPr>
          <w:rFonts w:ascii="Times New Roman" w:hAnsi="Times New Roman" w:cs="Times New Roman"/>
          <w:sz w:val="19"/>
          <w:szCs w:val="19"/>
        </w:rPr>
        <w:t>Description of the Ecoregions of the United States.</w:t>
      </w:r>
      <w:proofErr w:type="gramEnd"/>
      <w:r w:rsidRPr="00753135">
        <w:rPr>
          <w:rFonts w:ascii="Times New Roman" w:hAnsi="Times New Roman" w:cs="Times New Roman"/>
          <w:sz w:val="19"/>
          <w:szCs w:val="19"/>
        </w:rPr>
        <w:t xml:space="preserve">  Retrieved from </w:t>
      </w:r>
      <w:hyperlink r:id="rId18" w:history="1">
        <w:r w:rsidRPr="00753135">
          <w:rPr>
            <w:rStyle w:val="Hyperlink"/>
            <w:rFonts w:ascii="Times New Roman" w:hAnsi="Times New Roman" w:cs="Times New Roman"/>
            <w:sz w:val="19"/>
            <w:szCs w:val="19"/>
          </w:rPr>
          <w:t>http://www.fs.fed.us/land/ecosysmgmt/</w:t>
        </w:r>
      </w:hyperlink>
    </w:p>
    <w:p w:rsidR="001C40D3" w:rsidRPr="00753135" w:rsidRDefault="001C40D3" w:rsidP="005C361C">
      <w:pPr>
        <w:rPr>
          <w:rFonts w:ascii="Times New Roman" w:hAnsi="Times New Roman" w:cs="Times New Roman"/>
          <w:sz w:val="19"/>
          <w:szCs w:val="19"/>
        </w:rPr>
      </w:pPr>
    </w:p>
    <w:p w:rsidR="00B433E3" w:rsidRPr="00753135" w:rsidRDefault="00B433E3" w:rsidP="005C361C">
      <w:pPr>
        <w:rPr>
          <w:rFonts w:ascii="Times New Roman" w:hAnsi="Times New Roman" w:cs="Times New Roman"/>
          <w:sz w:val="19"/>
          <w:szCs w:val="19"/>
        </w:rPr>
      </w:pPr>
      <w:r w:rsidRPr="00753135">
        <w:rPr>
          <w:rFonts w:ascii="Times New Roman" w:hAnsi="Times New Roman" w:cs="Times New Roman"/>
          <w:sz w:val="19"/>
          <w:szCs w:val="19"/>
        </w:rPr>
        <w:t>ESRI. (2012)</w:t>
      </w:r>
      <w:proofErr w:type="gramStart"/>
      <w:r w:rsidRPr="00753135">
        <w:rPr>
          <w:rFonts w:ascii="Times New Roman" w:hAnsi="Times New Roman" w:cs="Times New Roman"/>
          <w:sz w:val="19"/>
          <w:szCs w:val="19"/>
        </w:rPr>
        <w:t>.  How</w:t>
      </w:r>
      <w:proofErr w:type="gramEnd"/>
      <w:r w:rsidRPr="00753135">
        <w:rPr>
          <w:rFonts w:ascii="Times New Roman" w:hAnsi="Times New Roman" w:cs="Times New Roman"/>
          <w:sz w:val="19"/>
          <w:szCs w:val="19"/>
        </w:rPr>
        <w:t xml:space="preserve"> the Path Distance Tools Work.  Retrieved from </w:t>
      </w:r>
      <w:hyperlink r:id="rId19" w:anchor="//009z00000027000000" w:history="1">
        <w:r w:rsidRPr="00753135">
          <w:rPr>
            <w:rStyle w:val="Hyperlink"/>
            <w:rFonts w:ascii="Times New Roman" w:hAnsi="Times New Roman" w:cs="Times New Roman"/>
            <w:sz w:val="19"/>
            <w:szCs w:val="19"/>
          </w:rPr>
          <w:t>http://resources.arcgis.com/en/help/main/10.1/index.html#//009z00000027000000</w:t>
        </w:r>
      </w:hyperlink>
    </w:p>
    <w:p w:rsidR="00B433E3" w:rsidRPr="00753135" w:rsidRDefault="00B433E3" w:rsidP="005C361C">
      <w:pPr>
        <w:rPr>
          <w:rFonts w:ascii="Times New Roman" w:hAnsi="Times New Roman" w:cs="Times New Roman"/>
          <w:sz w:val="19"/>
          <w:szCs w:val="19"/>
        </w:rPr>
      </w:pPr>
    </w:p>
    <w:p w:rsidR="00B433E3" w:rsidRPr="00753135" w:rsidRDefault="00B433E3" w:rsidP="005C361C">
      <w:pPr>
        <w:ind w:left="720" w:hanging="720"/>
        <w:rPr>
          <w:rFonts w:ascii="Times New Roman" w:hAnsi="Times New Roman" w:cs="Times New Roman"/>
          <w:sz w:val="19"/>
          <w:szCs w:val="19"/>
        </w:rPr>
      </w:pPr>
      <w:proofErr w:type="gramStart"/>
      <w:r w:rsidRPr="00753135">
        <w:rPr>
          <w:rFonts w:ascii="Times New Roman" w:hAnsi="Times New Roman" w:cs="Times New Roman"/>
          <w:sz w:val="19"/>
          <w:szCs w:val="19"/>
        </w:rPr>
        <w:t>Fritz, S., Carver, S. &amp; See, L. (2000).</w:t>
      </w:r>
      <w:proofErr w:type="gramEnd"/>
      <w:r w:rsidRPr="00753135">
        <w:rPr>
          <w:rFonts w:ascii="Times New Roman" w:hAnsi="Times New Roman" w:cs="Times New Roman"/>
          <w:sz w:val="19"/>
          <w:szCs w:val="19"/>
        </w:rPr>
        <w:t xml:space="preserve">  New GIS Approaches to Wild Land Mapping in Europe.  </w:t>
      </w:r>
      <w:r w:rsidRPr="00753135">
        <w:rPr>
          <w:rFonts w:ascii="Times New Roman" w:hAnsi="Times New Roman" w:cs="Times New Roman"/>
          <w:i/>
          <w:sz w:val="19"/>
          <w:szCs w:val="19"/>
        </w:rPr>
        <w:t>USDA Forest Service Proceedings RMRS-P-15-VOL-2</w:t>
      </w:r>
      <w:r w:rsidRPr="00753135">
        <w:rPr>
          <w:rFonts w:ascii="Times New Roman" w:hAnsi="Times New Roman" w:cs="Times New Roman"/>
          <w:sz w:val="19"/>
          <w:szCs w:val="19"/>
        </w:rPr>
        <w:t>, pp. 120-127.</w:t>
      </w:r>
    </w:p>
    <w:p w:rsidR="00B433E3" w:rsidRPr="00753135" w:rsidRDefault="00B433E3" w:rsidP="005C361C">
      <w:pPr>
        <w:rPr>
          <w:rFonts w:ascii="Times New Roman" w:hAnsi="Times New Roman" w:cs="Times New Roman"/>
          <w:sz w:val="19"/>
          <w:szCs w:val="19"/>
        </w:rPr>
      </w:pPr>
      <w:bookmarkStart w:id="0" w:name="_GoBack"/>
      <w:bookmarkEnd w:id="0"/>
    </w:p>
    <w:p w:rsidR="001B0C01" w:rsidRPr="00753135" w:rsidRDefault="001B0C01" w:rsidP="005C361C">
      <w:pPr>
        <w:ind w:left="720" w:hanging="720"/>
        <w:rPr>
          <w:rFonts w:ascii="Times New Roman" w:hAnsi="Times New Roman" w:cs="Times New Roman"/>
          <w:sz w:val="19"/>
          <w:szCs w:val="19"/>
        </w:rPr>
      </w:pPr>
      <w:r w:rsidRPr="00753135">
        <w:rPr>
          <w:rFonts w:ascii="Times New Roman" w:hAnsi="Times New Roman" w:cs="Times New Roman"/>
          <w:sz w:val="19"/>
          <w:szCs w:val="19"/>
        </w:rPr>
        <w:t xml:space="preserve">Fry, J., Xian, G., Jin, S., </w:t>
      </w:r>
      <w:proofErr w:type="spellStart"/>
      <w:r w:rsidRPr="00753135">
        <w:rPr>
          <w:rFonts w:ascii="Times New Roman" w:hAnsi="Times New Roman" w:cs="Times New Roman"/>
          <w:sz w:val="19"/>
          <w:szCs w:val="19"/>
        </w:rPr>
        <w:t>Dewitz</w:t>
      </w:r>
      <w:proofErr w:type="spellEnd"/>
      <w:r w:rsidRPr="00753135">
        <w:rPr>
          <w:rFonts w:ascii="Times New Roman" w:hAnsi="Times New Roman" w:cs="Times New Roman"/>
          <w:sz w:val="19"/>
          <w:szCs w:val="19"/>
        </w:rPr>
        <w:t xml:space="preserve">, J., Homer, C., Yang, L., Barnes, C., </w:t>
      </w:r>
      <w:proofErr w:type="spellStart"/>
      <w:r w:rsidRPr="00753135">
        <w:rPr>
          <w:rFonts w:ascii="Times New Roman" w:hAnsi="Times New Roman" w:cs="Times New Roman"/>
          <w:sz w:val="19"/>
          <w:szCs w:val="19"/>
        </w:rPr>
        <w:t>Herold</w:t>
      </w:r>
      <w:proofErr w:type="spellEnd"/>
      <w:r w:rsidRPr="00753135">
        <w:rPr>
          <w:rFonts w:ascii="Times New Roman" w:hAnsi="Times New Roman" w:cs="Times New Roman"/>
          <w:sz w:val="19"/>
          <w:szCs w:val="19"/>
        </w:rPr>
        <w:t xml:space="preserve">, N., and Wickham, J., 2011. Completion of the 2006 National Land Cover Database for the Conterminous United States. </w:t>
      </w:r>
      <w:proofErr w:type="gramStart"/>
      <w:r w:rsidRPr="00753135">
        <w:rPr>
          <w:rFonts w:ascii="Times New Roman" w:hAnsi="Times New Roman" w:cs="Times New Roman"/>
          <w:i/>
          <w:sz w:val="19"/>
          <w:szCs w:val="19"/>
        </w:rPr>
        <w:t>PE&amp;RS</w:t>
      </w:r>
      <w:r w:rsidRPr="00753135">
        <w:rPr>
          <w:rFonts w:ascii="Times New Roman" w:hAnsi="Times New Roman" w:cs="Times New Roman"/>
          <w:sz w:val="19"/>
          <w:szCs w:val="19"/>
        </w:rPr>
        <w:t>, 77(9), pp.858-864.</w:t>
      </w:r>
      <w:proofErr w:type="gramEnd"/>
      <w:r w:rsidRPr="00753135">
        <w:rPr>
          <w:rFonts w:ascii="Times New Roman" w:hAnsi="Times New Roman" w:cs="Times New Roman"/>
          <w:sz w:val="19"/>
          <w:szCs w:val="19"/>
        </w:rPr>
        <w:t xml:space="preserve">  Retrieved from </w:t>
      </w:r>
      <w:hyperlink r:id="rId20" w:history="1">
        <w:r w:rsidRPr="00753135">
          <w:rPr>
            <w:rStyle w:val="Hyperlink"/>
            <w:rFonts w:ascii="Times New Roman" w:hAnsi="Times New Roman" w:cs="Times New Roman"/>
            <w:sz w:val="19"/>
            <w:szCs w:val="19"/>
          </w:rPr>
          <w:t>http://www.mrlc.gov/nlcd2006.php</w:t>
        </w:r>
      </w:hyperlink>
    </w:p>
    <w:p w:rsidR="001B0C01" w:rsidRPr="00753135" w:rsidRDefault="001B0C01" w:rsidP="001B0C01">
      <w:pPr>
        <w:rPr>
          <w:rFonts w:ascii="Times New Roman" w:hAnsi="Times New Roman" w:cs="Times New Roman"/>
          <w:sz w:val="19"/>
          <w:szCs w:val="19"/>
        </w:rPr>
      </w:pPr>
    </w:p>
    <w:p w:rsidR="007B33D5" w:rsidRPr="00753135" w:rsidRDefault="007B33D5" w:rsidP="007B33D5">
      <w:pPr>
        <w:ind w:left="720" w:hanging="720"/>
        <w:rPr>
          <w:rFonts w:ascii="Times New Roman" w:eastAsia="Times New Roman" w:hAnsi="Times New Roman" w:cs="Times New Roman"/>
          <w:sz w:val="19"/>
          <w:szCs w:val="19"/>
        </w:rPr>
      </w:pPr>
      <w:proofErr w:type="spellStart"/>
      <w:r w:rsidRPr="00753135">
        <w:rPr>
          <w:rFonts w:ascii="Times New Roman" w:eastAsia="Times New Roman" w:hAnsi="Times New Roman" w:cs="Times New Roman"/>
          <w:sz w:val="19"/>
          <w:szCs w:val="19"/>
        </w:rPr>
        <w:t>Gorenflo</w:t>
      </w:r>
      <w:proofErr w:type="spellEnd"/>
      <w:r w:rsidRPr="00753135">
        <w:rPr>
          <w:rFonts w:ascii="Times New Roman" w:eastAsia="Times New Roman" w:hAnsi="Times New Roman" w:cs="Times New Roman"/>
          <w:sz w:val="19"/>
          <w:szCs w:val="19"/>
        </w:rPr>
        <w:t xml:space="preserve">, L. J., &amp; Gale, N. (1990). Mapping regional settlement in information space. </w:t>
      </w:r>
      <w:r w:rsidRPr="00753135">
        <w:rPr>
          <w:rFonts w:ascii="Times New Roman" w:eastAsia="Times New Roman" w:hAnsi="Times New Roman" w:cs="Times New Roman"/>
          <w:i/>
          <w:iCs/>
          <w:sz w:val="19"/>
          <w:szCs w:val="19"/>
        </w:rPr>
        <w:t>Journal of Anthropological Archaeology</w:t>
      </w:r>
      <w:r w:rsidRPr="00753135">
        <w:rPr>
          <w:rFonts w:ascii="Times New Roman" w:eastAsia="Times New Roman" w:hAnsi="Times New Roman" w:cs="Times New Roman"/>
          <w:sz w:val="19"/>
          <w:szCs w:val="19"/>
        </w:rPr>
        <w:t xml:space="preserve">, </w:t>
      </w:r>
      <w:r w:rsidRPr="00753135">
        <w:rPr>
          <w:rFonts w:ascii="Times New Roman" w:eastAsia="Times New Roman" w:hAnsi="Times New Roman" w:cs="Times New Roman"/>
          <w:i/>
          <w:iCs/>
          <w:sz w:val="19"/>
          <w:szCs w:val="19"/>
        </w:rPr>
        <w:t>9</w:t>
      </w:r>
      <w:r w:rsidRPr="00753135">
        <w:rPr>
          <w:rFonts w:ascii="Times New Roman" w:eastAsia="Times New Roman" w:hAnsi="Times New Roman" w:cs="Times New Roman"/>
          <w:sz w:val="19"/>
          <w:szCs w:val="19"/>
        </w:rPr>
        <w:t>(3), 240-274.</w:t>
      </w:r>
    </w:p>
    <w:p w:rsidR="007B33D5" w:rsidRPr="00753135" w:rsidRDefault="007B33D5" w:rsidP="007B33D5">
      <w:pPr>
        <w:rPr>
          <w:rFonts w:ascii="Times New Roman" w:hAnsi="Times New Roman" w:cs="Times New Roman"/>
          <w:sz w:val="19"/>
          <w:szCs w:val="19"/>
        </w:rPr>
      </w:pPr>
    </w:p>
    <w:p w:rsidR="00B433E3" w:rsidRPr="00753135" w:rsidRDefault="00B433E3" w:rsidP="005C361C">
      <w:pPr>
        <w:ind w:left="720" w:hanging="720"/>
        <w:rPr>
          <w:rFonts w:ascii="Times New Roman" w:hAnsi="Times New Roman" w:cs="Times New Roman"/>
          <w:sz w:val="19"/>
          <w:szCs w:val="19"/>
        </w:rPr>
      </w:pPr>
      <w:r w:rsidRPr="00753135">
        <w:rPr>
          <w:rFonts w:ascii="Times New Roman" w:hAnsi="Times New Roman" w:cs="Times New Roman"/>
          <w:sz w:val="19"/>
          <w:szCs w:val="19"/>
        </w:rPr>
        <w:t xml:space="preserve">GRASS Development Team. (2013).  </w:t>
      </w:r>
      <w:r w:rsidRPr="00753135">
        <w:rPr>
          <w:rFonts w:ascii="Times New Roman" w:hAnsi="Times New Roman" w:cs="Times New Roman"/>
          <w:i/>
          <w:sz w:val="19"/>
          <w:szCs w:val="19"/>
        </w:rPr>
        <w:t xml:space="preserve">GRASS GIS manual: </w:t>
      </w:r>
      <w:proofErr w:type="spellStart"/>
      <w:r w:rsidRPr="00753135">
        <w:rPr>
          <w:rFonts w:ascii="Times New Roman" w:hAnsi="Times New Roman" w:cs="Times New Roman"/>
          <w:i/>
          <w:sz w:val="19"/>
          <w:szCs w:val="19"/>
        </w:rPr>
        <w:t>r.walk</w:t>
      </w:r>
      <w:proofErr w:type="spellEnd"/>
      <w:r w:rsidRPr="00753135">
        <w:rPr>
          <w:rFonts w:ascii="Times New Roman" w:hAnsi="Times New Roman" w:cs="Times New Roman"/>
          <w:sz w:val="19"/>
          <w:szCs w:val="19"/>
        </w:rPr>
        <w:t xml:space="preserve">.  Retrieved from </w:t>
      </w:r>
      <w:hyperlink r:id="rId21" w:history="1">
        <w:r w:rsidRPr="00753135">
          <w:rPr>
            <w:rStyle w:val="Hyperlink"/>
            <w:rFonts w:ascii="Times New Roman" w:hAnsi="Times New Roman" w:cs="Times New Roman"/>
            <w:sz w:val="19"/>
            <w:szCs w:val="19"/>
          </w:rPr>
          <w:t>http://grass.osgeo.org/grass64/manuals/r.walk.html</w:t>
        </w:r>
      </w:hyperlink>
    </w:p>
    <w:p w:rsidR="00B433E3" w:rsidRPr="00753135" w:rsidRDefault="00B433E3" w:rsidP="005C361C">
      <w:pPr>
        <w:rPr>
          <w:rFonts w:ascii="Times New Roman" w:hAnsi="Times New Roman" w:cs="Times New Roman"/>
          <w:sz w:val="19"/>
          <w:szCs w:val="19"/>
        </w:rPr>
      </w:pPr>
    </w:p>
    <w:p w:rsidR="00753135" w:rsidRPr="00753135" w:rsidRDefault="00753135" w:rsidP="00753135">
      <w:pPr>
        <w:ind w:left="720" w:hanging="720"/>
        <w:rPr>
          <w:rFonts w:ascii="Times New Roman" w:eastAsia="Times New Roman" w:hAnsi="Times New Roman" w:cs="Times New Roman"/>
          <w:sz w:val="19"/>
          <w:szCs w:val="19"/>
        </w:rPr>
      </w:pPr>
      <w:r w:rsidRPr="00753135">
        <w:rPr>
          <w:rFonts w:ascii="Times New Roman" w:eastAsia="Times New Roman" w:hAnsi="Times New Roman" w:cs="Times New Roman"/>
          <w:sz w:val="19"/>
          <w:szCs w:val="19"/>
        </w:rPr>
        <w:t xml:space="preserve">Green, C. (2006).  </w:t>
      </w:r>
      <w:r w:rsidRPr="00753135">
        <w:rPr>
          <w:rFonts w:ascii="Times New Roman" w:eastAsia="Times New Roman" w:hAnsi="Times New Roman" w:cs="Times New Roman"/>
          <w:i/>
          <w:sz w:val="19"/>
          <w:szCs w:val="19"/>
        </w:rPr>
        <w:t>How long is the hike?</w:t>
      </w:r>
      <w:r w:rsidRPr="00753135">
        <w:rPr>
          <w:rFonts w:ascii="Times New Roman" w:eastAsia="Times New Roman" w:hAnsi="Times New Roman" w:cs="Times New Roman"/>
          <w:sz w:val="19"/>
          <w:szCs w:val="19"/>
        </w:rPr>
        <w:t xml:space="preserve">  Retrieved from </w:t>
      </w:r>
      <w:hyperlink r:id="rId22" w:history="1">
        <w:r w:rsidRPr="00753135">
          <w:rPr>
            <w:rStyle w:val="Hyperlink"/>
            <w:rFonts w:ascii="Times New Roman" w:eastAsia="Times New Roman" w:hAnsi="Times New Roman" w:cs="Times New Roman"/>
            <w:sz w:val="19"/>
            <w:szCs w:val="19"/>
          </w:rPr>
          <w:t>http://www.scoutmastercg.com/naismiths_rule_/</w:t>
        </w:r>
      </w:hyperlink>
    </w:p>
    <w:p w:rsidR="00753135" w:rsidRPr="00753135" w:rsidRDefault="00753135" w:rsidP="00753135">
      <w:pPr>
        <w:rPr>
          <w:rFonts w:ascii="Times New Roman" w:hAnsi="Times New Roman" w:cs="Times New Roman"/>
          <w:sz w:val="19"/>
          <w:szCs w:val="19"/>
        </w:rPr>
      </w:pPr>
    </w:p>
    <w:p w:rsidR="00B433E3" w:rsidRPr="00753135" w:rsidRDefault="00B433E3" w:rsidP="005C361C">
      <w:pPr>
        <w:ind w:left="720" w:hanging="720"/>
        <w:rPr>
          <w:rFonts w:ascii="Times New Roman" w:hAnsi="Times New Roman" w:cs="Times New Roman"/>
          <w:sz w:val="19"/>
          <w:szCs w:val="19"/>
        </w:rPr>
      </w:pPr>
      <w:r w:rsidRPr="00753135">
        <w:rPr>
          <w:rFonts w:ascii="Times New Roman" w:hAnsi="Times New Roman" w:cs="Times New Roman"/>
          <w:sz w:val="19"/>
          <w:szCs w:val="19"/>
        </w:rPr>
        <w:t xml:space="preserve">Herzog, I. (2012).  </w:t>
      </w:r>
      <w:proofErr w:type="gramStart"/>
      <w:r w:rsidRPr="00753135">
        <w:rPr>
          <w:rFonts w:ascii="Times New Roman" w:hAnsi="Times New Roman" w:cs="Times New Roman"/>
          <w:sz w:val="19"/>
          <w:szCs w:val="19"/>
        </w:rPr>
        <w:t>The potential and limits of optimal path analysis.</w:t>
      </w:r>
      <w:proofErr w:type="gramEnd"/>
      <w:r w:rsidRPr="00753135">
        <w:rPr>
          <w:rFonts w:ascii="Times New Roman" w:hAnsi="Times New Roman" w:cs="Times New Roman"/>
          <w:sz w:val="19"/>
          <w:szCs w:val="19"/>
        </w:rPr>
        <w:t xml:space="preserve">  </w:t>
      </w:r>
      <w:proofErr w:type="gramStart"/>
      <w:r w:rsidRPr="00753135">
        <w:rPr>
          <w:rFonts w:ascii="Times New Roman" w:hAnsi="Times New Roman" w:cs="Times New Roman"/>
          <w:sz w:val="19"/>
          <w:szCs w:val="19"/>
        </w:rPr>
        <w:t xml:space="preserve">In A. Bevan and M. Lake (Eds.), </w:t>
      </w:r>
      <w:r w:rsidRPr="00753135">
        <w:rPr>
          <w:rFonts w:ascii="Times New Roman" w:hAnsi="Times New Roman" w:cs="Times New Roman"/>
          <w:i/>
          <w:sz w:val="19"/>
          <w:szCs w:val="19"/>
        </w:rPr>
        <w:t>Computational Approaches to Archaeological Spaces</w:t>
      </w:r>
      <w:r w:rsidRPr="00753135">
        <w:rPr>
          <w:rFonts w:ascii="Times New Roman" w:hAnsi="Times New Roman" w:cs="Times New Roman"/>
          <w:sz w:val="19"/>
          <w:szCs w:val="19"/>
        </w:rPr>
        <w:t>.</w:t>
      </w:r>
      <w:proofErr w:type="gramEnd"/>
      <w:r w:rsidRPr="00753135">
        <w:rPr>
          <w:rFonts w:ascii="Times New Roman" w:hAnsi="Times New Roman" w:cs="Times New Roman"/>
          <w:sz w:val="19"/>
          <w:szCs w:val="19"/>
        </w:rPr>
        <w:t xml:space="preserve">  Walnut Creek: </w:t>
      </w:r>
      <w:proofErr w:type="spellStart"/>
      <w:r w:rsidRPr="00753135">
        <w:rPr>
          <w:rFonts w:ascii="Times New Roman" w:hAnsi="Times New Roman" w:cs="Times New Roman"/>
          <w:sz w:val="19"/>
          <w:szCs w:val="19"/>
        </w:rPr>
        <w:t>Lef</w:t>
      </w:r>
      <w:proofErr w:type="spellEnd"/>
      <w:r w:rsidRPr="00753135">
        <w:rPr>
          <w:rFonts w:ascii="Times New Roman" w:hAnsi="Times New Roman" w:cs="Times New Roman"/>
          <w:sz w:val="19"/>
          <w:szCs w:val="19"/>
        </w:rPr>
        <w:t xml:space="preserve"> Coast Press.  Retrieved from </w:t>
      </w:r>
      <w:hyperlink r:id="rId23" w:history="1">
        <w:r w:rsidRPr="00753135">
          <w:rPr>
            <w:rStyle w:val="Hyperlink"/>
            <w:rFonts w:ascii="Times New Roman" w:hAnsi="Times New Roman" w:cs="Times New Roman"/>
            <w:sz w:val="19"/>
            <w:szCs w:val="19"/>
          </w:rPr>
          <w:t>http://www.academia.edu/1565382/The_Potential_and_Limits_of_Optimal_Path_Analysis</w:t>
        </w:r>
      </w:hyperlink>
    </w:p>
    <w:p w:rsidR="00B433E3" w:rsidRPr="00753135" w:rsidRDefault="00B433E3" w:rsidP="005C361C">
      <w:pPr>
        <w:rPr>
          <w:rFonts w:ascii="Times New Roman" w:hAnsi="Times New Roman" w:cs="Times New Roman"/>
          <w:sz w:val="19"/>
          <w:szCs w:val="19"/>
        </w:rPr>
      </w:pPr>
    </w:p>
    <w:p w:rsidR="009B2D1E" w:rsidRPr="00753135" w:rsidRDefault="009B2D1E" w:rsidP="009B2D1E">
      <w:pPr>
        <w:ind w:left="720" w:hanging="720"/>
        <w:rPr>
          <w:rFonts w:ascii="Times New Roman" w:hAnsi="Times New Roman" w:cs="Times New Roman"/>
          <w:sz w:val="19"/>
          <w:szCs w:val="19"/>
        </w:rPr>
      </w:pPr>
      <w:proofErr w:type="spellStart"/>
      <w:r w:rsidRPr="00753135">
        <w:rPr>
          <w:rFonts w:ascii="Times New Roman" w:hAnsi="Times New Roman" w:cs="Times New Roman"/>
          <w:sz w:val="19"/>
          <w:szCs w:val="19"/>
        </w:rPr>
        <w:t>Hibma</w:t>
      </w:r>
      <w:proofErr w:type="spellEnd"/>
      <w:r w:rsidRPr="00753135">
        <w:rPr>
          <w:rFonts w:ascii="Times New Roman" w:hAnsi="Times New Roman" w:cs="Times New Roman"/>
          <w:sz w:val="19"/>
          <w:szCs w:val="19"/>
        </w:rPr>
        <w:t xml:space="preserve">, K. (2011).  Analyzing your GPS tracking data with Python – </w:t>
      </w:r>
      <w:proofErr w:type="spellStart"/>
      <w:r w:rsidRPr="00753135">
        <w:rPr>
          <w:rFonts w:ascii="Times New Roman" w:hAnsi="Times New Roman" w:cs="Times New Roman"/>
          <w:sz w:val="19"/>
          <w:szCs w:val="19"/>
        </w:rPr>
        <w:t>Esri</w:t>
      </w:r>
      <w:proofErr w:type="spellEnd"/>
      <w:r w:rsidRPr="00753135">
        <w:rPr>
          <w:rFonts w:ascii="Times New Roman" w:hAnsi="Times New Roman" w:cs="Times New Roman"/>
          <w:sz w:val="19"/>
          <w:szCs w:val="19"/>
        </w:rPr>
        <w:t xml:space="preserve"> UC 2011.  Retrieved from </w:t>
      </w:r>
      <w:hyperlink r:id="rId24" w:history="1">
        <w:r w:rsidRPr="00753135">
          <w:rPr>
            <w:rStyle w:val="Hyperlink"/>
            <w:rFonts w:ascii="Times New Roman" w:hAnsi="Times New Roman" w:cs="Times New Roman"/>
            <w:sz w:val="19"/>
            <w:szCs w:val="19"/>
          </w:rPr>
          <w:t>http://resources.arcgis.com/gallery/file/geoprocessing/details?entryID=2F121F58-1422-2418-8897-6CAEAA46CEE2</w:t>
        </w:r>
      </w:hyperlink>
    </w:p>
    <w:p w:rsidR="009B2D1E" w:rsidRPr="00753135" w:rsidRDefault="009B2D1E" w:rsidP="005C361C">
      <w:pPr>
        <w:rPr>
          <w:rFonts w:ascii="Times New Roman" w:hAnsi="Times New Roman" w:cs="Times New Roman"/>
          <w:sz w:val="19"/>
          <w:szCs w:val="19"/>
        </w:rPr>
      </w:pPr>
    </w:p>
    <w:p w:rsidR="00B433E3" w:rsidRPr="00753135" w:rsidRDefault="00B433E3" w:rsidP="005C361C">
      <w:pPr>
        <w:rPr>
          <w:rFonts w:ascii="Times New Roman" w:hAnsi="Times New Roman" w:cs="Times New Roman"/>
          <w:sz w:val="19"/>
          <w:szCs w:val="19"/>
        </w:rPr>
      </w:pPr>
      <w:proofErr w:type="spellStart"/>
      <w:r w:rsidRPr="00753135">
        <w:rPr>
          <w:rFonts w:ascii="Times New Roman" w:hAnsi="Times New Roman" w:cs="Times New Roman"/>
          <w:sz w:val="19"/>
          <w:szCs w:val="19"/>
        </w:rPr>
        <w:t>Imhof</w:t>
      </w:r>
      <w:proofErr w:type="spellEnd"/>
      <w:r w:rsidRPr="00753135">
        <w:rPr>
          <w:rFonts w:ascii="Times New Roman" w:hAnsi="Times New Roman" w:cs="Times New Roman"/>
          <w:sz w:val="19"/>
          <w:szCs w:val="19"/>
        </w:rPr>
        <w:t xml:space="preserve">, E. (1950).  </w:t>
      </w:r>
      <w:proofErr w:type="spellStart"/>
      <w:proofErr w:type="gramStart"/>
      <w:r w:rsidRPr="00753135">
        <w:rPr>
          <w:rFonts w:ascii="Times New Roman" w:hAnsi="Times New Roman" w:cs="Times New Roman"/>
          <w:i/>
          <w:sz w:val="19"/>
          <w:szCs w:val="19"/>
        </w:rPr>
        <w:t>Gelande</w:t>
      </w:r>
      <w:proofErr w:type="spellEnd"/>
      <w:r w:rsidRPr="00753135">
        <w:rPr>
          <w:rFonts w:ascii="Times New Roman" w:hAnsi="Times New Roman" w:cs="Times New Roman"/>
          <w:i/>
          <w:sz w:val="19"/>
          <w:szCs w:val="19"/>
        </w:rPr>
        <w:t xml:space="preserve"> und </w:t>
      </w:r>
      <w:proofErr w:type="spellStart"/>
      <w:r w:rsidRPr="00753135">
        <w:rPr>
          <w:rFonts w:ascii="Times New Roman" w:hAnsi="Times New Roman" w:cs="Times New Roman"/>
          <w:i/>
          <w:sz w:val="19"/>
          <w:szCs w:val="19"/>
        </w:rPr>
        <w:t>karte</w:t>
      </w:r>
      <w:proofErr w:type="spellEnd"/>
      <w:r w:rsidRPr="00753135">
        <w:rPr>
          <w:rFonts w:ascii="Times New Roman" w:hAnsi="Times New Roman" w:cs="Times New Roman"/>
          <w:sz w:val="19"/>
          <w:szCs w:val="19"/>
        </w:rPr>
        <w:t>.</w:t>
      </w:r>
      <w:proofErr w:type="gramEnd"/>
      <w:r w:rsidRPr="00753135">
        <w:rPr>
          <w:rFonts w:ascii="Times New Roman" w:hAnsi="Times New Roman" w:cs="Times New Roman"/>
          <w:sz w:val="19"/>
          <w:szCs w:val="19"/>
        </w:rPr>
        <w:t xml:space="preserve">  Zurich: </w:t>
      </w:r>
      <w:proofErr w:type="spellStart"/>
      <w:r w:rsidRPr="00753135">
        <w:rPr>
          <w:rFonts w:ascii="Times New Roman" w:hAnsi="Times New Roman" w:cs="Times New Roman"/>
          <w:sz w:val="19"/>
          <w:szCs w:val="19"/>
        </w:rPr>
        <w:t>Eugen</w:t>
      </w:r>
      <w:proofErr w:type="spellEnd"/>
      <w:r w:rsidRPr="00753135">
        <w:rPr>
          <w:rFonts w:ascii="Times New Roman" w:hAnsi="Times New Roman" w:cs="Times New Roman"/>
          <w:sz w:val="19"/>
          <w:szCs w:val="19"/>
        </w:rPr>
        <w:t xml:space="preserve"> </w:t>
      </w:r>
      <w:proofErr w:type="spellStart"/>
      <w:r w:rsidRPr="00753135">
        <w:rPr>
          <w:rFonts w:ascii="Times New Roman" w:hAnsi="Times New Roman" w:cs="Times New Roman"/>
          <w:sz w:val="19"/>
          <w:szCs w:val="19"/>
        </w:rPr>
        <w:t>Rentsch</w:t>
      </w:r>
      <w:proofErr w:type="spellEnd"/>
      <w:r w:rsidRPr="00753135">
        <w:rPr>
          <w:rFonts w:ascii="Times New Roman" w:hAnsi="Times New Roman" w:cs="Times New Roman"/>
          <w:sz w:val="19"/>
          <w:szCs w:val="19"/>
        </w:rPr>
        <w:t xml:space="preserve"> </w:t>
      </w:r>
      <w:proofErr w:type="spellStart"/>
      <w:r w:rsidRPr="00753135">
        <w:rPr>
          <w:rFonts w:ascii="Times New Roman" w:hAnsi="Times New Roman" w:cs="Times New Roman"/>
          <w:sz w:val="19"/>
          <w:szCs w:val="19"/>
        </w:rPr>
        <w:t>Verlag</w:t>
      </w:r>
      <w:proofErr w:type="spellEnd"/>
      <w:r w:rsidRPr="00753135">
        <w:rPr>
          <w:rFonts w:ascii="Times New Roman" w:hAnsi="Times New Roman" w:cs="Times New Roman"/>
          <w:sz w:val="19"/>
          <w:szCs w:val="19"/>
        </w:rPr>
        <w:t>.</w:t>
      </w:r>
    </w:p>
    <w:p w:rsidR="00B433E3" w:rsidRPr="00753135" w:rsidRDefault="00B433E3" w:rsidP="005C361C">
      <w:pPr>
        <w:rPr>
          <w:rFonts w:ascii="Times New Roman" w:hAnsi="Times New Roman" w:cs="Times New Roman"/>
          <w:sz w:val="19"/>
          <w:szCs w:val="19"/>
        </w:rPr>
      </w:pPr>
    </w:p>
    <w:p w:rsidR="007B33D5" w:rsidRPr="00753135" w:rsidRDefault="007B33D5" w:rsidP="007B33D5">
      <w:pPr>
        <w:ind w:left="720" w:hanging="720"/>
        <w:rPr>
          <w:rFonts w:ascii="Times New Roman" w:hAnsi="Times New Roman" w:cs="Times New Roman"/>
          <w:sz w:val="19"/>
          <w:szCs w:val="19"/>
        </w:rPr>
      </w:pPr>
      <w:proofErr w:type="spellStart"/>
      <w:r w:rsidRPr="00753135">
        <w:rPr>
          <w:rFonts w:ascii="Times New Roman" w:hAnsi="Times New Roman" w:cs="Times New Roman"/>
          <w:sz w:val="19"/>
          <w:szCs w:val="19"/>
        </w:rPr>
        <w:t>Kantner</w:t>
      </w:r>
      <w:proofErr w:type="spellEnd"/>
      <w:r w:rsidRPr="00753135">
        <w:rPr>
          <w:rFonts w:ascii="Times New Roman" w:hAnsi="Times New Roman" w:cs="Times New Roman"/>
          <w:sz w:val="19"/>
          <w:szCs w:val="19"/>
        </w:rPr>
        <w:t xml:space="preserve">, J.  (2004).  Geographical approaches for reconstructing past human behavior from prehistoric roadways.  In M. </w:t>
      </w:r>
      <w:proofErr w:type="spellStart"/>
      <w:r w:rsidRPr="00753135">
        <w:rPr>
          <w:rFonts w:ascii="Times New Roman" w:hAnsi="Times New Roman" w:cs="Times New Roman"/>
          <w:sz w:val="19"/>
          <w:szCs w:val="19"/>
        </w:rPr>
        <w:t>Goodchild</w:t>
      </w:r>
      <w:proofErr w:type="spellEnd"/>
      <w:r w:rsidRPr="00753135">
        <w:rPr>
          <w:rFonts w:ascii="Times New Roman" w:hAnsi="Times New Roman" w:cs="Times New Roman"/>
          <w:sz w:val="19"/>
          <w:szCs w:val="19"/>
        </w:rPr>
        <w:t xml:space="preserve"> and D. Janelle (Eds.), </w:t>
      </w:r>
      <w:r w:rsidRPr="00753135">
        <w:rPr>
          <w:rFonts w:ascii="Times New Roman" w:hAnsi="Times New Roman" w:cs="Times New Roman"/>
          <w:i/>
          <w:sz w:val="19"/>
          <w:szCs w:val="19"/>
        </w:rPr>
        <w:t>Spatially Integrated Social Science (Spatial Information Systems)</w:t>
      </w:r>
      <w:r w:rsidRPr="00753135">
        <w:rPr>
          <w:rFonts w:ascii="Times New Roman" w:hAnsi="Times New Roman" w:cs="Times New Roman"/>
          <w:sz w:val="19"/>
          <w:szCs w:val="19"/>
        </w:rPr>
        <w:t xml:space="preserve"> pp. 323-344.  Oxford: Oxford University Press.</w:t>
      </w:r>
    </w:p>
    <w:p w:rsidR="007B33D5" w:rsidRPr="00753135" w:rsidRDefault="007B33D5" w:rsidP="007B33D5">
      <w:pPr>
        <w:rPr>
          <w:rFonts w:ascii="Times New Roman" w:eastAsia="Times New Roman" w:hAnsi="Times New Roman" w:cs="Times New Roman"/>
          <w:sz w:val="19"/>
          <w:szCs w:val="19"/>
        </w:rPr>
      </w:pPr>
    </w:p>
    <w:p w:rsidR="009B2D1E" w:rsidRPr="00753135" w:rsidRDefault="009B2D1E" w:rsidP="009B2D1E">
      <w:pPr>
        <w:ind w:left="720" w:hanging="720"/>
        <w:rPr>
          <w:rFonts w:ascii="Times New Roman" w:eastAsia="Times New Roman" w:hAnsi="Times New Roman" w:cs="Times New Roman"/>
          <w:sz w:val="19"/>
          <w:szCs w:val="19"/>
        </w:rPr>
      </w:pPr>
      <w:r w:rsidRPr="00753135">
        <w:rPr>
          <w:rFonts w:ascii="Times New Roman" w:eastAsia="Times New Roman" w:hAnsi="Times New Roman" w:cs="Times New Roman"/>
          <w:sz w:val="19"/>
          <w:szCs w:val="19"/>
        </w:rPr>
        <w:t xml:space="preserve">Kennedy, P. (2007).  </w:t>
      </w:r>
      <w:r w:rsidRPr="00753135">
        <w:rPr>
          <w:rFonts w:ascii="Times New Roman" w:eastAsia="Times New Roman" w:hAnsi="Times New Roman" w:cs="Times New Roman"/>
          <w:i/>
          <w:sz w:val="19"/>
          <w:szCs w:val="19"/>
        </w:rPr>
        <w:t>Naismith Rules? Actual versus predicted route times in the Scottish Highlands and English Lake District</w:t>
      </w:r>
      <w:r w:rsidRPr="00753135">
        <w:rPr>
          <w:rFonts w:ascii="Times New Roman" w:eastAsia="Times New Roman" w:hAnsi="Times New Roman" w:cs="Times New Roman"/>
          <w:sz w:val="19"/>
          <w:szCs w:val="19"/>
        </w:rPr>
        <w:t xml:space="preserve">.  Originally located at </w:t>
      </w:r>
      <w:hyperlink r:id="rId25" w:history="1">
        <w:r w:rsidRPr="00753135">
          <w:rPr>
            <w:rStyle w:val="Hyperlink"/>
            <w:rFonts w:ascii="Times New Roman" w:eastAsia="Times New Roman" w:hAnsi="Times New Roman" w:cs="Times New Roman"/>
            <w:sz w:val="19"/>
            <w:szCs w:val="19"/>
          </w:rPr>
          <w:t>http://www.gillean.demon.co.uk/Naismith/Naismith.htm</w:t>
        </w:r>
      </w:hyperlink>
      <w:r w:rsidRPr="00753135">
        <w:rPr>
          <w:rFonts w:ascii="Times New Roman" w:eastAsia="Times New Roman" w:hAnsi="Times New Roman" w:cs="Times New Roman"/>
          <w:sz w:val="19"/>
          <w:szCs w:val="19"/>
        </w:rPr>
        <w:t xml:space="preserve">.  Retrieved from </w:t>
      </w:r>
      <w:hyperlink r:id="rId26" w:history="1">
        <w:r w:rsidRPr="00753135">
          <w:rPr>
            <w:rStyle w:val="Hyperlink"/>
            <w:rFonts w:ascii="Times New Roman" w:eastAsia="Times New Roman" w:hAnsi="Times New Roman" w:cs="Times New Roman"/>
            <w:sz w:val="19"/>
            <w:szCs w:val="19"/>
          </w:rPr>
          <w:t>http://web.archive.org/web/20070611004248/http://www.gillean.demon.co.uk/Naismith/Naismith.htm</w:t>
        </w:r>
      </w:hyperlink>
    </w:p>
    <w:p w:rsidR="009B2D1E" w:rsidRPr="00753135" w:rsidRDefault="009B2D1E" w:rsidP="009B2D1E">
      <w:pPr>
        <w:tabs>
          <w:tab w:val="left" w:pos="720"/>
        </w:tabs>
        <w:ind w:left="720" w:hanging="720"/>
        <w:rPr>
          <w:rFonts w:ascii="Times New Roman" w:eastAsia="Times New Roman" w:hAnsi="Times New Roman" w:cs="Times New Roman"/>
          <w:sz w:val="19"/>
          <w:szCs w:val="19"/>
        </w:rPr>
      </w:pPr>
    </w:p>
    <w:p w:rsidR="009B2D1E" w:rsidRPr="00753135" w:rsidRDefault="009B2D1E" w:rsidP="009B2D1E">
      <w:pPr>
        <w:tabs>
          <w:tab w:val="left" w:pos="720"/>
        </w:tabs>
        <w:ind w:left="720" w:hanging="720"/>
        <w:rPr>
          <w:rStyle w:val="Hyperlink"/>
          <w:rFonts w:ascii="Times New Roman" w:eastAsia="Times New Roman" w:hAnsi="Times New Roman" w:cs="Times New Roman"/>
          <w:sz w:val="19"/>
          <w:szCs w:val="19"/>
        </w:rPr>
      </w:pPr>
      <w:proofErr w:type="gramStart"/>
      <w:r w:rsidRPr="00753135">
        <w:rPr>
          <w:rFonts w:ascii="Times New Roman" w:eastAsia="Times New Roman" w:hAnsi="Times New Roman" w:cs="Times New Roman"/>
          <w:sz w:val="19"/>
          <w:szCs w:val="19"/>
        </w:rPr>
        <w:t xml:space="preserve">Kondo, Y., </w:t>
      </w:r>
      <w:proofErr w:type="spellStart"/>
      <w:r w:rsidRPr="00753135">
        <w:rPr>
          <w:rFonts w:ascii="Times New Roman" w:eastAsia="Times New Roman" w:hAnsi="Times New Roman" w:cs="Times New Roman"/>
          <w:sz w:val="19"/>
          <w:szCs w:val="19"/>
        </w:rPr>
        <w:t>Ako</w:t>
      </w:r>
      <w:proofErr w:type="spellEnd"/>
      <w:r w:rsidRPr="00753135">
        <w:rPr>
          <w:rFonts w:ascii="Times New Roman" w:eastAsia="Times New Roman" w:hAnsi="Times New Roman" w:cs="Times New Roman"/>
          <w:sz w:val="19"/>
          <w:szCs w:val="19"/>
        </w:rPr>
        <w:t xml:space="preserve">, T., </w:t>
      </w:r>
      <w:proofErr w:type="spellStart"/>
      <w:r w:rsidRPr="00753135">
        <w:rPr>
          <w:rFonts w:ascii="Times New Roman" w:eastAsia="Times New Roman" w:hAnsi="Times New Roman" w:cs="Times New Roman"/>
          <w:sz w:val="19"/>
          <w:szCs w:val="19"/>
        </w:rPr>
        <w:t>Heshiki</w:t>
      </w:r>
      <w:proofErr w:type="spellEnd"/>
      <w:r w:rsidRPr="00753135">
        <w:rPr>
          <w:rFonts w:ascii="Times New Roman" w:eastAsia="Times New Roman" w:hAnsi="Times New Roman" w:cs="Times New Roman"/>
          <w:sz w:val="19"/>
          <w:szCs w:val="19"/>
        </w:rPr>
        <w:t>, I., Matsumoto, G., Seino, Y., Takeda, Y., &amp; Yamaguchi, H. (2008).</w:t>
      </w:r>
      <w:proofErr w:type="gramEnd"/>
      <w:r w:rsidRPr="00753135">
        <w:rPr>
          <w:rFonts w:ascii="Times New Roman" w:eastAsia="Times New Roman" w:hAnsi="Times New Roman" w:cs="Times New Roman"/>
          <w:sz w:val="19"/>
          <w:szCs w:val="19"/>
        </w:rPr>
        <w:t xml:space="preserve"> FIELDWALK@ KOZU: A Preliminary Report of the GPS/GIS-aided Walking Experiments for Re-modeling Prehistoric Pathways at </w:t>
      </w:r>
      <w:proofErr w:type="spellStart"/>
      <w:r w:rsidRPr="00753135">
        <w:rPr>
          <w:rFonts w:ascii="Times New Roman" w:eastAsia="Times New Roman" w:hAnsi="Times New Roman" w:cs="Times New Roman"/>
          <w:sz w:val="19"/>
          <w:szCs w:val="19"/>
        </w:rPr>
        <w:t>Kozushima</w:t>
      </w:r>
      <w:proofErr w:type="spellEnd"/>
      <w:r w:rsidRPr="00753135">
        <w:rPr>
          <w:rFonts w:ascii="Times New Roman" w:eastAsia="Times New Roman" w:hAnsi="Times New Roman" w:cs="Times New Roman"/>
          <w:sz w:val="19"/>
          <w:szCs w:val="19"/>
        </w:rPr>
        <w:t xml:space="preserve"> Island (East Japan). In J. </w:t>
      </w:r>
      <w:proofErr w:type="spellStart"/>
      <w:r w:rsidRPr="00753135">
        <w:rPr>
          <w:rFonts w:ascii="Times New Roman" w:eastAsia="Times New Roman" w:hAnsi="Times New Roman" w:cs="Times New Roman"/>
          <w:sz w:val="19"/>
          <w:szCs w:val="19"/>
        </w:rPr>
        <w:t>Erzsebt</w:t>
      </w:r>
      <w:proofErr w:type="spellEnd"/>
      <w:r w:rsidRPr="00753135">
        <w:rPr>
          <w:rFonts w:ascii="Times New Roman" w:eastAsia="Times New Roman" w:hAnsi="Times New Roman" w:cs="Times New Roman"/>
          <w:sz w:val="19"/>
          <w:szCs w:val="19"/>
        </w:rPr>
        <w:t xml:space="preserve">, F. Redo, &amp; V. </w:t>
      </w:r>
      <w:proofErr w:type="spellStart"/>
      <w:r w:rsidRPr="00753135">
        <w:rPr>
          <w:rFonts w:ascii="Times New Roman" w:eastAsia="Times New Roman" w:hAnsi="Times New Roman" w:cs="Times New Roman"/>
          <w:sz w:val="19"/>
          <w:szCs w:val="19"/>
        </w:rPr>
        <w:t>Szeverenyi</w:t>
      </w:r>
      <w:proofErr w:type="spellEnd"/>
      <w:r w:rsidRPr="00753135">
        <w:rPr>
          <w:rFonts w:ascii="Times New Roman" w:eastAsia="Times New Roman" w:hAnsi="Times New Roman" w:cs="Times New Roman"/>
          <w:sz w:val="19"/>
          <w:szCs w:val="19"/>
        </w:rPr>
        <w:t xml:space="preserve"> (</w:t>
      </w:r>
      <w:proofErr w:type="spellStart"/>
      <w:r w:rsidRPr="00753135">
        <w:rPr>
          <w:rFonts w:ascii="Times New Roman" w:eastAsia="Times New Roman" w:hAnsi="Times New Roman" w:cs="Times New Roman"/>
          <w:sz w:val="19"/>
          <w:szCs w:val="19"/>
        </w:rPr>
        <w:t>Eds</w:t>
      </w:r>
      <w:proofErr w:type="spellEnd"/>
      <w:r w:rsidRPr="00753135">
        <w:rPr>
          <w:rFonts w:ascii="Times New Roman" w:eastAsia="Times New Roman" w:hAnsi="Times New Roman" w:cs="Times New Roman"/>
          <w:sz w:val="19"/>
          <w:szCs w:val="19"/>
        </w:rPr>
        <w:t xml:space="preserve">), </w:t>
      </w:r>
      <w:r w:rsidRPr="00753135">
        <w:rPr>
          <w:rFonts w:ascii="Times New Roman" w:eastAsia="Times New Roman" w:hAnsi="Times New Roman" w:cs="Times New Roman"/>
          <w:i/>
          <w:iCs/>
          <w:sz w:val="19"/>
          <w:szCs w:val="19"/>
        </w:rPr>
        <w:t xml:space="preserve">On the Road to Reconstructing the Past. Computer Applications and Quantitative Methods in Archaeology. </w:t>
      </w:r>
      <w:proofErr w:type="gramStart"/>
      <w:r w:rsidRPr="00753135">
        <w:rPr>
          <w:rFonts w:ascii="Times New Roman" w:eastAsia="Times New Roman" w:hAnsi="Times New Roman" w:cs="Times New Roman"/>
          <w:i/>
          <w:iCs/>
          <w:sz w:val="19"/>
          <w:szCs w:val="19"/>
        </w:rPr>
        <w:t>Proceedings of the 36th International Conference.</w:t>
      </w:r>
      <w:proofErr w:type="gramEnd"/>
      <w:r w:rsidRPr="00753135">
        <w:rPr>
          <w:rFonts w:ascii="Times New Roman" w:eastAsia="Times New Roman" w:hAnsi="Times New Roman" w:cs="Times New Roman"/>
          <w:i/>
          <w:iCs/>
          <w:sz w:val="19"/>
          <w:szCs w:val="19"/>
        </w:rPr>
        <w:t xml:space="preserve"> Budapest, April 2-6, 2008</w:t>
      </w:r>
      <w:r w:rsidRPr="00753135">
        <w:rPr>
          <w:rFonts w:ascii="Times New Roman" w:eastAsia="Times New Roman" w:hAnsi="Times New Roman" w:cs="Times New Roman"/>
          <w:sz w:val="19"/>
          <w:szCs w:val="19"/>
        </w:rPr>
        <w:t xml:space="preserve">. </w:t>
      </w:r>
      <w:proofErr w:type="spellStart"/>
      <w:r w:rsidRPr="00753135">
        <w:rPr>
          <w:rFonts w:ascii="Times New Roman" w:eastAsia="Times New Roman" w:hAnsi="Times New Roman" w:cs="Times New Roman"/>
          <w:sz w:val="19"/>
          <w:szCs w:val="19"/>
        </w:rPr>
        <w:t>Archaeolingua</w:t>
      </w:r>
      <w:proofErr w:type="spellEnd"/>
      <w:r w:rsidRPr="00753135">
        <w:rPr>
          <w:rFonts w:ascii="Times New Roman" w:eastAsia="Times New Roman" w:hAnsi="Times New Roman" w:cs="Times New Roman"/>
          <w:sz w:val="19"/>
          <w:szCs w:val="19"/>
        </w:rPr>
        <w:t xml:space="preserve">.  Retrieved from </w:t>
      </w:r>
      <w:hyperlink r:id="rId27" w:history="1">
        <w:r w:rsidRPr="00753135">
          <w:rPr>
            <w:rStyle w:val="Hyperlink"/>
            <w:rFonts w:ascii="Times New Roman" w:eastAsia="Times New Roman" w:hAnsi="Times New Roman" w:cs="Times New Roman"/>
            <w:sz w:val="19"/>
            <w:szCs w:val="19"/>
          </w:rPr>
          <w:t>http://www.academia.edu/670946/FIELDWALK_at_KOZU_A_Preliminary_Report_of_the_GPS_GIS-aided_Walking_Experiments_for_Remodeling_Prehistoric_Pathways_at_Kozushima_Island_East_</w:t>
        </w:r>
      </w:hyperlink>
    </w:p>
    <w:p w:rsidR="009B2D1E" w:rsidRPr="00753135" w:rsidRDefault="009B2D1E" w:rsidP="009B2D1E">
      <w:pPr>
        <w:tabs>
          <w:tab w:val="left" w:pos="720"/>
        </w:tabs>
        <w:ind w:left="720" w:hanging="720"/>
        <w:rPr>
          <w:rStyle w:val="Hyperlink"/>
          <w:rFonts w:ascii="Times New Roman" w:eastAsia="Times New Roman" w:hAnsi="Times New Roman" w:cs="Times New Roman"/>
          <w:sz w:val="19"/>
          <w:szCs w:val="19"/>
        </w:rPr>
      </w:pPr>
    </w:p>
    <w:p w:rsidR="009B2D1E" w:rsidRPr="00753135" w:rsidRDefault="009B2D1E" w:rsidP="009B2D1E">
      <w:pPr>
        <w:ind w:left="720" w:hanging="720"/>
        <w:rPr>
          <w:rFonts w:ascii="Times New Roman" w:eastAsia="Times New Roman" w:hAnsi="Times New Roman" w:cs="Times New Roman"/>
          <w:sz w:val="19"/>
          <w:szCs w:val="19"/>
        </w:rPr>
      </w:pPr>
      <w:r w:rsidRPr="00753135">
        <w:rPr>
          <w:rFonts w:ascii="Times New Roman" w:eastAsia="Times New Roman" w:hAnsi="Times New Roman" w:cs="Times New Roman"/>
          <w:sz w:val="19"/>
          <w:szCs w:val="19"/>
        </w:rPr>
        <w:t xml:space="preserve">Kondo, Y., &amp; Seino, Y. (2009). GPS-aided Walking Experiments and Data-driven Travel Cost Modeling on the Historical Road of </w:t>
      </w:r>
      <w:proofErr w:type="spellStart"/>
      <w:r w:rsidRPr="00753135">
        <w:rPr>
          <w:rFonts w:ascii="Times New Roman" w:eastAsia="Times New Roman" w:hAnsi="Times New Roman" w:cs="Times New Roman"/>
          <w:sz w:val="19"/>
          <w:szCs w:val="19"/>
        </w:rPr>
        <w:t>Nakasendō-Kisoji</w:t>
      </w:r>
      <w:proofErr w:type="spellEnd"/>
      <w:r w:rsidRPr="00753135">
        <w:rPr>
          <w:rFonts w:ascii="Times New Roman" w:eastAsia="Times New Roman" w:hAnsi="Times New Roman" w:cs="Times New Roman"/>
          <w:sz w:val="19"/>
          <w:szCs w:val="19"/>
        </w:rPr>
        <w:t xml:space="preserve"> (Central Highland Japan). In </w:t>
      </w:r>
      <w:r w:rsidRPr="00753135">
        <w:rPr>
          <w:rFonts w:ascii="Times New Roman" w:eastAsia="Times New Roman" w:hAnsi="Times New Roman" w:cs="Times New Roman"/>
          <w:iCs/>
          <w:sz w:val="19"/>
          <w:szCs w:val="19"/>
        </w:rPr>
        <w:t xml:space="preserve">B. </w:t>
      </w:r>
      <w:proofErr w:type="spellStart"/>
      <w:r w:rsidRPr="00753135">
        <w:rPr>
          <w:rFonts w:ascii="Times New Roman" w:eastAsia="Times New Roman" w:hAnsi="Times New Roman" w:cs="Times New Roman"/>
          <w:iCs/>
          <w:sz w:val="19"/>
          <w:szCs w:val="19"/>
        </w:rPr>
        <w:t>Frischer</w:t>
      </w:r>
      <w:proofErr w:type="spellEnd"/>
      <w:r w:rsidRPr="00753135">
        <w:rPr>
          <w:rFonts w:ascii="Times New Roman" w:eastAsia="Times New Roman" w:hAnsi="Times New Roman" w:cs="Times New Roman"/>
          <w:iCs/>
          <w:sz w:val="19"/>
          <w:szCs w:val="19"/>
        </w:rPr>
        <w:t xml:space="preserve">, J.W. Crawford, &amp; David </w:t>
      </w:r>
      <w:proofErr w:type="spellStart"/>
      <w:r w:rsidRPr="00753135">
        <w:rPr>
          <w:rFonts w:ascii="Times New Roman" w:eastAsia="Times New Roman" w:hAnsi="Times New Roman" w:cs="Times New Roman"/>
          <w:iCs/>
          <w:sz w:val="19"/>
          <w:szCs w:val="19"/>
        </w:rPr>
        <w:t>Koller</w:t>
      </w:r>
      <w:proofErr w:type="spellEnd"/>
      <w:r w:rsidRPr="00753135">
        <w:rPr>
          <w:rFonts w:ascii="Times New Roman" w:eastAsia="Times New Roman" w:hAnsi="Times New Roman" w:cs="Times New Roman"/>
          <w:sz w:val="19"/>
          <w:szCs w:val="19"/>
        </w:rPr>
        <w:t xml:space="preserve"> (Eds.), </w:t>
      </w:r>
      <w:r w:rsidRPr="00753135">
        <w:rPr>
          <w:rFonts w:ascii="Times New Roman" w:eastAsia="Times New Roman" w:hAnsi="Times New Roman" w:cs="Times New Roman"/>
          <w:i/>
          <w:iCs/>
          <w:sz w:val="19"/>
          <w:szCs w:val="19"/>
        </w:rPr>
        <w:t>Making History Interactive. Computer Applications and Quantitative Methods in Archaeology (CAA). Proceedings of the 37th International Conference, Williamsburg, Virginia, United States of America, March 22-26, 2009, (BAR International Series 2079)</w:t>
      </w:r>
      <w:r w:rsidRPr="00753135">
        <w:rPr>
          <w:rFonts w:ascii="Times New Roman" w:eastAsia="Times New Roman" w:hAnsi="Times New Roman" w:cs="Times New Roman"/>
          <w:sz w:val="19"/>
          <w:szCs w:val="19"/>
        </w:rPr>
        <w:t xml:space="preserve"> pp. 158-165. Oxford: </w:t>
      </w:r>
      <w:proofErr w:type="spellStart"/>
      <w:r w:rsidRPr="00753135">
        <w:rPr>
          <w:rFonts w:ascii="Times New Roman" w:eastAsia="Times New Roman" w:hAnsi="Times New Roman" w:cs="Times New Roman"/>
          <w:sz w:val="19"/>
          <w:szCs w:val="19"/>
        </w:rPr>
        <w:t>Archaeopress</w:t>
      </w:r>
      <w:proofErr w:type="spellEnd"/>
      <w:r w:rsidRPr="00753135">
        <w:rPr>
          <w:rFonts w:ascii="Times New Roman" w:eastAsia="Times New Roman" w:hAnsi="Times New Roman" w:cs="Times New Roman"/>
          <w:sz w:val="19"/>
          <w:szCs w:val="19"/>
        </w:rPr>
        <w:t xml:space="preserve">.  Retrieved from </w:t>
      </w:r>
      <w:hyperlink r:id="rId28" w:history="1">
        <w:r w:rsidRPr="00753135">
          <w:rPr>
            <w:rStyle w:val="Hyperlink"/>
            <w:rFonts w:ascii="Times New Roman" w:eastAsia="Times New Roman" w:hAnsi="Times New Roman" w:cs="Times New Roman"/>
            <w:sz w:val="19"/>
            <w:szCs w:val="19"/>
          </w:rPr>
          <w:t>http://www.academia.edu/670947/GPS-aided_walking_experiments_and_data-driven_travel_cost_modeling_on_the_historical_road_of_Nakasendo-Kisoji_Central_Highland_Japan_</w:t>
        </w:r>
      </w:hyperlink>
    </w:p>
    <w:p w:rsidR="009B2D1E" w:rsidRPr="00753135" w:rsidRDefault="009B2D1E" w:rsidP="005C361C">
      <w:pPr>
        <w:rPr>
          <w:rFonts w:ascii="Times New Roman" w:hAnsi="Times New Roman" w:cs="Times New Roman"/>
          <w:sz w:val="19"/>
          <w:szCs w:val="19"/>
        </w:rPr>
      </w:pPr>
    </w:p>
    <w:p w:rsidR="009F4B76" w:rsidRPr="00753135" w:rsidRDefault="009F4B76" w:rsidP="009F4B76">
      <w:pPr>
        <w:ind w:left="720" w:hanging="720"/>
        <w:rPr>
          <w:rFonts w:ascii="Times New Roman" w:eastAsia="Times New Roman" w:hAnsi="Times New Roman" w:cs="Times New Roman"/>
          <w:sz w:val="19"/>
          <w:szCs w:val="19"/>
        </w:rPr>
      </w:pPr>
      <w:proofErr w:type="spellStart"/>
      <w:r w:rsidRPr="00753135">
        <w:rPr>
          <w:rFonts w:ascii="Times New Roman" w:eastAsia="Times New Roman" w:hAnsi="Times New Roman" w:cs="Times New Roman"/>
          <w:sz w:val="19"/>
          <w:szCs w:val="19"/>
        </w:rPr>
        <w:t>Magyari-Saska</w:t>
      </w:r>
      <w:proofErr w:type="spellEnd"/>
      <w:r w:rsidRPr="00753135">
        <w:rPr>
          <w:rFonts w:ascii="Times New Roman" w:eastAsia="Times New Roman" w:hAnsi="Times New Roman" w:cs="Times New Roman"/>
          <w:sz w:val="19"/>
          <w:szCs w:val="19"/>
        </w:rPr>
        <w:t xml:space="preserve">, Z., &amp; </w:t>
      </w:r>
      <w:proofErr w:type="spellStart"/>
      <w:r w:rsidRPr="00753135">
        <w:rPr>
          <w:rFonts w:ascii="Times New Roman" w:eastAsia="Times New Roman" w:hAnsi="Times New Roman" w:cs="Times New Roman"/>
          <w:sz w:val="19"/>
          <w:szCs w:val="19"/>
        </w:rPr>
        <w:t>Dombay</w:t>
      </w:r>
      <w:proofErr w:type="spellEnd"/>
      <w:r w:rsidRPr="00753135">
        <w:rPr>
          <w:rFonts w:ascii="Times New Roman" w:eastAsia="Times New Roman" w:hAnsi="Times New Roman" w:cs="Times New Roman"/>
          <w:sz w:val="19"/>
          <w:szCs w:val="19"/>
        </w:rPr>
        <w:t xml:space="preserve">, S. (2012).  </w:t>
      </w:r>
      <w:proofErr w:type="gramStart"/>
      <w:r w:rsidRPr="00753135">
        <w:rPr>
          <w:rFonts w:ascii="Times New Roman" w:eastAsia="Times New Roman" w:hAnsi="Times New Roman" w:cs="Times New Roman"/>
          <w:sz w:val="19"/>
          <w:szCs w:val="19"/>
        </w:rPr>
        <w:t>Determining Minimum Hiking Time Using DEM.</w:t>
      </w:r>
      <w:proofErr w:type="gramEnd"/>
      <w:r w:rsidRPr="00753135">
        <w:rPr>
          <w:rFonts w:ascii="Times New Roman" w:eastAsia="Times New Roman" w:hAnsi="Times New Roman" w:cs="Times New Roman"/>
          <w:sz w:val="19"/>
          <w:szCs w:val="19"/>
        </w:rPr>
        <w:t xml:space="preserve">  </w:t>
      </w:r>
      <w:proofErr w:type="spellStart"/>
      <w:r w:rsidRPr="00753135">
        <w:rPr>
          <w:rFonts w:ascii="Times New Roman" w:eastAsia="Times New Roman" w:hAnsi="Times New Roman" w:cs="Times New Roman"/>
          <w:i/>
          <w:sz w:val="19"/>
          <w:szCs w:val="19"/>
        </w:rPr>
        <w:t>Geographia</w:t>
      </w:r>
      <w:proofErr w:type="spellEnd"/>
      <w:r w:rsidRPr="00753135">
        <w:rPr>
          <w:rFonts w:ascii="Times New Roman" w:eastAsia="Times New Roman" w:hAnsi="Times New Roman" w:cs="Times New Roman"/>
          <w:i/>
          <w:sz w:val="19"/>
          <w:szCs w:val="19"/>
        </w:rPr>
        <w:t xml:space="preserve"> </w:t>
      </w:r>
      <w:proofErr w:type="spellStart"/>
      <w:r w:rsidRPr="00753135">
        <w:rPr>
          <w:rFonts w:ascii="Times New Roman" w:eastAsia="Times New Roman" w:hAnsi="Times New Roman" w:cs="Times New Roman"/>
          <w:i/>
          <w:sz w:val="19"/>
          <w:szCs w:val="19"/>
        </w:rPr>
        <w:t>Napocensis</w:t>
      </w:r>
      <w:proofErr w:type="spellEnd"/>
      <w:r w:rsidRPr="00753135">
        <w:rPr>
          <w:rFonts w:ascii="Times New Roman" w:eastAsia="Times New Roman" w:hAnsi="Times New Roman" w:cs="Times New Roman"/>
          <w:sz w:val="19"/>
          <w:szCs w:val="19"/>
        </w:rPr>
        <w:t xml:space="preserve">, </w:t>
      </w:r>
      <w:proofErr w:type="gramStart"/>
      <w:r w:rsidRPr="00753135">
        <w:rPr>
          <w:rFonts w:ascii="Times New Roman" w:eastAsia="Times New Roman" w:hAnsi="Times New Roman" w:cs="Times New Roman"/>
          <w:sz w:val="19"/>
          <w:szCs w:val="19"/>
        </w:rPr>
        <w:t>VI(</w:t>
      </w:r>
      <w:proofErr w:type="gramEnd"/>
      <w:r w:rsidRPr="00753135">
        <w:rPr>
          <w:rFonts w:ascii="Times New Roman" w:eastAsia="Times New Roman" w:hAnsi="Times New Roman" w:cs="Times New Roman"/>
          <w:sz w:val="19"/>
          <w:szCs w:val="19"/>
        </w:rPr>
        <w:t>2), 124-129.</w:t>
      </w:r>
    </w:p>
    <w:p w:rsidR="009F4B76" w:rsidRPr="00753135" w:rsidRDefault="009F4B76" w:rsidP="005C361C">
      <w:pPr>
        <w:ind w:left="720" w:hanging="720"/>
        <w:rPr>
          <w:rFonts w:ascii="Times New Roman" w:eastAsia="Times New Roman" w:hAnsi="Times New Roman" w:cs="Times New Roman"/>
          <w:sz w:val="19"/>
          <w:szCs w:val="19"/>
        </w:rPr>
      </w:pPr>
    </w:p>
    <w:p w:rsidR="00753135" w:rsidRPr="00753135" w:rsidRDefault="00753135" w:rsidP="00753135">
      <w:pPr>
        <w:ind w:left="720" w:hanging="720"/>
        <w:rPr>
          <w:rFonts w:ascii="Times New Roman" w:eastAsia="Times New Roman" w:hAnsi="Times New Roman" w:cs="Times New Roman"/>
          <w:sz w:val="19"/>
          <w:szCs w:val="19"/>
        </w:rPr>
      </w:pPr>
      <w:r w:rsidRPr="00753135">
        <w:rPr>
          <w:rFonts w:ascii="Times New Roman" w:eastAsia="Times New Roman" w:hAnsi="Times New Roman" w:cs="Times New Roman"/>
          <w:sz w:val="19"/>
          <w:szCs w:val="19"/>
        </w:rPr>
        <w:t xml:space="preserve">Matthews, Z. (2013).  Too far to walk – calibrating distances to maternity health facilities for women in Ghana using GIS tools [PowerPoint presentation].  Retrieved from </w:t>
      </w:r>
      <w:hyperlink r:id="rId29" w:history="1">
        <w:r w:rsidRPr="00753135">
          <w:rPr>
            <w:rStyle w:val="Hyperlink"/>
            <w:rFonts w:ascii="Times New Roman" w:eastAsia="Times New Roman" w:hAnsi="Times New Roman" w:cs="Times New Roman"/>
            <w:sz w:val="19"/>
            <w:szCs w:val="19"/>
          </w:rPr>
          <w:t>http://www.slideshare.net/ICS_Integrare/distances-to-health-facilities-in-ghana-for-women</w:t>
        </w:r>
      </w:hyperlink>
    </w:p>
    <w:p w:rsidR="00753135" w:rsidRPr="00753135" w:rsidRDefault="00753135" w:rsidP="00753135">
      <w:pPr>
        <w:rPr>
          <w:rFonts w:ascii="Times New Roman" w:eastAsia="Times New Roman" w:hAnsi="Times New Roman" w:cs="Times New Roman"/>
          <w:sz w:val="19"/>
          <w:szCs w:val="19"/>
        </w:rPr>
      </w:pPr>
    </w:p>
    <w:p w:rsidR="00C77C3F" w:rsidRPr="00753135" w:rsidRDefault="00C77C3F" w:rsidP="005C361C">
      <w:pPr>
        <w:ind w:left="720" w:hanging="720"/>
        <w:rPr>
          <w:rFonts w:ascii="Times New Roman" w:eastAsia="Times New Roman" w:hAnsi="Times New Roman" w:cs="Times New Roman"/>
          <w:sz w:val="19"/>
          <w:szCs w:val="19"/>
        </w:rPr>
      </w:pPr>
      <w:proofErr w:type="gramStart"/>
      <w:r w:rsidRPr="00753135">
        <w:rPr>
          <w:rFonts w:ascii="Times New Roman" w:eastAsia="Times New Roman" w:hAnsi="Times New Roman" w:cs="Times New Roman"/>
          <w:sz w:val="19"/>
          <w:szCs w:val="19"/>
        </w:rPr>
        <w:t xml:space="preserve">McCoy, M. D., Mills, P. R., </w:t>
      </w:r>
      <w:proofErr w:type="spellStart"/>
      <w:r w:rsidRPr="00753135">
        <w:rPr>
          <w:rFonts w:ascii="Times New Roman" w:eastAsia="Times New Roman" w:hAnsi="Times New Roman" w:cs="Times New Roman"/>
          <w:sz w:val="19"/>
          <w:szCs w:val="19"/>
        </w:rPr>
        <w:t>Lundblad</w:t>
      </w:r>
      <w:proofErr w:type="spellEnd"/>
      <w:r w:rsidRPr="00753135">
        <w:rPr>
          <w:rFonts w:ascii="Times New Roman" w:eastAsia="Times New Roman" w:hAnsi="Times New Roman" w:cs="Times New Roman"/>
          <w:sz w:val="19"/>
          <w:szCs w:val="19"/>
        </w:rPr>
        <w:t xml:space="preserve">, S., </w:t>
      </w:r>
      <w:proofErr w:type="spellStart"/>
      <w:r w:rsidRPr="00753135">
        <w:rPr>
          <w:rFonts w:ascii="Times New Roman" w:eastAsia="Times New Roman" w:hAnsi="Times New Roman" w:cs="Times New Roman"/>
          <w:sz w:val="19"/>
          <w:szCs w:val="19"/>
        </w:rPr>
        <w:t>Rieth</w:t>
      </w:r>
      <w:proofErr w:type="spellEnd"/>
      <w:r w:rsidRPr="00753135">
        <w:rPr>
          <w:rFonts w:ascii="Times New Roman" w:eastAsia="Times New Roman" w:hAnsi="Times New Roman" w:cs="Times New Roman"/>
          <w:sz w:val="19"/>
          <w:szCs w:val="19"/>
        </w:rPr>
        <w:t>, T., Kahn, J. G., &amp; Gard, R. (2011).</w:t>
      </w:r>
      <w:proofErr w:type="gramEnd"/>
      <w:r w:rsidRPr="00753135">
        <w:rPr>
          <w:rFonts w:ascii="Times New Roman" w:eastAsia="Times New Roman" w:hAnsi="Times New Roman" w:cs="Times New Roman"/>
          <w:sz w:val="19"/>
          <w:szCs w:val="19"/>
        </w:rPr>
        <w:t xml:space="preserve"> </w:t>
      </w:r>
      <w:proofErr w:type="gramStart"/>
      <w:r w:rsidRPr="00753135">
        <w:rPr>
          <w:rFonts w:ascii="Times New Roman" w:eastAsia="Times New Roman" w:hAnsi="Times New Roman" w:cs="Times New Roman"/>
          <w:sz w:val="19"/>
          <w:szCs w:val="19"/>
        </w:rPr>
        <w:t xml:space="preserve">A cost surface model of volcanic glass quarrying and exchange in </w:t>
      </w:r>
      <w:proofErr w:type="spellStart"/>
      <w:r w:rsidRPr="00753135">
        <w:rPr>
          <w:rFonts w:ascii="Times New Roman" w:eastAsia="Times New Roman" w:hAnsi="Times New Roman" w:cs="Times New Roman"/>
          <w:sz w:val="19"/>
          <w:szCs w:val="19"/>
        </w:rPr>
        <w:t>Hawai</w:t>
      </w:r>
      <w:proofErr w:type="spellEnd"/>
      <w:r w:rsidRPr="00753135">
        <w:rPr>
          <w:rFonts w:ascii="Times New Roman" w:eastAsia="Times New Roman" w:hAnsi="Times New Roman" w:cs="Times New Roman"/>
          <w:sz w:val="19"/>
          <w:szCs w:val="19"/>
        </w:rPr>
        <w:t xml:space="preserve"> ‘</w:t>
      </w:r>
      <w:proofErr w:type="spellStart"/>
      <w:r w:rsidRPr="00753135">
        <w:rPr>
          <w:rFonts w:ascii="Times New Roman" w:eastAsia="Times New Roman" w:hAnsi="Times New Roman" w:cs="Times New Roman"/>
          <w:sz w:val="19"/>
          <w:szCs w:val="19"/>
        </w:rPr>
        <w:t>i</w:t>
      </w:r>
      <w:proofErr w:type="spellEnd"/>
      <w:r w:rsidRPr="00753135">
        <w:rPr>
          <w:rFonts w:ascii="Times New Roman" w:eastAsia="Times New Roman" w:hAnsi="Times New Roman" w:cs="Times New Roman"/>
          <w:sz w:val="19"/>
          <w:szCs w:val="19"/>
        </w:rPr>
        <w:t xml:space="preserve">. </w:t>
      </w:r>
      <w:r w:rsidRPr="00753135">
        <w:rPr>
          <w:rFonts w:ascii="Times New Roman" w:eastAsia="Times New Roman" w:hAnsi="Times New Roman" w:cs="Times New Roman"/>
          <w:i/>
          <w:iCs/>
          <w:sz w:val="19"/>
          <w:szCs w:val="19"/>
        </w:rPr>
        <w:t>Journal of Archaeological Science</w:t>
      </w:r>
      <w:r w:rsidRPr="00753135">
        <w:rPr>
          <w:rFonts w:ascii="Times New Roman" w:eastAsia="Times New Roman" w:hAnsi="Times New Roman" w:cs="Times New Roman"/>
          <w:sz w:val="19"/>
          <w:szCs w:val="19"/>
        </w:rPr>
        <w:t xml:space="preserve">, </w:t>
      </w:r>
      <w:r w:rsidRPr="00753135">
        <w:rPr>
          <w:rFonts w:ascii="Times New Roman" w:eastAsia="Times New Roman" w:hAnsi="Times New Roman" w:cs="Times New Roman"/>
          <w:iCs/>
          <w:sz w:val="19"/>
          <w:szCs w:val="19"/>
        </w:rPr>
        <w:t>38</w:t>
      </w:r>
      <w:r w:rsidRPr="00753135">
        <w:rPr>
          <w:rFonts w:ascii="Times New Roman" w:eastAsia="Times New Roman" w:hAnsi="Times New Roman" w:cs="Times New Roman"/>
          <w:sz w:val="19"/>
          <w:szCs w:val="19"/>
        </w:rPr>
        <w:t>(10), pp. 2547-2560.</w:t>
      </w:r>
      <w:proofErr w:type="gramEnd"/>
    </w:p>
    <w:p w:rsidR="00C77C3F" w:rsidRPr="00753135" w:rsidRDefault="00C77C3F" w:rsidP="005C361C">
      <w:pPr>
        <w:rPr>
          <w:rFonts w:ascii="Times New Roman" w:hAnsi="Times New Roman" w:cs="Times New Roman"/>
          <w:sz w:val="19"/>
          <w:szCs w:val="19"/>
        </w:rPr>
      </w:pPr>
    </w:p>
    <w:p w:rsidR="00753135" w:rsidRPr="00753135" w:rsidRDefault="00753135" w:rsidP="00753135">
      <w:pPr>
        <w:ind w:left="720" w:hanging="720"/>
        <w:rPr>
          <w:rFonts w:ascii="Times New Roman" w:eastAsia="Times New Roman" w:hAnsi="Times New Roman" w:cs="Times New Roman"/>
          <w:sz w:val="19"/>
          <w:szCs w:val="19"/>
        </w:rPr>
      </w:pPr>
      <w:r w:rsidRPr="00753135">
        <w:rPr>
          <w:rFonts w:ascii="Times New Roman" w:eastAsia="Times New Roman" w:hAnsi="Times New Roman" w:cs="Times New Roman"/>
          <w:sz w:val="19"/>
          <w:szCs w:val="19"/>
        </w:rPr>
        <w:t xml:space="preserve">Noor, A. M., Amin, A. A., </w:t>
      </w:r>
      <w:proofErr w:type="spellStart"/>
      <w:r w:rsidRPr="00753135">
        <w:rPr>
          <w:rFonts w:ascii="Times New Roman" w:eastAsia="Times New Roman" w:hAnsi="Times New Roman" w:cs="Times New Roman"/>
          <w:sz w:val="19"/>
          <w:szCs w:val="19"/>
        </w:rPr>
        <w:t>Gething</w:t>
      </w:r>
      <w:proofErr w:type="spellEnd"/>
      <w:r w:rsidRPr="00753135">
        <w:rPr>
          <w:rFonts w:ascii="Times New Roman" w:eastAsia="Times New Roman" w:hAnsi="Times New Roman" w:cs="Times New Roman"/>
          <w:sz w:val="19"/>
          <w:szCs w:val="19"/>
        </w:rPr>
        <w:t xml:space="preserve">, P. W., Atkinson, P. M., Hay, S. I., &amp; Snow, R. W. (2006). Modelling distances travelled to government health services in Kenya. </w:t>
      </w:r>
      <w:r w:rsidRPr="00753135">
        <w:rPr>
          <w:rFonts w:ascii="Times New Roman" w:eastAsia="Times New Roman" w:hAnsi="Times New Roman" w:cs="Times New Roman"/>
          <w:i/>
          <w:iCs/>
          <w:sz w:val="19"/>
          <w:szCs w:val="19"/>
        </w:rPr>
        <w:t>Tropical Medicine &amp; International Health</w:t>
      </w:r>
      <w:r w:rsidRPr="00753135">
        <w:rPr>
          <w:rFonts w:ascii="Times New Roman" w:eastAsia="Times New Roman" w:hAnsi="Times New Roman" w:cs="Times New Roman"/>
          <w:sz w:val="19"/>
          <w:szCs w:val="19"/>
        </w:rPr>
        <w:t xml:space="preserve">, </w:t>
      </w:r>
      <w:r w:rsidRPr="00753135">
        <w:rPr>
          <w:rFonts w:ascii="Times New Roman" w:eastAsia="Times New Roman" w:hAnsi="Times New Roman" w:cs="Times New Roman"/>
          <w:iCs/>
          <w:sz w:val="19"/>
          <w:szCs w:val="19"/>
        </w:rPr>
        <w:t>11</w:t>
      </w:r>
      <w:r w:rsidRPr="00753135">
        <w:rPr>
          <w:rFonts w:ascii="Times New Roman" w:eastAsia="Times New Roman" w:hAnsi="Times New Roman" w:cs="Times New Roman"/>
          <w:sz w:val="19"/>
          <w:szCs w:val="19"/>
        </w:rPr>
        <w:t>(2), pp. 188-196.</w:t>
      </w:r>
    </w:p>
    <w:p w:rsidR="00753135" w:rsidRPr="00753135" w:rsidRDefault="00753135" w:rsidP="00753135">
      <w:pPr>
        <w:rPr>
          <w:rFonts w:ascii="Times New Roman" w:eastAsia="Times New Roman" w:hAnsi="Times New Roman" w:cs="Times New Roman"/>
          <w:sz w:val="19"/>
          <w:szCs w:val="19"/>
        </w:rPr>
      </w:pPr>
    </w:p>
    <w:p w:rsidR="00C77C3F" w:rsidRPr="00753135" w:rsidRDefault="00C77C3F" w:rsidP="005C361C">
      <w:pPr>
        <w:ind w:left="720" w:hanging="720"/>
        <w:rPr>
          <w:rFonts w:ascii="Times New Roman" w:eastAsia="Times New Roman" w:hAnsi="Times New Roman" w:cs="Times New Roman"/>
          <w:sz w:val="19"/>
          <w:szCs w:val="19"/>
        </w:rPr>
      </w:pPr>
      <w:r w:rsidRPr="00753135">
        <w:rPr>
          <w:rFonts w:ascii="Times New Roman" w:eastAsia="Times New Roman" w:hAnsi="Times New Roman" w:cs="Times New Roman"/>
          <w:sz w:val="19"/>
          <w:szCs w:val="19"/>
        </w:rPr>
        <w:t xml:space="preserve">Taliaferro, M. S., </w:t>
      </w:r>
      <w:proofErr w:type="spellStart"/>
      <w:r w:rsidRPr="00753135">
        <w:rPr>
          <w:rFonts w:ascii="Times New Roman" w:eastAsia="Times New Roman" w:hAnsi="Times New Roman" w:cs="Times New Roman"/>
          <w:sz w:val="19"/>
          <w:szCs w:val="19"/>
        </w:rPr>
        <w:t>Schriever</w:t>
      </w:r>
      <w:proofErr w:type="spellEnd"/>
      <w:r w:rsidRPr="00753135">
        <w:rPr>
          <w:rFonts w:ascii="Times New Roman" w:eastAsia="Times New Roman" w:hAnsi="Times New Roman" w:cs="Times New Roman"/>
          <w:sz w:val="19"/>
          <w:szCs w:val="19"/>
        </w:rPr>
        <w:t xml:space="preserve">, B. A., &amp; </w:t>
      </w:r>
      <w:proofErr w:type="spellStart"/>
      <w:r w:rsidRPr="00753135">
        <w:rPr>
          <w:rFonts w:ascii="Times New Roman" w:eastAsia="Times New Roman" w:hAnsi="Times New Roman" w:cs="Times New Roman"/>
          <w:sz w:val="19"/>
          <w:szCs w:val="19"/>
        </w:rPr>
        <w:t>Shackley</w:t>
      </w:r>
      <w:proofErr w:type="spellEnd"/>
      <w:r w:rsidRPr="00753135">
        <w:rPr>
          <w:rFonts w:ascii="Times New Roman" w:eastAsia="Times New Roman" w:hAnsi="Times New Roman" w:cs="Times New Roman"/>
          <w:sz w:val="19"/>
          <w:szCs w:val="19"/>
        </w:rPr>
        <w:t xml:space="preserve">, M. S. (2010). Obsidian procurement, least cost path analysis, and social interaction in the </w:t>
      </w:r>
      <w:proofErr w:type="spellStart"/>
      <w:r w:rsidRPr="00753135">
        <w:rPr>
          <w:rFonts w:ascii="Times New Roman" w:eastAsia="Times New Roman" w:hAnsi="Times New Roman" w:cs="Times New Roman"/>
          <w:sz w:val="19"/>
          <w:szCs w:val="19"/>
        </w:rPr>
        <w:t>Mimbres</w:t>
      </w:r>
      <w:proofErr w:type="spellEnd"/>
      <w:r w:rsidRPr="00753135">
        <w:rPr>
          <w:rFonts w:ascii="Times New Roman" w:eastAsia="Times New Roman" w:hAnsi="Times New Roman" w:cs="Times New Roman"/>
          <w:sz w:val="19"/>
          <w:szCs w:val="19"/>
        </w:rPr>
        <w:t xml:space="preserve"> area of southwestern New Mexico. </w:t>
      </w:r>
      <w:r w:rsidRPr="00753135">
        <w:rPr>
          <w:rFonts w:ascii="Times New Roman" w:eastAsia="Times New Roman" w:hAnsi="Times New Roman" w:cs="Times New Roman"/>
          <w:i/>
          <w:iCs/>
          <w:sz w:val="19"/>
          <w:szCs w:val="19"/>
        </w:rPr>
        <w:t>Journal of Archaeological Science</w:t>
      </w:r>
      <w:r w:rsidRPr="00753135">
        <w:rPr>
          <w:rFonts w:ascii="Times New Roman" w:eastAsia="Times New Roman" w:hAnsi="Times New Roman" w:cs="Times New Roman"/>
          <w:sz w:val="19"/>
          <w:szCs w:val="19"/>
        </w:rPr>
        <w:t xml:space="preserve">, </w:t>
      </w:r>
      <w:r w:rsidRPr="00753135">
        <w:rPr>
          <w:rFonts w:ascii="Times New Roman" w:eastAsia="Times New Roman" w:hAnsi="Times New Roman" w:cs="Times New Roman"/>
          <w:i/>
          <w:iCs/>
          <w:sz w:val="19"/>
          <w:szCs w:val="19"/>
        </w:rPr>
        <w:t>37</w:t>
      </w:r>
      <w:r w:rsidRPr="00753135">
        <w:rPr>
          <w:rFonts w:ascii="Times New Roman" w:eastAsia="Times New Roman" w:hAnsi="Times New Roman" w:cs="Times New Roman"/>
          <w:sz w:val="19"/>
          <w:szCs w:val="19"/>
        </w:rPr>
        <w:t>(3), 536-548.</w:t>
      </w:r>
    </w:p>
    <w:p w:rsidR="00B433E3" w:rsidRPr="00753135" w:rsidRDefault="00B433E3" w:rsidP="005C361C">
      <w:pPr>
        <w:rPr>
          <w:rFonts w:ascii="Times New Roman" w:hAnsi="Times New Roman" w:cs="Times New Roman"/>
          <w:sz w:val="19"/>
          <w:szCs w:val="19"/>
        </w:rPr>
      </w:pPr>
    </w:p>
    <w:p w:rsidR="00B433E3" w:rsidRPr="00753135" w:rsidRDefault="00B433E3" w:rsidP="005C361C">
      <w:pPr>
        <w:ind w:left="720" w:hanging="720"/>
        <w:rPr>
          <w:rFonts w:ascii="Times New Roman" w:eastAsia="Times New Roman" w:hAnsi="Times New Roman" w:cs="Times New Roman"/>
          <w:sz w:val="19"/>
          <w:szCs w:val="19"/>
        </w:rPr>
      </w:pPr>
      <w:r w:rsidRPr="00753135">
        <w:rPr>
          <w:rFonts w:ascii="Times New Roman" w:eastAsia="Times New Roman" w:hAnsi="Times New Roman" w:cs="Times New Roman"/>
          <w:sz w:val="19"/>
          <w:szCs w:val="19"/>
        </w:rPr>
        <w:t xml:space="preserve">Tobler, W. R. (1993). </w:t>
      </w:r>
      <w:r w:rsidRPr="00753135">
        <w:rPr>
          <w:rFonts w:ascii="Times New Roman" w:eastAsia="Times New Roman" w:hAnsi="Times New Roman" w:cs="Times New Roman"/>
          <w:i/>
          <w:iCs/>
          <w:sz w:val="19"/>
          <w:szCs w:val="19"/>
        </w:rPr>
        <w:t>Three Presentations on Geographical Analysis and Modeling: Non-isotropic Geographic Modeling, Speculations on the Geometry of Geography And, Global Spatial Analysis</w:t>
      </w:r>
      <w:r w:rsidRPr="00753135">
        <w:rPr>
          <w:rFonts w:ascii="Times New Roman" w:eastAsia="Times New Roman" w:hAnsi="Times New Roman" w:cs="Times New Roman"/>
          <w:sz w:val="19"/>
          <w:szCs w:val="19"/>
        </w:rPr>
        <w:t xml:space="preserve">. National Center for Geographic Information and Analysis.  </w:t>
      </w:r>
      <w:r w:rsidRPr="00753135">
        <w:rPr>
          <w:rFonts w:ascii="Times New Roman" w:hAnsi="Times New Roman" w:cs="Times New Roman"/>
          <w:sz w:val="19"/>
          <w:szCs w:val="19"/>
        </w:rPr>
        <w:t xml:space="preserve">Retrieved from </w:t>
      </w:r>
      <w:hyperlink r:id="rId30" w:history="1">
        <w:r w:rsidRPr="00753135">
          <w:rPr>
            <w:rStyle w:val="Hyperlink"/>
            <w:rFonts w:ascii="Times New Roman" w:hAnsi="Times New Roman" w:cs="Times New Roman"/>
            <w:sz w:val="19"/>
            <w:szCs w:val="19"/>
          </w:rPr>
          <w:t>http://www.ncgia.ucsb.edu/Publications/Tech_Reports/93/93-1.PDF</w:t>
        </w:r>
      </w:hyperlink>
    </w:p>
    <w:p w:rsidR="00B433E3" w:rsidRPr="00753135" w:rsidRDefault="00B433E3" w:rsidP="005C361C">
      <w:pPr>
        <w:rPr>
          <w:rFonts w:ascii="Times New Roman" w:hAnsi="Times New Roman" w:cs="Times New Roman"/>
          <w:sz w:val="19"/>
          <w:szCs w:val="19"/>
        </w:rPr>
      </w:pPr>
    </w:p>
    <w:p w:rsidR="00B433E3" w:rsidRPr="00753135" w:rsidRDefault="00B433E3" w:rsidP="005C361C">
      <w:pPr>
        <w:ind w:left="720" w:hanging="720"/>
        <w:rPr>
          <w:rFonts w:ascii="Times New Roman" w:eastAsia="Times New Roman" w:hAnsi="Times New Roman" w:cs="Times New Roman"/>
          <w:sz w:val="19"/>
          <w:szCs w:val="19"/>
        </w:rPr>
      </w:pPr>
      <w:proofErr w:type="spellStart"/>
      <w:r w:rsidRPr="00753135">
        <w:rPr>
          <w:rFonts w:ascii="Times New Roman" w:eastAsia="Times New Roman" w:hAnsi="Times New Roman" w:cs="Times New Roman"/>
          <w:sz w:val="19"/>
          <w:szCs w:val="19"/>
        </w:rPr>
        <w:t>Tripcevich</w:t>
      </w:r>
      <w:proofErr w:type="spellEnd"/>
      <w:r w:rsidRPr="00753135">
        <w:rPr>
          <w:rFonts w:ascii="Times New Roman" w:eastAsia="Times New Roman" w:hAnsi="Times New Roman" w:cs="Times New Roman"/>
          <w:sz w:val="19"/>
          <w:szCs w:val="19"/>
        </w:rPr>
        <w:t xml:space="preserve">, N. (2009).  </w:t>
      </w:r>
      <w:r w:rsidRPr="00753135">
        <w:rPr>
          <w:rFonts w:ascii="Times New Roman" w:eastAsia="Times New Roman" w:hAnsi="Times New Roman" w:cs="Times New Roman"/>
          <w:i/>
          <w:sz w:val="19"/>
          <w:szCs w:val="19"/>
        </w:rPr>
        <w:t xml:space="preserve">Workshop 2009, No. 1 – </w:t>
      </w:r>
      <w:proofErr w:type="spellStart"/>
      <w:r w:rsidRPr="00753135">
        <w:rPr>
          <w:rFonts w:ascii="Times New Roman" w:eastAsia="Times New Roman" w:hAnsi="Times New Roman" w:cs="Times New Roman"/>
          <w:i/>
          <w:sz w:val="19"/>
          <w:szCs w:val="19"/>
        </w:rPr>
        <w:t>Viewshed</w:t>
      </w:r>
      <w:proofErr w:type="spellEnd"/>
      <w:r w:rsidRPr="00753135">
        <w:rPr>
          <w:rFonts w:ascii="Times New Roman" w:eastAsia="Times New Roman" w:hAnsi="Times New Roman" w:cs="Times New Roman"/>
          <w:i/>
          <w:sz w:val="19"/>
          <w:szCs w:val="19"/>
        </w:rPr>
        <w:t xml:space="preserve"> and Cost Distance</w:t>
      </w:r>
      <w:r w:rsidRPr="00753135">
        <w:rPr>
          <w:rFonts w:ascii="Times New Roman" w:eastAsia="Times New Roman" w:hAnsi="Times New Roman" w:cs="Times New Roman"/>
          <w:sz w:val="19"/>
          <w:szCs w:val="19"/>
        </w:rPr>
        <w:t xml:space="preserve">.  Retrieved from </w:t>
      </w:r>
      <w:hyperlink r:id="rId31" w:history="1">
        <w:r w:rsidRPr="00753135">
          <w:rPr>
            <w:rStyle w:val="Hyperlink"/>
            <w:rFonts w:ascii="Times New Roman" w:eastAsia="Times New Roman" w:hAnsi="Times New Roman" w:cs="Times New Roman"/>
            <w:sz w:val="19"/>
            <w:szCs w:val="19"/>
          </w:rPr>
          <w:t>http://mapaspects.org/courses/gis-and-anthropology/workshop-2009-viewshed-and-cost-distance</w:t>
        </w:r>
      </w:hyperlink>
    </w:p>
    <w:p w:rsidR="00E34E21" w:rsidRPr="00753135" w:rsidRDefault="00E34E21" w:rsidP="005C361C">
      <w:pPr>
        <w:rPr>
          <w:rFonts w:ascii="Times New Roman" w:hAnsi="Times New Roman" w:cs="Times New Roman"/>
          <w:sz w:val="19"/>
          <w:szCs w:val="19"/>
        </w:rPr>
      </w:pPr>
    </w:p>
    <w:p w:rsidR="00C77C3F" w:rsidRPr="00753135" w:rsidRDefault="00C77C3F" w:rsidP="005C361C">
      <w:pPr>
        <w:ind w:left="720" w:hanging="720"/>
        <w:rPr>
          <w:rFonts w:ascii="Times New Roman" w:eastAsia="Times New Roman" w:hAnsi="Times New Roman" w:cs="Times New Roman"/>
          <w:sz w:val="19"/>
          <w:szCs w:val="19"/>
        </w:rPr>
      </w:pPr>
      <w:proofErr w:type="spellStart"/>
      <w:proofErr w:type="gramStart"/>
      <w:r w:rsidRPr="00753135">
        <w:rPr>
          <w:rFonts w:ascii="Times New Roman" w:eastAsia="Times New Roman" w:hAnsi="Times New Roman" w:cs="Times New Roman"/>
          <w:sz w:val="19"/>
          <w:szCs w:val="19"/>
        </w:rPr>
        <w:t>Ullah</w:t>
      </w:r>
      <w:proofErr w:type="spellEnd"/>
      <w:r w:rsidRPr="00753135">
        <w:rPr>
          <w:rFonts w:ascii="Times New Roman" w:eastAsia="Times New Roman" w:hAnsi="Times New Roman" w:cs="Times New Roman"/>
          <w:sz w:val="19"/>
          <w:szCs w:val="19"/>
        </w:rPr>
        <w:t>, I. T. (2011).</w:t>
      </w:r>
      <w:proofErr w:type="gramEnd"/>
      <w:r w:rsidRPr="00753135">
        <w:rPr>
          <w:rFonts w:ascii="Times New Roman" w:eastAsia="Times New Roman" w:hAnsi="Times New Roman" w:cs="Times New Roman"/>
          <w:sz w:val="19"/>
          <w:szCs w:val="19"/>
        </w:rPr>
        <w:t xml:space="preserve"> A GIS method for assessing the zone of human-environmental impact around archaeological sites: a test case from the Late Neolithic of </w:t>
      </w:r>
      <w:proofErr w:type="spellStart"/>
      <w:r w:rsidRPr="00753135">
        <w:rPr>
          <w:rFonts w:ascii="Times New Roman" w:eastAsia="Times New Roman" w:hAnsi="Times New Roman" w:cs="Times New Roman"/>
          <w:sz w:val="19"/>
          <w:szCs w:val="19"/>
        </w:rPr>
        <w:t>Wadi</w:t>
      </w:r>
      <w:proofErr w:type="spellEnd"/>
      <w:r w:rsidRPr="00753135">
        <w:rPr>
          <w:rFonts w:ascii="Times New Roman" w:eastAsia="Times New Roman" w:hAnsi="Times New Roman" w:cs="Times New Roman"/>
          <w:sz w:val="19"/>
          <w:szCs w:val="19"/>
        </w:rPr>
        <w:t xml:space="preserve"> </w:t>
      </w:r>
      <w:proofErr w:type="spellStart"/>
      <w:r w:rsidRPr="00753135">
        <w:rPr>
          <w:rFonts w:ascii="Times New Roman" w:eastAsia="Times New Roman" w:hAnsi="Times New Roman" w:cs="Times New Roman"/>
          <w:sz w:val="19"/>
          <w:szCs w:val="19"/>
        </w:rPr>
        <w:t>Ziqlâb</w:t>
      </w:r>
      <w:proofErr w:type="spellEnd"/>
      <w:r w:rsidRPr="00753135">
        <w:rPr>
          <w:rFonts w:ascii="Times New Roman" w:eastAsia="Times New Roman" w:hAnsi="Times New Roman" w:cs="Times New Roman"/>
          <w:sz w:val="19"/>
          <w:szCs w:val="19"/>
        </w:rPr>
        <w:t xml:space="preserve">, Jordan. </w:t>
      </w:r>
      <w:r w:rsidRPr="00753135">
        <w:rPr>
          <w:rFonts w:ascii="Times New Roman" w:eastAsia="Times New Roman" w:hAnsi="Times New Roman" w:cs="Times New Roman"/>
          <w:i/>
          <w:iCs/>
          <w:sz w:val="19"/>
          <w:szCs w:val="19"/>
        </w:rPr>
        <w:t>Journal of Archaeological Science</w:t>
      </w:r>
      <w:r w:rsidRPr="00753135">
        <w:rPr>
          <w:rFonts w:ascii="Times New Roman" w:eastAsia="Times New Roman" w:hAnsi="Times New Roman" w:cs="Times New Roman"/>
          <w:sz w:val="19"/>
          <w:szCs w:val="19"/>
        </w:rPr>
        <w:t xml:space="preserve">, </w:t>
      </w:r>
      <w:r w:rsidRPr="00753135">
        <w:rPr>
          <w:rFonts w:ascii="Times New Roman" w:eastAsia="Times New Roman" w:hAnsi="Times New Roman" w:cs="Times New Roman"/>
          <w:i/>
          <w:iCs/>
          <w:sz w:val="19"/>
          <w:szCs w:val="19"/>
        </w:rPr>
        <w:t>38</w:t>
      </w:r>
      <w:r w:rsidRPr="00753135">
        <w:rPr>
          <w:rFonts w:ascii="Times New Roman" w:eastAsia="Times New Roman" w:hAnsi="Times New Roman" w:cs="Times New Roman"/>
          <w:sz w:val="19"/>
          <w:szCs w:val="19"/>
        </w:rPr>
        <w:t>(3), 623-632.</w:t>
      </w:r>
    </w:p>
    <w:p w:rsidR="00C77C3F" w:rsidRPr="00753135" w:rsidRDefault="00C77C3F" w:rsidP="005C361C">
      <w:pPr>
        <w:rPr>
          <w:rFonts w:ascii="Times New Roman" w:hAnsi="Times New Roman" w:cs="Times New Roman"/>
          <w:sz w:val="19"/>
          <w:szCs w:val="19"/>
        </w:rPr>
      </w:pPr>
    </w:p>
    <w:p w:rsidR="00C77C3F" w:rsidRPr="00753135" w:rsidRDefault="00C77C3F" w:rsidP="005C361C">
      <w:pPr>
        <w:rPr>
          <w:rFonts w:ascii="Times New Roman" w:hAnsi="Times New Roman" w:cs="Times New Roman"/>
          <w:sz w:val="19"/>
          <w:szCs w:val="19"/>
        </w:rPr>
      </w:pPr>
      <w:r w:rsidRPr="00753135">
        <w:rPr>
          <w:rFonts w:ascii="Times New Roman" w:hAnsi="Times New Roman" w:cs="Times New Roman"/>
          <w:sz w:val="19"/>
          <w:szCs w:val="19"/>
        </w:rPr>
        <w:t>USGS. (2006)</w:t>
      </w:r>
      <w:proofErr w:type="gramStart"/>
      <w:r w:rsidRPr="00753135">
        <w:rPr>
          <w:rFonts w:ascii="Times New Roman" w:hAnsi="Times New Roman" w:cs="Times New Roman"/>
          <w:sz w:val="19"/>
          <w:szCs w:val="19"/>
        </w:rPr>
        <w:t>.  National</w:t>
      </w:r>
      <w:proofErr w:type="gramEnd"/>
      <w:r w:rsidRPr="00753135">
        <w:rPr>
          <w:rFonts w:ascii="Times New Roman" w:hAnsi="Times New Roman" w:cs="Times New Roman"/>
          <w:sz w:val="19"/>
          <w:szCs w:val="19"/>
        </w:rPr>
        <w:t xml:space="preserve"> Elevation Dataset.  Retrieved from </w:t>
      </w:r>
      <w:hyperlink r:id="rId32" w:history="1">
        <w:r w:rsidRPr="00753135">
          <w:rPr>
            <w:rStyle w:val="Hyperlink"/>
            <w:rFonts w:ascii="Times New Roman" w:hAnsi="Times New Roman" w:cs="Times New Roman"/>
            <w:sz w:val="19"/>
            <w:szCs w:val="19"/>
          </w:rPr>
          <w:t>http://ned.usgs.gov/</w:t>
        </w:r>
      </w:hyperlink>
    </w:p>
    <w:p w:rsidR="0060663E" w:rsidRPr="00753135" w:rsidRDefault="0060663E" w:rsidP="005C361C">
      <w:pPr>
        <w:ind w:left="720" w:hanging="720"/>
        <w:rPr>
          <w:rFonts w:ascii="Times New Roman" w:eastAsia="Times New Roman" w:hAnsi="Times New Roman" w:cs="Times New Roman"/>
          <w:sz w:val="19"/>
          <w:szCs w:val="19"/>
        </w:rPr>
      </w:pPr>
    </w:p>
    <w:p w:rsidR="00C77C3F" w:rsidRPr="00753135" w:rsidRDefault="00C77C3F" w:rsidP="005C361C">
      <w:pPr>
        <w:ind w:left="720" w:hanging="720"/>
        <w:rPr>
          <w:rFonts w:ascii="Times New Roman" w:eastAsia="Times New Roman" w:hAnsi="Times New Roman" w:cs="Times New Roman"/>
          <w:sz w:val="19"/>
          <w:szCs w:val="19"/>
        </w:rPr>
      </w:pPr>
      <w:proofErr w:type="gramStart"/>
      <w:r w:rsidRPr="00753135">
        <w:rPr>
          <w:rFonts w:ascii="Times New Roman" w:eastAsia="Times New Roman" w:hAnsi="Times New Roman" w:cs="Times New Roman"/>
          <w:sz w:val="19"/>
          <w:szCs w:val="19"/>
        </w:rPr>
        <w:t xml:space="preserve">Wood, N. J., &amp; </w:t>
      </w:r>
      <w:proofErr w:type="spellStart"/>
      <w:r w:rsidRPr="00753135">
        <w:rPr>
          <w:rFonts w:ascii="Times New Roman" w:eastAsia="Times New Roman" w:hAnsi="Times New Roman" w:cs="Times New Roman"/>
          <w:sz w:val="19"/>
          <w:szCs w:val="19"/>
        </w:rPr>
        <w:t>Schmidtlein</w:t>
      </w:r>
      <w:proofErr w:type="spellEnd"/>
      <w:r w:rsidRPr="00753135">
        <w:rPr>
          <w:rFonts w:ascii="Times New Roman" w:eastAsia="Times New Roman" w:hAnsi="Times New Roman" w:cs="Times New Roman"/>
          <w:sz w:val="19"/>
          <w:szCs w:val="19"/>
        </w:rPr>
        <w:t>, M. C. (2012).</w:t>
      </w:r>
      <w:proofErr w:type="gramEnd"/>
      <w:r w:rsidRPr="00753135">
        <w:rPr>
          <w:rFonts w:ascii="Times New Roman" w:eastAsia="Times New Roman" w:hAnsi="Times New Roman" w:cs="Times New Roman"/>
          <w:sz w:val="19"/>
          <w:szCs w:val="19"/>
        </w:rPr>
        <w:t xml:space="preserve"> </w:t>
      </w:r>
      <w:proofErr w:type="gramStart"/>
      <w:r w:rsidRPr="00753135">
        <w:rPr>
          <w:rFonts w:ascii="Times New Roman" w:eastAsia="Times New Roman" w:hAnsi="Times New Roman" w:cs="Times New Roman"/>
          <w:sz w:val="19"/>
          <w:szCs w:val="19"/>
        </w:rPr>
        <w:t>Anisotropic path modeling to assess pedestrian-evacuation potential from Cascadia-related tsunamis in the US Pacific Northwest.</w:t>
      </w:r>
      <w:proofErr w:type="gramEnd"/>
      <w:r w:rsidRPr="00753135">
        <w:rPr>
          <w:rFonts w:ascii="Times New Roman" w:eastAsia="Times New Roman" w:hAnsi="Times New Roman" w:cs="Times New Roman"/>
          <w:sz w:val="19"/>
          <w:szCs w:val="19"/>
        </w:rPr>
        <w:t xml:space="preserve"> </w:t>
      </w:r>
      <w:r w:rsidRPr="00753135">
        <w:rPr>
          <w:rFonts w:ascii="Times New Roman" w:eastAsia="Times New Roman" w:hAnsi="Times New Roman" w:cs="Times New Roman"/>
          <w:i/>
          <w:iCs/>
          <w:sz w:val="19"/>
          <w:szCs w:val="19"/>
        </w:rPr>
        <w:t>Natural hazards</w:t>
      </w:r>
      <w:r w:rsidRPr="00753135">
        <w:rPr>
          <w:rFonts w:ascii="Times New Roman" w:eastAsia="Times New Roman" w:hAnsi="Times New Roman" w:cs="Times New Roman"/>
          <w:sz w:val="19"/>
          <w:szCs w:val="19"/>
        </w:rPr>
        <w:t xml:space="preserve">, </w:t>
      </w:r>
      <w:r w:rsidRPr="00753135">
        <w:rPr>
          <w:rFonts w:ascii="Times New Roman" w:eastAsia="Times New Roman" w:hAnsi="Times New Roman" w:cs="Times New Roman"/>
          <w:i/>
          <w:iCs/>
          <w:sz w:val="19"/>
          <w:szCs w:val="19"/>
        </w:rPr>
        <w:t>62</w:t>
      </w:r>
      <w:r w:rsidRPr="00753135">
        <w:rPr>
          <w:rFonts w:ascii="Times New Roman" w:eastAsia="Times New Roman" w:hAnsi="Times New Roman" w:cs="Times New Roman"/>
          <w:sz w:val="19"/>
          <w:szCs w:val="19"/>
        </w:rPr>
        <w:t>(2), 275-300.</w:t>
      </w:r>
    </w:p>
    <w:p w:rsidR="00E34E21" w:rsidRPr="00753135" w:rsidRDefault="00E34E21" w:rsidP="0060663E">
      <w:pPr>
        <w:rPr>
          <w:rFonts w:ascii="Times New Roman" w:eastAsia="Times New Roman" w:hAnsi="Times New Roman" w:cs="Times New Roman"/>
          <w:sz w:val="19"/>
          <w:szCs w:val="19"/>
        </w:rPr>
      </w:pPr>
    </w:p>
    <w:p w:rsidR="00E34E21" w:rsidRPr="00753135" w:rsidRDefault="00E34E21" w:rsidP="005C361C">
      <w:pPr>
        <w:ind w:left="720" w:hanging="720"/>
        <w:rPr>
          <w:rFonts w:ascii="Times New Roman" w:eastAsia="Times New Roman" w:hAnsi="Times New Roman" w:cs="Times New Roman"/>
          <w:sz w:val="19"/>
          <w:szCs w:val="19"/>
        </w:rPr>
      </w:pPr>
      <w:proofErr w:type="spellStart"/>
      <w:proofErr w:type="gramStart"/>
      <w:r w:rsidRPr="00753135">
        <w:rPr>
          <w:rFonts w:ascii="Times New Roman" w:eastAsia="Times New Roman" w:hAnsi="Times New Roman" w:cs="Times New Roman"/>
          <w:sz w:val="19"/>
          <w:szCs w:val="19"/>
        </w:rPr>
        <w:t>Orengo</w:t>
      </w:r>
      <w:proofErr w:type="spellEnd"/>
      <w:r w:rsidRPr="00753135">
        <w:rPr>
          <w:rFonts w:ascii="Times New Roman" w:eastAsia="Times New Roman" w:hAnsi="Times New Roman" w:cs="Times New Roman"/>
          <w:sz w:val="19"/>
          <w:szCs w:val="19"/>
        </w:rPr>
        <w:t xml:space="preserve">, H., &amp; </w:t>
      </w:r>
      <w:proofErr w:type="spellStart"/>
      <w:r w:rsidRPr="00753135">
        <w:rPr>
          <w:rFonts w:ascii="Times New Roman" w:eastAsia="Times New Roman" w:hAnsi="Times New Roman" w:cs="Times New Roman"/>
          <w:sz w:val="19"/>
          <w:szCs w:val="19"/>
        </w:rPr>
        <w:t>Alaix</w:t>
      </w:r>
      <w:proofErr w:type="spellEnd"/>
      <w:r w:rsidRPr="00753135">
        <w:rPr>
          <w:rFonts w:ascii="Times New Roman" w:eastAsia="Times New Roman" w:hAnsi="Times New Roman" w:cs="Times New Roman"/>
          <w:sz w:val="19"/>
          <w:szCs w:val="19"/>
        </w:rPr>
        <w:t>, C. M. (2009).</w:t>
      </w:r>
      <w:proofErr w:type="gramEnd"/>
      <w:r w:rsidRPr="00753135">
        <w:rPr>
          <w:rFonts w:ascii="Times New Roman" w:eastAsia="Times New Roman" w:hAnsi="Times New Roman" w:cs="Times New Roman"/>
          <w:sz w:val="19"/>
          <w:szCs w:val="19"/>
        </w:rPr>
        <w:t xml:space="preserve">  Following Roman waterways from a computer screen.  </w:t>
      </w:r>
      <w:proofErr w:type="gramStart"/>
      <w:r w:rsidRPr="00753135">
        <w:rPr>
          <w:rFonts w:ascii="Times New Roman" w:eastAsia="Times New Roman" w:hAnsi="Times New Roman" w:cs="Times New Roman"/>
          <w:sz w:val="19"/>
          <w:szCs w:val="19"/>
        </w:rPr>
        <w:t xml:space="preserve">GIS-based approaches to the analysis of </w:t>
      </w:r>
      <w:proofErr w:type="spellStart"/>
      <w:r w:rsidRPr="00753135">
        <w:rPr>
          <w:rFonts w:ascii="Times New Roman" w:eastAsia="Times New Roman" w:hAnsi="Times New Roman" w:cs="Times New Roman"/>
          <w:sz w:val="19"/>
          <w:szCs w:val="19"/>
        </w:rPr>
        <w:t>Barcino’s</w:t>
      </w:r>
      <w:proofErr w:type="spellEnd"/>
      <w:r w:rsidRPr="00753135">
        <w:rPr>
          <w:rFonts w:ascii="Times New Roman" w:eastAsia="Times New Roman" w:hAnsi="Times New Roman" w:cs="Times New Roman"/>
          <w:sz w:val="19"/>
          <w:szCs w:val="19"/>
        </w:rPr>
        <w:t xml:space="preserve"> aqueducts.</w:t>
      </w:r>
      <w:proofErr w:type="gramEnd"/>
      <w:r w:rsidRPr="00753135">
        <w:rPr>
          <w:rFonts w:ascii="Times New Roman" w:eastAsia="Times New Roman" w:hAnsi="Times New Roman" w:cs="Times New Roman"/>
          <w:sz w:val="19"/>
          <w:szCs w:val="19"/>
        </w:rPr>
        <w:t xml:space="preserve">  In </w:t>
      </w:r>
      <w:r w:rsidRPr="00753135">
        <w:rPr>
          <w:rFonts w:ascii="Times New Roman" w:eastAsia="Times New Roman" w:hAnsi="Times New Roman" w:cs="Times New Roman"/>
          <w:i/>
          <w:sz w:val="19"/>
          <w:szCs w:val="19"/>
        </w:rPr>
        <w:t xml:space="preserve">Go Your Own Least Cost Path.  Spatial Technology and Archaeological Interpretation.  Proceedings of the GIS Session at EAA 2009, Riva </w:t>
      </w:r>
      <w:proofErr w:type="gramStart"/>
      <w:r w:rsidRPr="00753135">
        <w:rPr>
          <w:rFonts w:ascii="Times New Roman" w:eastAsia="Times New Roman" w:hAnsi="Times New Roman" w:cs="Times New Roman"/>
          <w:i/>
          <w:sz w:val="19"/>
          <w:szCs w:val="19"/>
        </w:rPr>
        <w:t>del</w:t>
      </w:r>
      <w:proofErr w:type="gramEnd"/>
      <w:r w:rsidRPr="00753135">
        <w:rPr>
          <w:rFonts w:ascii="Times New Roman" w:eastAsia="Times New Roman" w:hAnsi="Times New Roman" w:cs="Times New Roman"/>
          <w:i/>
          <w:sz w:val="19"/>
          <w:szCs w:val="19"/>
        </w:rPr>
        <w:t xml:space="preserve"> Garda</w:t>
      </w:r>
      <w:r w:rsidRPr="00753135">
        <w:rPr>
          <w:rFonts w:ascii="Times New Roman" w:eastAsia="Times New Roman" w:hAnsi="Times New Roman" w:cs="Times New Roman"/>
          <w:sz w:val="19"/>
          <w:szCs w:val="19"/>
        </w:rPr>
        <w:t xml:space="preserve">.  Retrieved from </w:t>
      </w:r>
      <w:hyperlink r:id="rId33" w:history="1">
        <w:r w:rsidRPr="00753135">
          <w:rPr>
            <w:rStyle w:val="Hyperlink"/>
            <w:rFonts w:ascii="Times New Roman" w:eastAsia="Times New Roman" w:hAnsi="Times New Roman" w:cs="Times New Roman"/>
            <w:sz w:val="19"/>
            <w:szCs w:val="19"/>
          </w:rPr>
          <w:t>http://www.academia.edu/1144221/Following_Roman_Waterways_from_a_Computer_Screen._GIS-based_Approaches_to_the_Analysis_of_Barcinos_Aqueducts</w:t>
        </w:r>
      </w:hyperlink>
    </w:p>
    <w:p w:rsidR="009B2D1E" w:rsidRPr="00753135" w:rsidRDefault="009B2D1E" w:rsidP="009B2D1E">
      <w:pPr>
        <w:ind w:left="720" w:hanging="720"/>
        <w:rPr>
          <w:rFonts w:ascii="Times New Roman" w:hAnsi="Times New Roman" w:cs="Times New Roman"/>
          <w:sz w:val="19"/>
          <w:szCs w:val="19"/>
        </w:rPr>
      </w:pPr>
    </w:p>
    <w:p w:rsidR="009B2D1E" w:rsidRPr="00753135" w:rsidRDefault="009B2D1E" w:rsidP="009B2D1E">
      <w:pPr>
        <w:ind w:left="720" w:hanging="720"/>
        <w:rPr>
          <w:rFonts w:ascii="Times New Roman" w:hAnsi="Times New Roman" w:cs="Times New Roman"/>
          <w:sz w:val="19"/>
          <w:szCs w:val="19"/>
        </w:rPr>
      </w:pPr>
      <w:proofErr w:type="gramStart"/>
      <w:r w:rsidRPr="00753135">
        <w:rPr>
          <w:rFonts w:ascii="Times New Roman" w:hAnsi="Times New Roman" w:cs="Times New Roman"/>
          <w:sz w:val="19"/>
          <w:szCs w:val="19"/>
        </w:rPr>
        <w:t>Scarf, P. (1998).</w:t>
      </w:r>
      <w:proofErr w:type="gramEnd"/>
      <w:r w:rsidRPr="00753135">
        <w:rPr>
          <w:rFonts w:ascii="Times New Roman" w:hAnsi="Times New Roman" w:cs="Times New Roman"/>
          <w:sz w:val="19"/>
          <w:szCs w:val="19"/>
        </w:rPr>
        <w:t xml:space="preserve">  Route Choice and an Empirical Basis for the Equivalence Between Climb and Distance.  </w:t>
      </w:r>
      <w:r w:rsidRPr="00753135">
        <w:rPr>
          <w:rFonts w:ascii="Times New Roman" w:hAnsi="Times New Roman" w:cs="Times New Roman"/>
          <w:i/>
          <w:sz w:val="19"/>
          <w:szCs w:val="19"/>
        </w:rPr>
        <w:t>Scientific Journal of Orienteering</w:t>
      </w:r>
      <w:r w:rsidRPr="00753135">
        <w:rPr>
          <w:rFonts w:ascii="Times New Roman" w:hAnsi="Times New Roman" w:cs="Times New Roman"/>
          <w:sz w:val="19"/>
          <w:szCs w:val="19"/>
        </w:rPr>
        <w:t>, 14(1/2), pp. 23-30.</w:t>
      </w:r>
    </w:p>
    <w:p w:rsidR="007B33D5" w:rsidRPr="00753135" w:rsidRDefault="007B33D5" w:rsidP="009B2D1E">
      <w:pPr>
        <w:ind w:left="720" w:hanging="720"/>
        <w:rPr>
          <w:rFonts w:ascii="Times New Roman" w:hAnsi="Times New Roman" w:cs="Times New Roman"/>
          <w:sz w:val="19"/>
          <w:szCs w:val="19"/>
        </w:rPr>
      </w:pPr>
    </w:p>
    <w:p w:rsidR="007B33D5" w:rsidRPr="00753135" w:rsidRDefault="007B33D5" w:rsidP="007B33D5">
      <w:pPr>
        <w:ind w:left="720" w:hanging="720"/>
        <w:rPr>
          <w:rFonts w:ascii="Times New Roman" w:eastAsia="Times New Roman" w:hAnsi="Times New Roman" w:cs="Times New Roman"/>
          <w:sz w:val="19"/>
          <w:szCs w:val="19"/>
        </w:rPr>
      </w:pPr>
      <w:proofErr w:type="spellStart"/>
      <w:proofErr w:type="gramStart"/>
      <w:r w:rsidRPr="00753135">
        <w:rPr>
          <w:rFonts w:ascii="Times New Roman" w:eastAsia="Times New Roman" w:hAnsi="Times New Roman" w:cs="Times New Roman"/>
          <w:sz w:val="19"/>
          <w:szCs w:val="19"/>
        </w:rPr>
        <w:t>Ullah</w:t>
      </w:r>
      <w:proofErr w:type="spellEnd"/>
      <w:r w:rsidRPr="00753135">
        <w:rPr>
          <w:rFonts w:ascii="Times New Roman" w:eastAsia="Times New Roman" w:hAnsi="Times New Roman" w:cs="Times New Roman"/>
          <w:sz w:val="19"/>
          <w:szCs w:val="19"/>
        </w:rPr>
        <w:t>, I. T. (2011).</w:t>
      </w:r>
      <w:proofErr w:type="gramEnd"/>
      <w:r w:rsidRPr="00753135">
        <w:rPr>
          <w:rFonts w:ascii="Times New Roman" w:eastAsia="Times New Roman" w:hAnsi="Times New Roman" w:cs="Times New Roman"/>
          <w:sz w:val="19"/>
          <w:szCs w:val="19"/>
        </w:rPr>
        <w:t xml:space="preserve"> A GIS method for assessing the zone of human-environmental impact around archaeological sites: a test case from the Late Neolithic of </w:t>
      </w:r>
      <w:proofErr w:type="spellStart"/>
      <w:r w:rsidRPr="00753135">
        <w:rPr>
          <w:rFonts w:ascii="Times New Roman" w:eastAsia="Times New Roman" w:hAnsi="Times New Roman" w:cs="Times New Roman"/>
          <w:sz w:val="19"/>
          <w:szCs w:val="19"/>
        </w:rPr>
        <w:t>Wadi</w:t>
      </w:r>
      <w:proofErr w:type="spellEnd"/>
      <w:r w:rsidRPr="00753135">
        <w:rPr>
          <w:rFonts w:ascii="Times New Roman" w:eastAsia="Times New Roman" w:hAnsi="Times New Roman" w:cs="Times New Roman"/>
          <w:sz w:val="19"/>
          <w:szCs w:val="19"/>
        </w:rPr>
        <w:t xml:space="preserve"> </w:t>
      </w:r>
      <w:proofErr w:type="spellStart"/>
      <w:r w:rsidRPr="00753135">
        <w:rPr>
          <w:rFonts w:ascii="Times New Roman" w:eastAsia="Times New Roman" w:hAnsi="Times New Roman" w:cs="Times New Roman"/>
          <w:sz w:val="19"/>
          <w:szCs w:val="19"/>
        </w:rPr>
        <w:t>Ziqlâb</w:t>
      </w:r>
      <w:proofErr w:type="spellEnd"/>
      <w:r w:rsidRPr="00753135">
        <w:rPr>
          <w:rFonts w:ascii="Times New Roman" w:eastAsia="Times New Roman" w:hAnsi="Times New Roman" w:cs="Times New Roman"/>
          <w:sz w:val="19"/>
          <w:szCs w:val="19"/>
        </w:rPr>
        <w:t xml:space="preserve">, Jordan. </w:t>
      </w:r>
      <w:r w:rsidRPr="00753135">
        <w:rPr>
          <w:rFonts w:ascii="Times New Roman" w:eastAsia="Times New Roman" w:hAnsi="Times New Roman" w:cs="Times New Roman"/>
          <w:i/>
          <w:iCs/>
          <w:sz w:val="19"/>
          <w:szCs w:val="19"/>
        </w:rPr>
        <w:t>Journal of Archaeological Science</w:t>
      </w:r>
      <w:r w:rsidRPr="00753135">
        <w:rPr>
          <w:rFonts w:ascii="Times New Roman" w:eastAsia="Times New Roman" w:hAnsi="Times New Roman" w:cs="Times New Roman"/>
          <w:sz w:val="19"/>
          <w:szCs w:val="19"/>
        </w:rPr>
        <w:t xml:space="preserve">, </w:t>
      </w:r>
      <w:r w:rsidRPr="00753135">
        <w:rPr>
          <w:rFonts w:ascii="Times New Roman" w:eastAsia="Times New Roman" w:hAnsi="Times New Roman" w:cs="Times New Roman"/>
          <w:i/>
          <w:iCs/>
          <w:sz w:val="19"/>
          <w:szCs w:val="19"/>
        </w:rPr>
        <w:t>38</w:t>
      </w:r>
      <w:r w:rsidRPr="00753135">
        <w:rPr>
          <w:rFonts w:ascii="Times New Roman" w:eastAsia="Times New Roman" w:hAnsi="Times New Roman" w:cs="Times New Roman"/>
          <w:sz w:val="19"/>
          <w:szCs w:val="19"/>
        </w:rPr>
        <w:t>(3), 623-632.</w:t>
      </w:r>
    </w:p>
    <w:p w:rsidR="007B33D5" w:rsidRPr="00753135" w:rsidRDefault="007B33D5" w:rsidP="009B2D1E">
      <w:pPr>
        <w:ind w:left="720" w:hanging="720"/>
        <w:rPr>
          <w:rFonts w:ascii="Times New Roman" w:hAnsi="Times New Roman" w:cs="Times New Roman"/>
          <w:sz w:val="19"/>
          <w:szCs w:val="19"/>
        </w:rPr>
      </w:pPr>
    </w:p>
    <w:p w:rsidR="007B33D5" w:rsidRPr="00753135" w:rsidRDefault="007B33D5" w:rsidP="007B33D5">
      <w:pPr>
        <w:ind w:left="720" w:hanging="720"/>
        <w:rPr>
          <w:rFonts w:ascii="Times New Roman" w:eastAsia="Times New Roman" w:hAnsi="Times New Roman" w:cs="Times New Roman"/>
          <w:sz w:val="19"/>
          <w:szCs w:val="19"/>
        </w:rPr>
      </w:pPr>
      <w:proofErr w:type="gramStart"/>
      <w:r w:rsidRPr="00753135">
        <w:rPr>
          <w:rFonts w:ascii="Times New Roman" w:eastAsia="Times New Roman" w:hAnsi="Times New Roman" w:cs="Times New Roman"/>
          <w:sz w:val="19"/>
          <w:szCs w:val="19"/>
        </w:rPr>
        <w:t xml:space="preserve">Wood, N. J., &amp; </w:t>
      </w:r>
      <w:proofErr w:type="spellStart"/>
      <w:r w:rsidRPr="00753135">
        <w:rPr>
          <w:rFonts w:ascii="Times New Roman" w:eastAsia="Times New Roman" w:hAnsi="Times New Roman" w:cs="Times New Roman"/>
          <w:sz w:val="19"/>
          <w:szCs w:val="19"/>
        </w:rPr>
        <w:t>Schmidtlein</w:t>
      </w:r>
      <w:proofErr w:type="spellEnd"/>
      <w:r w:rsidRPr="00753135">
        <w:rPr>
          <w:rFonts w:ascii="Times New Roman" w:eastAsia="Times New Roman" w:hAnsi="Times New Roman" w:cs="Times New Roman"/>
          <w:sz w:val="19"/>
          <w:szCs w:val="19"/>
        </w:rPr>
        <w:t>, M. C. (2013).</w:t>
      </w:r>
      <w:proofErr w:type="gramEnd"/>
      <w:r w:rsidRPr="00753135">
        <w:rPr>
          <w:rFonts w:ascii="Times New Roman" w:eastAsia="Times New Roman" w:hAnsi="Times New Roman" w:cs="Times New Roman"/>
          <w:sz w:val="19"/>
          <w:szCs w:val="19"/>
        </w:rPr>
        <w:t xml:space="preserve"> Community variations in population exposure to near-field tsunami hazards as a function of pedestrian travel time to safety. </w:t>
      </w:r>
      <w:r w:rsidRPr="00753135">
        <w:rPr>
          <w:rFonts w:ascii="Times New Roman" w:eastAsia="Times New Roman" w:hAnsi="Times New Roman" w:cs="Times New Roman"/>
          <w:i/>
          <w:iCs/>
          <w:sz w:val="19"/>
          <w:szCs w:val="19"/>
        </w:rPr>
        <w:t>Natural Hazards</w:t>
      </w:r>
      <w:r w:rsidRPr="00753135">
        <w:rPr>
          <w:rFonts w:ascii="Times New Roman" w:eastAsia="Times New Roman" w:hAnsi="Times New Roman" w:cs="Times New Roman"/>
          <w:sz w:val="19"/>
          <w:szCs w:val="19"/>
        </w:rPr>
        <w:t xml:space="preserve">, </w:t>
      </w:r>
      <w:r w:rsidRPr="00753135">
        <w:rPr>
          <w:rFonts w:ascii="Times New Roman" w:eastAsia="Times New Roman" w:hAnsi="Times New Roman" w:cs="Times New Roman"/>
          <w:i/>
          <w:iCs/>
          <w:sz w:val="19"/>
          <w:szCs w:val="19"/>
        </w:rPr>
        <w:t>65</w:t>
      </w:r>
      <w:r w:rsidRPr="00753135">
        <w:rPr>
          <w:rFonts w:ascii="Times New Roman" w:eastAsia="Times New Roman" w:hAnsi="Times New Roman" w:cs="Times New Roman"/>
          <w:sz w:val="19"/>
          <w:szCs w:val="19"/>
        </w:rPr>
        <w:t>(3), 1603-1628.</w:t>
      </w:r>
    </w:p>
    <w:p w:rsidR="00E34E21" w:rsidRPr="00753135" w:rsidRDefault="00E34E21" w:rsidP="0060663E">
      <w:pPr>
        <w:rPr>
          <w:rFonts w:ascii="Times New Roman" w:eastAsia="Times New Roman" w:hAnsi="Times New Roman" w:cs="Times New Roman"/>
          <w:sz w:val="19"/>
          <w:szCs w:val="19"/>
        </w:rPr>
      </w:pPr>
    </w:p>
    <w:p w:rsidR="009B2D1E" w:rsidRDefault="009B2D1E" w:rsidP="005C361C">
      <w:pPr>
        <w:tabs>
          <w:tab w:val="left" w:pos="720"/>
        </w:tabs>
        <w:ind w:left="720" w:hanging="720"/>
        <w:rPr>
          <w:rFonts w:ascii="Times New Roman" w:eastAsia="Times New Roman" w:hAnsi="Times New Roman" w:cs="Times New Roman"/>
          <w:sz w:val="20"/>
        </w:rPr>
      </w:pPr>
    </w:p>
    <w:p w:rsidR="009B2D1E" w:rsidRPr="009B2D1E" w:rsidRDefault="009B2D1E" w:rsidP="005C361C">
      <w:pPr>
        <w:tabs>
          <w:tab w:val="left" w:pos="720"/>
        </w:tabs>
        <w:ind w:left="720" w:hanging="720"/>
        <w:rPr>
          <w:rFonts w:asciiTheme="majorHAnsi" w:eastAsia="Times New Roman" w:hAnsiTheme="majorHAnsi" w:cs="Times New Roman"/>
          <w:sz w:val="20"/>
        </w:rPr>
      </w:pPr>
    </w:p>
    <w:p w:rsidR="00E34E21" w:rsidRPr="009B2D1E" w:rsidRDefault="00E34E21" w:rsidP="005C361C">
      <w:pPr>
        <w:ind w:left="720" w:hanging="720"/>
        <w:rPr>
          <w:rFonts w:eastAsia="Times New Roman" w:cs="Times New Roman"/>
          <w:sz w:val="10"/>
          <w:szCs w:val="14"/>
        </w:rPr>
      </w:pPr>
    </w:p>
    <w:sectPr w:rsidR="00E34E21" w:rsidRPr="009B2D1E" w:rsidSect="004A58B1">
      <w:footerReference w:type="default" r:id="rId3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3C47" w:rsidRDefault="00293C47" w:rsidP="00E34E21">
      <w:r>
        <w:separator/>
      </w:r>
    </w:p>
  </w:endnote>
  <w:endnote w:type="continuationSeparator" w:id="0">
    <w:p w:rsidR="00293C47" w:rsidRDefault="00293C47" w:rsidP="00E34E2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9256960"/>
      <w:docPartObj>
        <w:docPartGallery w:val="Page Numbers (Bottom of Page)"/>
        <w:docPartUnique/>
      </w:docPartObj>
    </w:sdtPr>
    <w:sdtEndPr>
      <w:rPr>
        <w:noProof/>
      </w:rPr>
    </w:sdtEndPr>
    <w:sdtContent>
      <w:p w:rsidR="00293C47" w:rsidRDefault="004A58B1">
        <w:pPr>
          <w:pStyle w:val="Footer"/>
          <w:jc w:val="right"/>
        </w:pPr>
        <w:r>
          <w:fldChar w:fldCharType="begin"/>
        </w:r>
        <w:r w:rsidR="00293C47">
          <w:instrText xml:space="preserve"> PAGE   \* MERGEFORMAT </w:instrText>
        </w:r>
        <w:r>
          <w:fldChar w:fldCharType="separate"/>
        </w:r>
        <w:r w:rsidR="00A9558A">
          <w:rPr>
            <w:noProof/>
          </w:rPr>
          <w:t>1</w:t>
        </w:r>
        <w:r>
          <w:rPr>
            <w:noProof/>
          </w:rPr>
          <w:fldChar w:fldCharType="end"/>
        </w:r>
      </w:p>
    </w:sdtContent>
  </w:sdt>
  <w:p w:rsidR="00293C47" w:rsidRDefault="00293C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3C47" w:rsidRDefault="00293C47" w:rsidP="00E34E21">
      <w:r>
        <w:separator/>
      </w:r>
    </w:p>
  </w:footnote>
  <w:footnote w:type="continuationSeparator" w:id="0">
    <w:p w:rsidR="00293C47" w:rsidRDefault="00293C47" w:rsidP="00E34E21">
      <w:r>
        <w:continuationSeparator/>
      </w:r>
    </w:p>
  </w:footnote>
  <w:footnote w:id="1">
    <w:p w:rsidR="00293C47" w:rsidRDefault="00293C47">
      <w:pPr>
        <w:pStyle w:val="FootnoteText"/>
      </w:pPr>
      <w:r>
        <w:rPr>
          <w:rStyle w:val="FootnoteReference"/>
        </w:rPr>
        <w:footnoteRef/>
      </w:r>
      <w:r>
        <w:t xml:space="preserve"> </w:t>
      </w:r>
      <w:r w:rsidRPr="00E7100A">
        <w:t>eji107@psu.edu</w:t>
      </w:r>
      <w:r>
        <w:rPr>
          <w:rStyle w:val="Hyperlink"/>
          <w:color w:val="auto"/>
          <w:u w:val="none"/>
        </w:rPr>
        <w:t xml:space="preserve"> or</w:t>
      </w:r>
      <w:r w:rsidRPr="00E7100A">
        <w:rPr>
          <w:rStyle w:val="Hyperlink"/>
          <w:color w:val="auto"/>
          <w:u w:val="none"/>
        </w:rPr>
        <w:t xml:space="preserve"> irtenkauf@gmail.com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D32CF"/>
    <w:multiLevelType w:val="hybridMultilevel"/>
    <w:tmpl w:val="F52C26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706A59EB"/>
    <w:multiLevelType w:val="hybridMultilevel"/>
    <w:tmpl w:val="96746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trackRevisions/>
  <w:defaultTabStop w:val="720"/>
  <w:characterSpacingControl w:val="doNotCompress"/>
  <w:footnotePr>
    <w:footnote w:id="-1"/>
    <w:footnote w:id="0"/>
  </w:footnotePr>
  <w:endnotePr>
    <w:endnote w:id="-1"/>
    <w:endnote w:id="0"/>
  </w:endnotePr>
  <w:compat/>
  <w:rsids>
    <w:rsidRoot w:val="00B31E73"/>
    <w:rsid w:val="00010572"/>
    <w:rsid w:val="000358C1"/>
    <w:rsid w:val="00044365"/>
    <w:rsid w:val="00057E41"/>
    <w:rsid w:val="000640E3"/>
    <w:rsid w:val="000805A9"/>
    <w:rsid w:val="0009495D"/>
    <w:rsid w:val="000A406D"/>
    <w:rsid w:val="000F0B68"/>
    <w:rsid w:val="000F653C"/>
    <w:rsid w:val="001218FA"/>
    <w:rsid w:val="00127F85"/>
    <w:rsid w:val="001378AA"/>
    <w:rsid w:val="00180992"/>
    <w:rsid w:val="00182A5A"/>
    <w:rsid w:val="00183564"/>
    <w:rsid w:val="0019633B"/>
    <w:rsid w:val="001A1D89"/>
    <w:rsid w:val="001B0C01"/>
    <w:rsid w:val="001C40D3"/>
    <w:rsid w:val="00241522"/>
    <w:rsid w:val="00242191"/>
    <w:rsid w:val="0024756D"/>
    <w:rsid w:val="00293C47"/>
    <w:rsid w:val="002970BE"/>
    <w:rsid w:val="002C6BDF"/>
    <w:rsid w:val="002E5E51"/>
    <w:rsid w:val="00307A62"/>
    <w:rsid w:val="00307F2F"/>
    <w:rsid w:val="00346CF2"/>
    <w:rsid w:val="0035127C"/>
    <w:rsid w:val="003570BD"/>
    <w:rsid w:val="00374FBF"/>
    <w:rsid w:val="00376502"/>
    <w:rsid w:val="003A7D21"/>
    <w:rsid w:val="003B311F"/>
    <w:rsid w:val="003C02DF"/>
    <w:rsid w:val="003D1527"/>
    <w:rsid w:val="003F03EF"/>
    <w:rsid w:val="00402A28"/>
    <w:rsid w:val="00414F99"/>
    <w:rsid w:val="00421E5E"/>
    <w:rsid w:val="00447152"/>
    <w:rsid w:val="004662B9"/>
    <w:rsid w:val="00472A68"/>
    <w:rsid w:val="00495A28"/>
    <w:rsid w:val="00495EA9"/>
    <w:rsid w:val="004A27AA"/>
    <w:rsid w:val="004A58B1"/>
    <w:rsid w:val="004E2E72"/>
    <w:rsid w:val="00543337"/>
    <w:rsid w:val="00570418"/>
    <w:rsid w:val="00587E02"/>
    <w:rsid w:val="005C0DC5"/>
    <w:rsid w:val="005C3158"/>
    <w:rsid w:val="005C361C"/>
    <w:rsid w:val="005C541E"/>
    <w:rsid w:val="005D221C"/>
    <w:rsid w:val="005E6EF6"/>
    <w:rsid w:val="005F4E85"/>
    <w:rsid w:val="0060663E"/>
    <w:rsid w:val="006217C4"/>
    <w:rsid w:val="006228FA"/>
    <w:rsid w:val="0062346F"/>
    <w:rsid w:val="006302A1"/>
    <w:rsid w:val="00667B83"/>
    <w:rsid w:val="00677D6C"/>
    <w:rsid w:val="00690296"/>
    <w:rsid w:val="00690354"/>
    <w:rsid w:val="00697A03"/>
    <w:rsid w:val="006A125D"/>
    <w:rsid w:val="006D616A"/>
    <w:rsid w:val="00713DF6"/>
    <w:rsid w:val="007415F6"/>
    <w:rsid w:val="00753135"/>
    <w:rsid w:val="00785415"/>
    <w:rsid w:val="007A2234"/>
    <w:rsid w:val="007B33D5"/>
    <w:rsid w:val="007B4E27"/>
    <w:rsid w:val="007B6B00"/>
    <w:rsid w:val="007D03E1"/>
    <w:rsid w:val="007E440B"/>
    <w:rsid w:val="00855D7B"/>
    <w:rsid w:val="00857590"/>
    <w:rsid w:val="008B47BD"/>
    <w:rsid w:val="008B4B73"/>
    <w:rsid w:val="008F5EA0"/>
    <w:rsid w:val="00924B99"/>
    <w:rsid w:val="00925EB5"/>
    <w:rsid w:val="00944C46"/>
    <w:rsid w:val="0094738D"/>
    <w:rsid w:val="00963F05"/>
    <w:rsid w:val="009A7D10"/>
    <w:rsid w:val="009B2D1E"/>
    <w:rsid w:val="009C4A12"/>
    <w:rsid w:val="009F4B76"/>
    <w:rsid w:val="00A11A3D"/>
    <w:rsid w:val="00A9558A"/>
    <w:rsid w:val="00AA1F6F"/>
    <w:rsid w:val="00AC6E36"/>
    <w:rsid w:val="00AD309A"/>
    <w:rsid w:val="00AF1844"/>
    <w:rsid w:val="00B147BF"/>
    <w:rsid w:val="00B31E73"/>
    <w:rsid w:val="00B433E3"/>
    <w:rsid w:val="00B44A2D"/>
    <w:rsid w:val="00B63293"/>
    <w:rsid w:val="00B82ECE"/>
    <w:rsid w:val="00B8701B"/>
    <w:rsid w:val="00B91E6B"/>
    <w:rsid w:val="00BB0A24"/>
    <w:rsid w:val="00BC0E25"/>
    <w:rsid w:val="00BC2B87"/>
    <w:rsid w:val="00C02FA1"/>
    <w:rsid w:val="00C03EE3"/>
    <w:rsid w:val="00C218AE"/>
    <w:rsid w:val="00C31E35"/>
    <w:rsid w:val="00C545E2"/>
    <w:rsid w:val="00C77C3F"/>
    <w:rsid w:val="00C94046"/>
    <w:rsid w:val="00D34C58"/>
    <w:rsid w:val="00D6629B"/>
    <w:rsid w:val="00D85A04"/>
    <w:rsid w:val="00DB4E9D"/>
    <w:rsid w:val="00DB733F"/>
    <w:rsid w:val="00DD3023"/>
    <w:rsid w:val="00DF45AB"/>
    <w:rsid w:val="00E12F17"/>
    <w:rsid w:val="00E250A5"/>
    <w:rsid w:val="00E34E21"/>
    <w:rsid w:val="00E3655E"/>
    <w:rsid w:val="00E36B88"/>
    <w:rsid w:val="00E46410"/>
    <w:rsid w:val="00E51D5B"/>
    <w:rsid w:val="00E56E32"/>
    <w:rsid w:val="00E67951"/>
    <w:rsid w:val="00E7100A"/>
    <w:rsid w:val="00E84C17"/>
    <w:rsid w:val="00E9188A"/>
    <w:rsid w:val="00EA5414"/>
    <w:rsid w:val="00EB3C30"/>
    <w:rsid w:val="00EB6974"/>
    <w:rsid w:val="00EF0FC2"/>
    <w:rsid w:val="00F06A19"/>
    <w:rsid w:val="00F3098E"/>
    <w:rsid w:val="00F40B48"/>
    <w:rsid w:val="00F70D54"/>
    <w:rsid w:val="00F945A7"/>
    <w:rsid w:val="00FA7819"/>
    <w:rsid w:val="00FD7A9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5"/>
    <o:shapelayout v:ext="edit">
      <o:idmap v:ext="edit" data="1"/>
      <o:rules v:ext="edit">
        <o:r id="V:Rule1" type="connector" idref="#Straight Arrow Connector 20"/>
        <o:r id="V:Rule2" type="connector" idref="#Straight Arrow Connector 2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E73"/>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1E73"/>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90296"/>
    <w:rPr>
      <w:rFonts w:ascii="Tahoma" w:hAnsi="Tahoma" w:cs="Tahoma"/>
      <w:sz w:val="16"/>
      <w:szCs w:val="16"/>
    </w:rPr>
  </w:style>
  <w:style w:type="character" w:customStyle="1" w:styleId="BalloonTextChar">
    <w:name w:val="Balloon Text Char"/>
    <w:basedOn w:val="DefaultParagraphFont"/>
    <w:link w:val="BalloonText"/>
    <w:uiPriority w:val="99"/>
    <w:semiHidden/>
    <w:rsid w:val="00690296"/>
    <w:rPr>
      <w:rFonts w:ascii="Tahoma" w:eastAsiaTheme="minorEastAsia" w:hAnsi="Tahoma" w:cs="Tahoma"/>
      <w:sz w:val="16"/>
      <w:szCs w:val="16"/>
    </w:rPr>
  </w:style>
  <w:style w:type="character" w:styleId="Hyperlink">
    <w:name w:val="Hyperlink"/>
    <w:basedOn w:val="DefaultParagraphFont"/>
    <w:uiPriority w:val="99"/>
    <w:unhideWhenUsed/>
    <w:rsid w:val="00307A62"/>
    <w:rPr>
      <w:color w:val="0000FF" w:themeColor="hyperlink"/>
      <w:u w:val="single"/>
    </w:rPr>
  </w:style>
  <w:style w:type="paragraph" w:styleId="ListParagraph">
    <w:name w:val="List Paragraph"/>
    <w:basedOn w:val="Normal"/>
    <w:uiPriority w:val="34"/>
    <w:qFormat/>
    <w:rsid w:val="00DF45AB"/>
    <w:pPr>
      <w:ind w:left="720"/>
      <w:contextualSpacing/>
    </w:pPr>
  </w:style>
  <w:style w:type="table" w:styleId="LightList-Accent1">
    <w:name w:val="Light List Accent 1"/>
    <w:basedOn w:val="TableNormal"/>
    <w:uiPriority w:val="61"/>
    <w:rsid w:val="00855D7B"/>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Caption">
    <w:name w:val="caption"/>
    <w:basedOn w:val="Normal"/>
    <w:next w:val="Normal"/>
    <w:uiPriority w:val="35"/>
    <w:unhideWhenUsed/>
    <w:qFormat/>
    <w:rsid w:val="00855D7B"/>
    <w:pPr>
      <w:spacing w:after="200"/>
    </w:pPr>
    <w:rPr>
      <w:b/>
      <w:bCs/>
      <w:color w:val="4F81BD" w:themeColor="accent1"/>
      <w:sz w:val="18"/>
      <w:szCs w:val="18"/>
    </w:rPr>
  </w:style>
  <w:style w:type="paragraph" w:styleId="Header">
    <w:name w:val="header"/>
    <w:basedOn w:val="Normal"/>
    <w:link w:val="HeaderChar"/>
    <w:uiPriority w:val="99"/>
    <w:unhideWhenUsed/>
    <w:rsid w:val="00E34E21"/>
    <w:pPr>
      <w:tabs>
        <w:tab w:val="center" w:pos="4680"/>
        <w:tab w:val="right" w:pos="9360"/>
      </w:tabs>
    </w:pPr>
  </w:style>
  <w:style w:type="character" w:customStyle="1" w:styleId="HeaderChar">
    <w:name w:val="Header Char"/>
    <w:basedOn w:val="DefaultParagraphFont"/>
    <w:link w:val="Header"/>
    <w:uiPriority w:val="99"/>
    <w:rsid w:val="00E34E21"/>
    <w:rPr>
      <w:rFonts w:eastAsiaTheme="minorEastAsia"/>
      <w:sz w:val="24"/>
      <w:szCs w:val="24"/>
    </w:rPr>
  </w:style>
  <w:style w:type="paragraph" w:styleId="Footer">
    <w:name w:val="footer"/>
    <w:basedOn w:val="Normal"/>
    <w:link w:val="FooterChar"/>
    <w:uiPriority w:val="99"/>
    <w:unhideWhenUsed/>
    <w:rsid w:val="00E34E21"/>
    <w:pPr>
      <w:tabs>
        <w:tab w:val="center" w:pos="4680"/>
        <w:tab w:val="right" w:pos="9360"/>
      </w:tabs>
    </w:pPr>
  </w:style>
  <w:style w:type="character" w:customStyle="1" w:styleId="FooterChar">
    <w:name w:val="Footer Char"/>
    <w:basedOn w:val="DefaultParagraphFont"/>
    <w:link w:val="Footer"/>
    <w:uiPriority w:val="99"/>
    <w:rsid w:val="00E34E21"/>
    <w:rPr>
      <w:rFonts w:eastAsiaTheme="minorEastAsia"/>
      <w:sz w:val="24"/>
      <w:szCs w:val="24"/>
    </w:rPr>
  </w:style>
  <w:style w:type="paragraph" w:styleId="FootnoteText">
    <w:name w:val="footnote text"/>
    <w:basedOn w:val="Normal"/>
    <w:link w:val="FootnoteTextChar"/>
    <w:uiPriority w:val="99"/>
    <w:semiHidden/>
    <w:unhideWhenUsed/>
    <w:rsid w:val="00E34E21"/>
    <w:rPr>
      <w:sz w:val="20"/>
      <w:szCs w:val="20"/>
    </w:rPr>
  </w:style>
  <w:style w:type="character" w:customStyle="1" w:styleId="FootnoteTextChar">
    <w:name w:val="Footnote Text Char"/>
    <w:basedOn w:val="DefaultParagraphFont"/>
    <w:link w:val="FootnoteText"/>
    <w:uiPriority w:val="99"/>
    <w:semiHidden/>
    <w:rsid w:val="00E34E21"/>
    <w:rPr>
      <w:rFonts w:eastAsiaTheme="minorEastAsia"/>
      <w:sz w:val="20"/>
      <w:szCs w:val="20"/>
    </w:rPr>
  </w:style>
  <w:style w:type="character" w:styleId="FootnoteReference">
    <w:name w:val="footnote reference"/>
    <w:basedOn w:val="DefaultParagraphFont"/>
    <w:uiPriority w:val="99"/>
    <w:semiHidden/>
    <w:unhideWhenUsed/>
    <w:rsid w:val="00E34E21"/>
    <w:rPr>
      <w:vertAlign w:val="superscript"/>
    </w:rPr>
  </w:style>
  <w:style w:type="paragraph" w:styleId="EndnoteText">
    <w:name w:val="endnote text"/>
    <w:basedOn w:val="Normal"/>
    <w:link w:val="EndnoteTextChar"/>
    <w:uiPriority w:val="99"/>
    <w:semiHidden/>
    <w:unhideWhenUsed/>
    <w:rsid w:val="003C02DF"/>
    <w:rPr>
      <w:sz w:val="20"/>
      <w:szCs w:val="20"/>
    </w:rPr>
  </w:style>
  <w:style w:type="character" w:customStyle="1" w:styleId="EndnoteTextChar">
    <w:name w:val="Endnote Text Char"/>
    <w:basedOn w:val="DefaultParagraphFont"/>
    <w:link w:val="EndnoteText"/>
    <w:uiPriority w:val="99"/>
    <w:semiHidden/>
    <w:rsid w:val="003C02DF"/>
    <w:rPr>
      <w:rFonts w:eastAsiaTheme="minorEastAsia"/>
      <w:sz w:val="20"/>
      <w:szCs w:val="20"/>
    </w:rPr>
  </w:style>
  <w:style w:type="character" w:styleId="EndnoteReference">
    <w:name w:val="endnote reference"/>
    <w:basedOn w:val="DefaultParagraphFont"/>
    <w:uiPriority w:val="99"/>
    <w:semiHidden/>
    <w:unhideWhenUsed/>
    <w:rsid w:val="003C02DF"/>
    <w:rPr>
      <w:vertAlign w:val="superscript"/>
    </w:rPr>
  </w:style>
  <w:style w:type="paragraph" w:styleId="NormalWeb">
    <w:name w:val="Normal (Web)"/>
    <w:basedOn w:val="Normal"/>
    <w:uiPriority w:val="99"/>
    <w:semiHidden/>
    <w:unhideWhenUsed/>
    <w:rsid w:val="00447152"/>
    <w:pPr>
      <w:spacing w:before="100" w:beforeAutospacing="1" w:after="100" w:afterAutospacing="1"/>
    </w:pPr>
    <w:rPr>
      <w:rFonts w:ascii="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E73"/>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1E73"/>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90296"/>
    <w:rPr>
      <w:rFonts w:ascii="Tahoma" w:hAnsi="Tahoma" w:cs="Tahoma"/>
      <w:sz w:val="16"/>
      <w:szCs w:val="16"/>
    </w:rPr>
  </w:style>
  <w:style w:type="character" w:customStyle="1" w:styleId="BalloonTextChar">
    <w:name w:val="Balloon Text Char"/>
    <w:basedOn w:val="DefaultParagraphFont"/>
    <w:link w:val="BalloonText"/>
    <w:uiPriority w:val="99"/>
    <w:semiHidden/>
    <w:rsid w:val="00690296"/>
    <w:rPr>
      <w:rFonts w:ascii="Tahoma" w:eastAsiaTheme="minorEastAsia" w:hAnsi="Tahoma" w:cs="Tahoma"/>
      <w:sz w:val="16"/>
      <w:szCs w:val="16"/>
    </w:rPr>
  </w:style>
  <w:style w:type="character" w:styleId="Hyperlink">
    <w:name w:val="Hyperlink"/>
    <w:basedOn w:val="DefaultParagraphFont"/>
    <w:uiPriority w:val="99"/>
    <w:unhideWhenUsed/>
    <w:rsid w:val="00307A62"/>
    <w:rPr>
      <w:color w:val="0000FF" w:themeColor="hyperlink"/>
      <w:u w:val="single"/>
    </w:rPr>
  </w:style>
  <w:style w:type="paragraph" w:styleId="ListParagraph">
    <w:name w:val="List Paragraph"/>
    <w:basedOn w:val="Normal"/>
    <w:uiPriority w:val="34"/>
    <w:qFormat/>
    <w:rsid w:val="00DF45AB"/>
    <w:pPr>
      <w:ind w:left="720"/>
      <w:contextualSpacing/>
    </w:pPr>
  </w:style>
  <w:style w:type="table" w:styleId="LightList-Accent1">
    <w:name w:val="Light List Accent 1"/>
    <w:basedOn w:val="TableNormal"/>
    <w:uiPriority w:val="61"/>
    <w:rsid w:val="00855D7B"/>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Caption">
    <w:name w:val="caption"/>
    <w:basedOn w:val="Normal"/>
    <w:next w:val="Normal"/>
    <w:uiPriority w:val="35"/>
    <w:unhideWhenUsed/>
    <w:qFormat/>
    <w:rsid w:val="00855D7B"/>
    <w:pPr>
      <w:spacing w:after="200"/>
    </w:pPr>
    <w:rPr>
      <w:b/>
      <w:bCs/>
      <w:color w:val="4F81BD" w:themeColor="accent1"/>
      <w:sz w:val="18"/>
      <w:szCs w:val="18"/>
    </w:rPr>
  </w:style>
  <w:style w:type="paragraph" w:styleId="Header">
    <w:name w:val="header"/>
    <w:basedOn w:val="Normal"/>
    <w:link w:val="HeaderChar"/>
    <w:uiPriority w:val="99"/>
    <w:unhideWhenUsed/>
    <w:rsid w:val="00E34E21"/>
    <w:pPr>
      <w:tabs>
        <w:tab w:val="center" w:pos="4680"/>
        <w:tab w:val="right" w:pos="9360"/>
      </w:tabs>
    </w:pPr>
  </w:style>
  <w:style w:type="character" w:customStyle="1" w:styleId="HeaderChar">
    <w:name w:val="Header Char"/>
    <w:basedOn w:val="DefaultParagraphFont"/>
    <w:link w:val="Header"/>
    <w:uiPriority w:val="99"/>
    <w:rsid w:val="00E34E21"/>
    <w:rPr>
      <w:rFonts w:eastAsiaTheme="minorEastAsia"/>
      <w:sz w:val="24"/>
      <w:szCs w:val="24"/>
    </w:rPr>
  </w:style>
  <w:style w:type="paragraph" w:styleId="Footer">
    <w:name w:val="footer"/>
    <w:basedOn w:val="Normal"/>
    <w:link w:val="FooterChar"/>
    <w:uiPriority w:val="99"/>
    <w:unhideWhenUsed/>
    <w:rsid w:val="00E34E21"/>
    <w:pPr>
      <w:tabs>
        <w:tab w:val="center" w:pos="4680"/>
        <w:tab w:val="right" w:pos="9360"/>
      </w:tabs>
    </w:pPr>
  </w:style>
  <w:style w:type="character" w:customStyle="1" w:styleId="FooterChar">
    <w:name w:val="Footer Char"/>
    <w:basedOn w:val="DefaultParagraphFont"/>
    <w:link w:val="Footer"/>
    <w:uiPriority w:val="99"/>
    <w:rsid w:val="00E34E21"/>
    <w:rPr>
      <w:rFonts w:eastAsiaTheme="minorEastAsia"/>
      <w:sz w:val="24"/>
      <w:szCs w:val="24"/>
    </w:rPr>
  </w:style>
  <w:style w:type="paragraph" w:styleId="FootnoteText">
    <w:name w:val="footnote text"/>
    <w:basedOn w:val="Normal"/>
    <w:link w:val="FootnoteTextChar"/>
    <w:uiPriority w:val="99"/>
    <w:semiHidden/>
    <w:unhideWhenUsed/>
    <w:rsid w:val="00E34E21"/>
    <w:rPr>
      <w:sz w:val="20"/>
      <w:szCs w:val="20"/>
    </w:rPr>
  </w:style>
  <w:style w:type="character" w:customStyle="1" w:styleId="FootnoteTextChar">
    <w:name w:val="Footnote Text Char"/>
    <w:basedOn w:val="DefaultParagraphFont"/>
    <w:link w:val="FootnoteText"/>
    <w:uiPriority w:val="99"/>
    <w:semiHidden/>
    <w:rsid w:val="00E34E21"/>
    <w:rPr>
      <w:rFonts w:eastAsiaTheme="minorEastAsia"/>
      <w:sz w:val="20"/>
      <w:szCs w:val="20"/>
    </w:rPr>
  </w:style>
  <w:style w:type="character" w:styleId="FootnoteReference">
    <w:name w:val="footnote reference"/>
    <w:basedOn w:val="DefaultParagraphFont"/>
    <w:uiPriority w:val="99"/>
    <w:semiHidden/>
    <w:unhideWhenUsed/>
    <w:rsid w:val="00E34E21"/>
    <w:rPr>
      <w:vertAlign w:val="superscript"/>
    </w:rPr>
  </w:style>
  <w:style w:type="paragraph" w:styleId="EndnoteText">
    <w:name w:val="endnote text"/>
    <w:basedOn w:val="Normal"/>
    <w:link w:val="EndnoteTextChar"/>
    <w:uiPriority w:val="99"/>
    <w:semiHidden/>
    <w:unhideWhenUsed/>
    <w:rsid w:val="003C02DF"/>
    <w:rPr>
      <w:sz w:val="20"/>
      <w:szCs w:val="20"/>
    </w:rPr>
  </w:style>
  <w:style w:type="character" w:customStyle="1" w:styleId="EndnoteTextChar">
    <w:name w:val="Endnote Text Char"/>
    <w:basedOn w:val="DefaultParagraphFont"/>
    <w:link w:val="EndnoteText"/>
    <w:uiPriority w:val="99"/>
    <w:semiHidden/>
    <w:rsid w:val="003C02DF"/>
    <w:rPr>
      <w:rFonts w:eastAsiaTheme="minorEastAsia"/>
      <w:sz w:val="20"/>
      <w:szCs w:val="20"/>
    </w:rPr>
  </w:style>
  <w:style w:type="character" w:styleId="EndnoteReference">
    <w:name w:val="endnote reference"/>
    <w:basedOn w:val="DefaultParagraphFont"/>
    <w:uiPriority w:val="99"/>
    <w:semiHidden/>
    <w:unhideWhenUsed/>
    <w:rsid w:val="003C02DF"/>
    <w:rPr>
      <w:vertAlign w:val="superscript"/>
    </w:rPr>
  </w:style>
  <w:style w:type="paragraph" w:styleId="NormalWeb">
    <w:name w:val="Normal (Web)"/>
    <w:basedOn w:val="Normal"/>
    <w:uiPriority w:val="99"/>
    <w:semiHidden/>
    <w:unhideWhenUsed/>
    <w:rsid w:val="00447152"/>
    <w:pPr>
      <w:spacing w:before="100" w:beforeAutospacing="1" w:after="100" w:afterAutospacing="1"/>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460344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1.png"/><Relationship Id="rId18" Type="http://schemas.openxmlformats.org/officeDocument/2006/relationships/hyperlink" Target="http://www.fs.fed.us/land/ecosysmgmt/" TargetMode="External"/><Relationship Id="rId26" Type="http://schemas.openxmlformats.org/officeDocument/2006/relationships/hyperlink" Target="http://web.archive.org/web/20070611004248/http://www.gillean.demon.co.uk/Naismith/Naismith.htm" TargetMode="External"/><Relationship Id="rId3" Type="http://schemas.openxmlformats.org/officeDocument/2006/relationships/styles" Target="styles.xml"/><Relationship Id="rId21" Type="http://schemas.openxmlformats.org/officeDocument/2006/relationships/hyperlink" Target="http://grass.osgeo.org/grass64/manuals/r.walk.htm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image" Target="media/image4.jpeg"/><Relationship Id="rId25" Type="http://schemas.openxmlformats.org/officeDocument/2006/relationships/hyperlink" Target="http://www.gillean.demon.co.uk/Naismith/Naismith.htm" TargetMode="External"/><Relationship Id="rId33" Type="http://schemas.openxmlformats.org/officeDocument/2006/relationships/hyperlink" Target="http://www.academia.edu/1144221/Following_Roman_Waterways_from_a_Computer_Screen._GIS-based_Approaches_to_the_Analysis_of_Barcinos_Aqueducts"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www.mrlc.gov/nlcd2006.php" TargetMode="External"/><Relationship Id="rId29" Type="http://schemas.openxmlformats.org/officeDocument/2006/relationships/hyperlink" Target="http://www.slideshare.net/ICS_Integrare/distances-to-health-facilities-in-ghana-for-wom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hyperlink" Target="http://resources.arcgis.com/gallery/file/geoprocessing/details?entryID=2F121F58-1422-2418-8897-6CAEAA46CEE2" TargetMode="External"/><Relationship Id="rId32" Type="http://schemas.openxmlformats.org/officeDocument/2006/relationships/hyperlink" Target="http://ned.usgs.gov/" TargetMode="Externa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yperlink" Target="http://www.academia.edu/1565382/The_Potential_and_Limits_of_Optimal_Path_Analysis" TargetMode="External"/><Relationship Id="rId28" Type="http://schemas.openxmlformats.org/officeDocument/2006/relationships/hyperlink" Target="http://www.academia.edu/670947/GPS-aided_walking_experiments_and_data-driven_travel_cost_modeling_on_the_historical_road_of_Nakasendo-Kisoji_Central_Highland_Japan_" TargetMode="External"/><Relationship Id="rId36"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hyperlink" Target="http://resources.arcgis.com/en/help/main/10.1/index.html" TargetMode="External"/><Relationship Id="rId31" Type="http://schemas.openxmlformats.org/officeDocument/2006/relationships/hyperlink" Target="http://mapaspects.org/courses/gis-and-anthropology/workshop-2009-viewshed-and-cost-distance" TargetMode="External"/><Relationship Id="rId4" Type="http://schemas.openxmlformats.org/officeDocument/2006/relationships/settings" Target="settings.xml"/><Relationship Id="rId9" Type="http://schemas.openxmlformats.org/officeDocument/2006/relationships/hyperlink" Target="http://www.wikiloc.com" TargetMode="External"/><Relationship Id="rId14" Type="http://schemas.openxmlformats.org/officeDocument/2006/relationships/chart" Target="charts/chart5.xml"/><Relationship Id="rId22" Type="http://schemas.openxmlformats.org/officeDocument/2006/relationships/hyperlink" Target="http://www.scoutmastercg.com/naismiths_rule_/" TargetMode="External"/><Relationship Id="rId27" Type="http://schemas.openxmlformats.org/officeDocument/2006/relationships/hyperlink" Target="http://www.academia.edu/670946/FIELDWALK_at_KOZU_A_Preliminary_Report_of_the_GPS_GIS-aided_Walking_Experiments_for_Remodeling_Prehistoric_Pathways_at_Kozushima_Island_East_" TargetMode="External"/><Relationship Id="rId30" Type="http://schemas.openxmlformats.org/officeDocument/2006/relationships/hyperlink" Target="http://www.ncgia.ucsb.edu/Publications/Tech_Reports/93/93-1.PDF" TargetMode="External"/><Relationship Id="rId35"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Erik\Desktop\Research\PathDistance\Naismith_Equation_Working.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Erik\Desktop\Research\Documents\Analysis_New_16FEB14.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Erik\Desktop\Research\Documents\Analysis_New_16FEB14.xlsx" TargetMode="Externa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_rels/chart5.xml.rels><?xml version="1.0" encoding="UTF-8" standalone="yes"?>
<Relationships xmlns="http://schemas.openxmlformats.org/package/2006/relationships"><Relationship Id="rId1" Type="http://schemas.openxmlformats.org/officeDocument/2006/relationships/oleObject" Target="file:///C:\Users\Erik\Desktop\Research\Documents\Analysis_New_16FEB1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US"/>
  <c:chart>
    <c:plotArea>
      <c:layout/>
      <c:scatterChart>
        <c:scatterStyle val="lineMarker"/>
        <c:ser>
          <c:idx val="0"/>
          <c:order val="0"/>
          <c:tx>
            <c:v>Uphill</c:v>
          </c:tx>
          <c:spPr>
            <a:ln w="25400">
              <a:solidFill>
                <a:schemeClr val="tx2"/>
              </a:solidFill>
            </a:ln>
          </c:spPr>
          <c:marker>
            <c:symbol val="none"/>
          </c:marker>
          <c:xVal>
            <c:numRef>
              <c:f>Sheet5!$B$74:$B$143</c:f>
              <c:numCache>
                <c:formatCode>General</c:formatCode>
                <c:ptCount val="7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numCache>
            </c:numRef>
          </c:xVal>
          <c:yVal>
            <c:numRef>
              <c:f>Sheet5!$C$74:$C$143</c:f>
              <c:numCache>
                <c:formatCode>0.00</c:formatCode>
                <c:ptCount val="70"/>
                <c:pt idx="0">
                  <c:v>4.3650628684605746</c:v>
                </c:pt>
                <c:pt idx="1">
                  <c:v>3.8729474554537391</c:v>
                </c:pt>
                <c:pt idx="2">
                  <c:v>3.4801213871851013</c:v>
                </c:pt>
                <c:pt idx="3">
                  <c:v>3.1591116275802964</c:v>
                </c:pt>
                <c:pt idx="4">
                  <c:v>2.8917242503951801</c:v>
                </c:pt>
                <c:pt idx="5">
                  <c:v>2.665431857787385</c:v>
                </c:pt>
                <c:pt idx="6">
                  <c:v>2.471326833010417</c:v>
                </c:pt>
                <c:pt idx="7">
                  <c:v>2.3029019642366739</c:v>
                </c:pt>
                <c:pt idx="8">
                  <c:v>2.155292872333415</c:v>
                </c:pt>
                <c:pt idx="9">
                  <c:v>2.0247903129357545</c:v>
                </c:pt>
                <c:pt idx="10">
                  <c:v>1.90851647689284</c:v>
                </c:pt>
                <c:pt idx="11">
                  <c:v>1.8042043644754411</c:v>
                </c:pt>
                <c:pt idx="12">
                  <c:v>1.7100438716751103</c:v>
                </c:pt>
                <c:pt idx="13">
                  <c:v>1.6245721834820213</c:v>
                </c:pt>
                <c:pt idx="14">
                  <c:v>1.5465942749875039</c:v>
                </c:pt>
                <c:pt idx="15">
                  <c:v>1.4751242939871665</c:v>
                </c:pt>
                <c:pt idx="16">
                  <c:v>1.4093416944821746</c:v>
                </c:pt>
                <c:pt idx="17">
                  <c:v>1.3485579646847385</c:v>
                </c:pt>
                <c:pt idx="18">
                  <c:v>1.2921910798048899</c:v>
                </c:pt>
                <c:pt idx="19">
                  <c:v>1.2397456651641448</c:v>
                </c:pt>
                <c:pt idx="20">
                  <c:v>1.1907974339899601</c:v>
                </c:pt>
                <c:pt idx="21">
                  <c:v>1.1449808624439772</c:v>
                </c:pt>
                <c:pt idx="22">
                  <c:v>1.1019793425468918</c:v>
                </c:pt>
                <c:pt idx="23">
                  <c:v>1.0615172506195139</c:v>
                </c:pt>
                <c:pt idx="24">
                  <c:v>1.0233535101487312</c:v>
                </c:pt>
                <c:pt idx="25">
                  <c:v>0.987276330558299</c:v>
                </c:pt>
                <c:pt idx="26">
                  <c:v>0.95309887865829623</c:v>
                </c:pt>
                <c:pt idx="27">
                  <c:v>0.9206556953922701</c:v>
                </c:pt>
                <c:pt idx="28">
                  <c:v>0.88979971232378841</c:v>
                </c:pt>
                <c:pt idx="29">
                  <c:v>0.86039975391024903</c:v>
                </c:pt>
                <c:pt idx="30">
                  <c:v>0.83233843570120192</c:v>
                </c:pt>
                <c:pt idx="31">
                  <c:v>0.80551038710616385</c:v>
                </c:pt>
                <c:pt idx="32">
                  <c:v>0.77982074170403592</c:v>
                </c:pt>
                <c:pt idx="33">
                  <c:v>0.75518384923619009</c:v>
                </c:pt>
                <c:pt idx="34">
                  <c:v>0.73152217219270699</c:v>
                </c:pt>
                <c:pt idx="35">
                  <c:v>0.70876533682688214</c:v>
                </c:pt>
                <c:pt idx="36">
                  <c:v>0.68684931393700921</c:v>
                </c:pt>
                <c:pt idx="37">
                  <c:v>0.66571570915374911</c:v>
                </c:pt>
                <c:pt idx="38">
                  <c:v>0.64531114600691297</c:v>
                </c:pt>
                <c:pt idx="39">
                  <c:v>0.62558672790178094</c:v>
                </c:pt>
                <c:pt idx="40">
                  <c:v>0.606497567453955</c:v>
                </c:pt>
                <c:pt idx="41">
                  <c:v>0.58800237352339413</c:v>
                </c:pt>
                <c:pt idx="42">
                  <c:v>0.57006308783827198</c:v>
                </c:pt>
                <c:pt idx="43">
                  <c:v>0.55264456437492404</c:v>
                </c:pt>
                <c:pt idx="44">
                  <c:v>0.53571428571428592</c:v>
                </c:pt>
                <c:pt idx="45">
                  <c:v>0.51924211146982102</c:v>
                </c:pt>
                <c:pt idx="46">
                  <c:v>0.50320005461027206</c:v>
                </c:pt>
                <c:pt idx="47">
                  <c:v>0.48756208210939506</c:v>
                </c:pt>
                <c:pt idx="48">
                  <c:v>0.47230393686547106</c:v>
                </c:pt>
                <c:pt idx="49">
                  <c:v>0.45740297826316706</c:v>
                </c:pt>
                <c:pt idx="50">
                  <c:v>0.44283803911317604</c:v>
                </c:pt>
                <c:pt idx="51">
                  <c:v>0.42858929701238307</c:v>
                </c:pt>
                <c:pt idx="52">
                  <c:v>0.41463815842837293</c:v>
                </c:pt>
                <c:pt idx="53">
                  <c:v>0.40096715403449601</c:v>
                </c:pt>
                <c:pt idx="54">
                  <c:v>0.38755984401170102</c:v>
                </c:pt>
                <c:pt idx="55">
                  <c:v>0.37440073219606207</c:v>
                </c:pt>
                <c:pt idx="56">
                  <c:v>0.36147518809067608</c:v>
                </c:pt>
                <c:pt idx="57">
                  <c:v>0.34876937588089513</c:v>
                </c:pt>
                <c:pt idx="58">
                  <c:v>0.33627018969561412</c:v>
                </c:pt>
                <c:pt idx="59">
                  <c:v>0.32396519444712202</c:v>
                </c:pt>
                <c:pt idx="60">
                  <c:v>0.31184257165974516</c:v>
                </c:pt>
                <c:pt idx="61">
                  <c:v>0.29989106976507107</c:v>
                </c:pt>
                <c:pt idx="62">
                  <c:v>0.28809995840026997</c:v>
                </c:pt>
                <c:pt idx="63">
                  <c:v>0.27645898629723209</c:v>
                </c:pt>
                <c:pt idx="64">
                  <c:v>0.26495834239490307</c:v>
                </c:pt>
                <c:pt idx="65">
                  <c:v>0.25358861984631603</c:v>
                </c:pt>
                <c:pt idx="66">
                  <c:v>0.24234078262593503</c:v>
                </c:pt>
                <c:pt idx="67">
                  <c:v>0.23120613447296806</c:v>
                </c:pt>
                <c:pt idx="68">
                  <c:v>0.22017628993253402</c:v>
                </c:pt>
                <c:pt idx="69">
                  <c:v>0.20924314727964502</c:v>
                </c:pt>
              </c:numCache>
            </c:numRef>
          </c:yVal>
        </c:ser>
        <c:ser>
          <c:idx val="1"/>
          <c:order val="1"/>
          <c:tx>
            <c:v>Flat</c:v>
          </c:tx>
          <c:spPr>
            <a:ln w="25400">
              <a:solidFill>
                <a:schemeClr val="tx2"/>
              </a:solidFill>
            </a:ln>
          </c:spPr>
          <c:marker>
            <c:symbol val="none"/>
          </c:marker>
          <c:xVal>
            <c:numRef>
              <c:f>Sheet5!$B$68:$B$73</c:f>
              <c:numCache>
                <c:formatCode>General</c:formatCode>
                <c:ptCount val="6"/>
                <c:pt idx="0">
                  <c:v>-5</c:v>
                </c:pt>
                <c:pt idx="1">
                  <c:v>-4</c:v>
                </c:pt>
                <c:pt idx="2">
                  <c:v>-3</c:v>
                </c:pt>
                <c:pt idx="3">
                  <c:v>-2</c:v>
                </c:pt>
                <c:pt idx="4">
                  <c:v>-1</c:v>
                </c:pt>
                <c:pt idx="5">
                  <c:v>0</c:v>
                </c:pt>
              </c:numCache>
            </c:numRef>
          </c:xVal>
          <c:yVal>
            <c:numRef>
              <c:f>Sheet5!$C$68:$C$73</c:f>
              <c:numCache>
                <c:formatCode>0.00</c:formatCode>
                <c:ptCount val="6"/>
                <c:pt idx="0">
                  <c:v>5</c:v>
                </c:pt>
                <c:pt idx="1">
                  <c:v>5</c:v>
                </c:pt>
                <c:pt idx="2">
                  <c:v>5</c:v>
                </c:pt>
                <c:pt idx="3">
                  <c:v>5</c:v>
                </c:pt>
                <c:pt idx="4">
                  <c:v>5</c:v>
                </c:pt>
                <c:pt idx="5">
                  <c:v>5</c:v>
                </c:pt>
              </c:numCache>
            </c:numRef>
          </c:yVal>
        </c:ser>
        <c:ser>
          <c:idx val="2"/>
          <c:order val="2"/>
          <c:tx>
            <c:v>Mod Downhill</c:v>
          </c:tx>
          <c:spPr>
            <a:ln w="25400">
              <a:solidFill>
                <a:schemeClr val="tx2"/>
              </a:solidFill>
            </a:ln>
          </c:spPr>
          <c:marker>
            <c:symbol val="none"/>
          </c:marker>
          <c:xVal>
            <c:numRef>
              <c:f>Sheet5!$B$61:$B$67</c:f>
              <c:numCache>
                <c:formatCode>General</c:formatCode>
                <c:ptCount val="7"/>
                <c:pt idx="0">
                  <c:v>-12</c:v>
                </c:pt>
                <c:pt idx="1">
                  <c:v>-11</c:v>
                </c:pt>
                <c:pt idx="2">
                  <c:v>-10</c:v>
                </c:pt>
                <c:pt idx="3">
                  <c:v>-9</c:v>
                </c:pt>
                <c:pt idx="4">
                  <c:v>-8</c:v>
                </c:pt>
                <c:pt idx="5">
                  <c:v>-7</c:v>
                </c:pt>
                <c:pt idx="6">
                  <c:v>-6</c:v>
                </c:pt>
              </c:numCache>
            </c:numRef>
          </c:xVal>
          <c:yVal>
            <c:numRef>
              <c:f>Sheet5!$C$61:$C$67</c:f>
              <c:numCache>
                <c:formatCode>0.00</c:formatCode>
                <c:ptCount val="7"/>
                <c:pt idx="0">
                  <c:v>12.206311567493698</c:v>
                </c:pt>
                <c:pt idx="1">
                  <c:v>10.866997502508283</c:v>
                </c:pt>
                <c:pt idx="2">
                  <c:v>9.7990832984895366</c:v>
                </c:pt>
                <c:pt idx="3">
                  <c:v>8.9271810679665879</c:v>
                </c:pt>
                <c:pt idx="4">
                  <c:v>8.2014562190141262</c:v>
                </c:pt>
                <c:pt idx="5">
                  <c:v>7.5876462437254846</c:v>
                </c:pt>
                <c:pt idx="6">
                  <c:v>7.0614189426500156</c:v>
                </c:pt>
              </c:numCache>
            </c:numRef>
          </c:yVal>
        </c:ser>
        <c:ser>
          <c:idx val="3"/>
          <c:order val="3"/>
          <c:tx>
            <c:v>Naismith-Langmuir</c:v>
          </c:tx>
          <c:spPr>
            <a:ln w="25400">
              <a:solidFill>
                <a:schemeClr val="tx2"/>
              </a:solidFill>
            </a:ln>
          </c:spPr>
          <c:marker>
            <c:symbol val="none"/>
          </c:marker>
          <c:xVal>
            <c:numRef>
              <c:f>Sheet5!$B$3:$B$60</c:f>
              <c:numCache>
                <c:formatCode>General</c:formatCode>
                <c:ptCount val="58"/>
                <c:pt idx="0">
                  <c:v>-70</c:v>
                </c:pt>
                <c:pt idx="1">
                  <c:v>-69</c:v>
                </c:pt>
                <c:pt idx="2">
                  <c:v>-68</c:v>
                </c:pt>
                <c:pt idx="3">
                  <c:v>-67</c:v>
                </c:pt>
                <c:pt idx="4">
                  <c:v>-66</c:v>
                </c:pt>
                <c:pt idx="5">
                  <c:v>-65</c:v>
                </c:pt>
                <c:pt idx="6">
                  <c:v>-64</c:v>
                </c:pt>
                <c:pt idx="7">
                  <c:v>-63</c:v>
                </c:pt>
                <c:pt idx="8">
                  <c:v>-62</c:v>
                </c:pt>
                <c:pt idx="9">
                  <c:v>-61</c:v>
                </c:pt>
                <c:pt idx="10">
                  <c:v>-60</c:v>
                </c:pt>
                <c:pt idx="11">
                  <c:v>-59</c:v>
                </c:pt>
                <c:pt idx="12">
                  <c:v>-58</c:v>
                </c:pt>
                <c:pt idx="13">
                  <c:v>-57</c:v>
                </c:pt>
                <c:pt idx="14">
                  <c:v>-56</c:v>
                </c:pt>
                <c:pt idx="15">
                  <c:v>-55</c:v>
                </c:pt>
                <c:pt idx="16">
                  <c:v>-54</c:v>
                </c:pt>
                <c:pt idx="17">
                  <c:v>-53</c:v>
                </c:pt>
                <c:pt idx="18">
                  <c:v>-52</c:v>
                </c:pt>
                <c:pt idx="19">
                  <c:v>-51</c:v>
                </c:pt>
                <c:pt idx="20">
                  <c:v>-50</c:v>
                </c:pt>
                <c:pt idx="21">
                  <c:v>-49</c:v>
                </c:pt>
                <c:pt idx="22">
                  <c:v>-48</c:v>
                </c:pt>
                <c:pt idx="23">
                  <c:v>-47</c:v>
                </c:pt>
                <c:pt idx="24">
                  <c:v>-46</c:v>
                </c:pt>
                <c:pt idx="25">
                  <c:v>-45</c:v>
                </c:pt>
                <c:pt idx="26">
                  <c:v>-44</c:v>
                </c:pt>
                <c:pt idx="27">
                  <c:v>-43</c:v>
                </c:pt>
                <c:pt idx="28">
                  <c:v>-42</c:v>
                </c:pt>
                <c:pt idx="29">
                  <c:v>-41</c:v>
                </c:pt>
                <c:pt idx="30">
                  <c:v>-40</c:v>
                </c:pt>
                <c:pt idx="31">
                  <c:v>-39</c:v>
                </c:pt>
                <c:pt idx="32">
                  <c:v>-38</c:v>
                </c:pt>
                <c:pt idx="33">
                  <c:v>-37</c:v>
                </c:pt>
                <c:pt idx="34">
                  <c:v>-36</c:v>
                </c:pt>
                <c:pt idx="35">
                  <c:v>-35</c:v>
                </c:pt>
                <c:pt idx="36">
                  <c:v>-34</c:v>
                </c:pt>
                <c:pt idx="37">
                  <c:v>-33</c:v>
                </c:pt>
                <c:pt idx="38">
                  <c:v>-32</c:v>
                </c:pt>
                <c:pt idx="39">
                  <c:v>-31</c:v>
                </c:pt>
                <c:pt idx="40">
                  <c:v>-30</c:v>
                </c:pt>
                <c:pt idx="41">
                  <c:v>-29</c:v>
                </c:pt>
                <c:pt idx="42">
                  <c:v>-28</c:v>
                </c:pt>
                <c:pt idx="43">
                  <c:v>-27</c:v>
                </c:pt>
                <c:pt idx="44">
                  <c:v>-26</c:v>
                </c:pt>
                <c:pt idx="45">
                  <c:v>-25</c:v>
                </c:pt>
                <c:pt idx="46">
                  <c:v>-24</c:v>
                </c:pt>
                <c:pt idx="47">
                  <c:v>-23</c:v>
                </c:pt>
                <c:pt idx="48">
                  <c:v>-22</c:v>
                </c:pt>
                <c:pt idx="49">
                  <c:v>-21</c:v>
                </c:pt>
                <c:pt idx="50">
                  <c:v>-20</c:v>
                </c:pt>
                <c:pt idx="51">
                  <c:v>-19</c:v>
                </c:pt>
                <c:pt idx="52">
                  <c:v>-18</c:v>
                </c:pt>
                <c:pt idx="53">
                  <c:v>-17</c:v>
                </c:pt>
                <c:pt idx="54">
                  <c:v>-16</c:v>
                </c:pt>
                <c:pt idx="55">
                  <c:v>-15</c:v>
                </c:pt>
                <c:pt idx="56">
                  <c:v>-14</c:v>
                </c:pt>
                <c:pt idx="57">
                  <c:v>-13</c:v>
                </c:pt>
              </c:numCache>
            </c:numRef>
          </c:xVal>
          <c:yVal>
            <c:numRef>
              <c:f>Sheet5!$C$3:$C$60</c:f>
              <c:numCache>
                <c:formatCode>0.00</c:formatCode>
                <c:ptCount val="58"/>
                <c:pt idx="0">
                  <c:v>0.57929919293222298</c:v>
                </c:pt>
                <c:pt idx="1">
                  <c:v>0.60711773585909701</c:v>
                </c:pt>
                <c:pt idx="2">
                  <c:v>0.63495661697570815</c:v>
                </c:pt>
                <c:pt idx="3">
                  <c:v>0.66283284624968519</c:v>
                </c:pt>
                <c:pt idx="4">
                  <c:v>0.69076352492563398</c:v>
                </c:pt>
                <c:pt idx="5">
                  <c:v>0.71876588764856619</c:v>
                </c:pt>
                <c:pt idx="6">
                  <c:v>0.74685734528345005</c:v>
                </c:pt>
                <c:pt idx="7">
                  <c:v>0.77505552865859018</c:v>
                </c:pt>
                <c:pt idx="8">
                  <c:v>0.80337833346878817</c:v>
                </c:pt>
                <c:pt idx="9">
                  <c:v>0.83184396658487125</c:v>
                </c:pt>
                <c:pt idx="10">
                  <c:v>0.86047099402902205</c:v>
                </c:pt>
                <c:pt idx="11">
                  <c:v>0.88927839089083704</c:v>
                </c:pt>
                <c:pt idx="12">
                  <c:v>0.91828559347718408</c:v>
                </c:pt>
                <c:pt idx="13">
                  <c:v>0.94751255401020884</c:v>
                </c:pt>
                <c:pt idx="14">
                  <c:v>0.97697979821238101</c:v>
                </c:pt>
                <c:pt idx="15">
                  <c:v>1.006708486145689</c:v>
                </c:pt>
                <c:pt idx="16">
                  <c:v>1.0367204767045699</c:v>
                </c:pt>
                <c:pt idx="17">
                  <c:v>1.0670383961990848</c:v>
                </c:pt>
                <c:pt idx="18">
                  <c:v>1.0976857115071899</c:v>
                </c:pt>
                <c:pt idx="19">
                  <c:v>1.1286868083230301</c:v>
                </c:pt>
                <c:pt idx="20">
                  <c:v>1.1600670750830882</c:v>
                </c:pt>
                <c:pt idx="21">
                  <c:v>1.191852993214479</c:v>
                </c:pt>
                <c:pt idx="22">
                  <c:v>1.2240722344208672</c:v>
                </c:pt>
                <c:pt idx="23">
                  <c:v>1.256753765802693</c:v>
                </c:pt>
                <c:pt idx="24">
                  <c:v>1.2899279637010113</c:v>
                </c:pt>
                <c:pt idx="25">
                  <c:v>1.3236267372600916</c:v>
                </c:pt>
                <c:pt idx="26">
                  <c:v>1.357883662825039</c:v>
                </c:pt>
                <c:pt idx="27">
                  <c:v>1.3927341304293559</c:v>
                </c:pt>
                <c:pt idx="28">
                  <c:v>1.4282155037866533</c:v>
                </c:pt>
                <c:pt idx="29">
                  <c:v>1.4643672953836318</c:v>
                </c:pt>
                <c:pt idx="30">
                  <c:v>1.5012313584823236</c:v>
                </c:pt>
                <c:pt idx="31">
                  <c:v>1.538852098082758</c:v>
                </c:pt>
                <c:pt idx="32">
                  <c:v>1.577276703178673</c:v>
                </c:pt>
                <c:pt idx="33">
                  <c:v>1.6165554029648941</c:v>
                </c:pt>
                <c:pt idx="34">
                  <c:v>1.6567417500339658</c:v>
                </c:pt>
                <c:pt idx="35">
                  <c:v>1.6978929340408861</c:v>
                </c:pt>
                <c:pt idx="36">
                  <c:v>1.7400701298300056</c:v>
                </c:pt>
                <c:pt idx="37">
                  <c:v>1.7833388846214713</c:v>
                </c:pt>
                <c:pt idx="38">
                  <c:v>1.8277695495626669</c:v>
                </c:pt>
                <c:pt idx="39">
                  <c:v>1.8734377617839422</c:v>
                </c:pt>
                <c:pt idx="40">
                  <c:v>1.9204249840824328</c:v>
                </c:pt>
                <c:pt idx="41">
                  <c:v>1.9688191105240878</c:v>
                </c:pt>
                <c:pt idx="42">
                  <c:v>2.0187151476398886</c:v>
                </c:pt>
                <c:pt idx="43">
                  <c:v>2.0702159825449007</c:v>
                </c:pt>
                <c:pt idx="44">
                  <c:v>2.1234332512861487</c:v>
                </c:pt>
                <c:pt idx="45">
                  <c:v>2.1784883231000656</c:v>
                </c:pt>
                <c:pt idx="46">
                  <c:v>2.2355134191230666</c:v>
                </c:pt>
                <c:pt idx="47">
                  <c:v>2.2946528875635708</c:v>
                </c:pt>
                <c:pt idx="48">
                  <c:v>2.3560646615548024</c:v>
                </c:pt>
                <c:pt idx="49">
                  <c:v>2.4199219310475049</c:v>
                </c:pt>
                <c:pt idx="50">
                  <c:v>2.4864150664038616</c:v>
                </c:pt>
                <c:pt idx="51">
                  <c:v>2.5557538391181081</c:v>
                </c:pt>
                <c:pt idx="52">
                  <c:v>2.628169994701854</c:v>
                </c:pt>
                <c:pt idx="53">
                  <c:v>2.703920244735909</c:v>
                </c:pt>
                <c:pt idx="54">
                  <c:v>2.7832897600616215</c:v>
                </c:pt>
                <c:pt idx="55">
                  <c:v>2.8665962659278232</c:v>
                </c:pt>
                <c:pt idx="56">
                  <c:v>2.9541948637699726</c:v>
                </c:pt>
                <c:pt idx="57">
                  <c:v>3.0464837347055398</c:v>
                </c:pt>
              </c:numCache>
            </c:numRef>
          </c:yVal>
        </c:ser>
        <c:ser>
          <c:idx val="4"/>
          <c:order val="4"/>
          <c:tx>
            <c:v>Tobler</c:v>
          </c:tx>
          <c:spPr>
            <a:ln w="25400"/>
          </c:spPr>
          <c:marker>
            <c:symbol val="none"/>
          </c:marker>
          <c:xVal>
            <c:numRef>
              <c:f>Sheet5!$B$3:$B$143</c:f>
              <c:numCache>
                <c:formatCode>General</c:formatCode>
                <c:ptCount val="141"/>
                <c:pt idx="0">
                  <c:v>-70</c:v>
                </c:pt>
                <c:pt idx="1">
                  <c:v>-69</c:v>
                </c:pt>
                <c:pt idx="2">
                  <c:v>-68</c:v>
                </c:pt>
                <c:pt idx="3">
                  <c:v>-67</c:v>
                </c:pt>
                <c:pt idx="4">
                  <c:v>-66</c:v>
                </c:pt>
                <c:pt idx="5">
                  <c:v>-65</c:v>
                </c:pt>
                <c:pt idx="6">
                  <c:v>-64</c:v>
                </c:pt>
                <c:pt idx="7">
                  <c:v>-63</c:v>
                </c:pt>
                <c:pt idx="8">
                  <c:v>-62</c:v>
                </c:pt>
                <c:pt idx="9">
                  <c:v>-61</c:v>
                </c:pt>
                <c:pt idx="10">
                  <c:v>-60</c:v>
                </c:pt>
                <c:pt idx="11">
                  <c:v>-59</c:v>
                </c:pt>
                <c:pt idx="12">
                  <c:v>-58</c:v>
                </c:pt>
                <c:pt idx="13">
                  <c:v>-57</c:v>
                </c:pt>
                <c:pt idx="14">
                  <c:v>-56</c:v>
                </c:pt>
                <c:pt idx="15">
                  <c:v>-55</c:v>
                </c:pt>
                <c:pt idx="16">
                  <c:v>-54</c:v>
                </c:pt>
                <c:pt idx="17">
                  <c:v>-53</c:v>
                </c:pt>
                <c:pt idx="18">
                  <c:v>-52</c:v>
                </c:pt>
                <c:pt idx="19">
                  <c:v>-51</c:v>
                </c:pt>
                <c:pt idx="20">
                  <c:v>-50</c:v>
                </c:pt>
                <c:pt idx="21">
                  <c:v>-49</c:v>
                </c:pt>
                <c:pt idx="22">
                  <c:v>-48</c:v>
                </c:pt>
                <c:pt idx="23">
                  <c:v>-47</c:v>
                </c:pt>
                <c:pt idx="24">
                  <c:v>-46</c:v>
                </c:pt>
                <c:pt idx="25">
                  <c:v>-45</c:v>
                </c:pt>
                <c:pt idx="26">
                  <c:v>-44</c:v>
                </c:pt>
                <c:pt idx="27">
                  <c:v>-43</c:v>
                </c:pt>
                <c:pt idx="28">
                  <c:v>-42</c:v>
                </c:pt>
                <c:pt idx="29">
                  <c:v>-41</c:v>
                </c:pt>
                <c:pt idx="30">
                  <c:v>-40</c:v>
                </c:pt>
                <c:pt idx="31">
                  <c:v>-39</c:v>
                </c:pt>
                <c:pt idx="32">
                  <c:v>-38</c:v>
                </c:pt>
                <c:pt idx="33">
                  <c:v>-37</c:v>
                </c:pt>
                <c:pt idx="34">
                  <c:v>-36</c:v>
                </c:pt>
                <c:pt idx="35">
                  <c:v>-35</c:v>
                </c:pt>
                <c:pt idx="36">
                  <c:v>-34</c:v>
                </c:pt>
                <c:pt idx="37">
                  <c:v>-33</c:v>
                </c:pt>
                <c:pt idx="38">
                  <c:v>-32</c:v>
                </c:pt>
                <c:pt idx="39">
                  <c:v>-31</c:v>
                </c:pt>
                <c:pt idx="40">
                  <c:v>-30</c:v>
                </c:pt>
                <c:pt idx="41">
                  <c:v>-29</c:v>
                </c:pt>
                <c:pt idx="42">
                  <c:v>-28</c:v>
                </c:pt>
                <c:pt idx="43">
                  <c:v>-27</c:v>
                </c:pt>
                <c:pt idx="44">
                  <c:v>-26</c:v>
                </c:pt>
                <c:pt idx="45">
                  <c:v>-25</c:v>
                </c:pt>
                <c:pt idx="46">
                  <c:v>-24</c:v>
                </c:pt>
                <c:pt idx="47">
                  <c:v>-23</c:v>
                </c:pt>
                <c:pt idx="48">
                  <c:v>-22</c:v>
                </c:pt>
                <c:pt idx="49">
                  <c:v>-21</c:v>
                </c:pt>
                <c:pt idx="50">
                  <c:v>-20</c:v>
                </c:pt>
                <c:pt idx="51">
                  <c:v>-19</c:v>
                </c:pt>
                <c:pt idx="52">
                  <c:v>-18</c:v>
                </c:pt>
                <c:pt idx="53">
                  <c:v>-17</c:v>
                </c:pt>
                <c:pt idx="54">
                  <c:v>-16</c:v>
                </c:pt>
                <c:pt idx="55">
                  <c:v>-15</c:v>
                </c:pt>
                <c:pt idx="56">
                  <c:v>-14</c:v>
                </c:pt>
                <c:pt idx="57">
                  <c:v>-13</c:v>
                </c:pt>
                <c:pt idx="58">
                  <c:v>-12</c:v>
                </c:pt>
                <c:pt idx="59">
                  <c:v>-11</c:v>
                </c:pt>
                <c:pt idx="60">
                  <c:v>-10</c:v>
                </c:pt>
                <c:pt idx="61">
                  <c:v>-9</c:v>
                </c:pt>
                <c:pt idx="62">
                  <c:v>-8</c:v>
                </c:pt>
                <c:pt idx="63">
                  <c:v>-7</c:v>
                </c:pt>
                <c:pt idx="64">
                  <c:v>-6</c:v>
                </c:pt>
                <c:pt idx="65">
                  <c:v>-5</c:v>
                </c:pt>
                <c:pt idx="66">
                  <c:v>-4</c:v>
                </c:pt>
                <c:pt idx="67">
                  <c:v>-3</c:v>
                </c:pt>
                <c:pt idx="68">
                  <c:v>-2</c:v>
                </c:pt>
                <c:pt idx="69">
                  <c:v>-1</c:v>
                </c:pt>
                <c:pt idx="70">
                  <c:v>0</c:v>
                </c:pt>
                <c:pt idx="71">
                  <c:v>1</c:v>
                </c:pt>
                <c:pt idx="72">
                  <c:v>2</c:v>
                </c:pt>
                <c:pt idx="73">
                  <c:v>3</c:v>
                </c:pt>
                <c:pt idx="74">
                  <c:v>4</c:v>
                </c:pt>
                <c:pt idx="75">
                  <c:v>5</c:v>
                </c:pt>
                <c:pt idx="76">
                  <c:v>6</c:v>
                </c:pt>
                <c:pt idx="77">
                  <c:v>7</c:v>
                </c:pt>
                <c:pt idx="78">
                  <c:v>8</c:v>
                </c:pt>
                <c:pt idx="79">
                  <c:v>9</c:v>
                </c:pt>
                <c:pt idx="80">
                  <c:v>10</c:v>
                </c:pt>
                <c:pt idx="81">
                  <c:v>11</c:v>
                </c:pt>
                <c:pt idx="82">
                  <c:v>12</c:v>
                </c:pt>
                <c:pt idx="83">
                  <c:v>13</c:v>
                </c:pt>
                <c:pt idx="84">
                  <c:v>14</c:v>
                </c:pt>
                <c:pt idx="85">
                  <c:v>15</c:v>
                </c:pt>
                <c:pt idx="86">
                  <c:v>16</c:v>
                </c:pt>
                <c:pt idx="87">
                  <c:v>17</c:v>
                </c:pt>
                <c:pt idx="88">
                  <c:v>18</c:v>
                </c:pt>
                <c:pt idx="89">
                  <c:v>19</c:v>
                </c:pt>
                <c:pt idx="90">
                  <c:v>20</c:v>
                </c:pt>
                <c:pt idx="91">
                  <c:v>21</c:v>
                </c:pt>
                <c:pt idx="92">
                  <c:v>22</c:v>
                </c:pt>
                <c:pt idx="93">
                  <c:v>23</c:v>
                </c:pt>
                <c:pt idx="94">
                  <c:v>24</c:v>
                </c:pt>
                <c:pt idx="95">
                  <c:v>25</c:v>
                </c:pt>
                <c:pt idx="96">
                  <c:v>26</c:v>
                </c:pt>
                <c:pt idx="97">
                  <c:v>27</c:v>
                </c:pt>
                <c:pt idx="98">
                  <c:v>28</c:v>
                </c:pt>
                <c:pt idx="99">
                  <c:v>29</c:v>
                </c:pt>
                <c:pt idx="100">
                  <c:v>30</c:v>
                </c:pt>
                <c:pt idx="101">
                  <c:v>31</c:v>
                </c:pt>
                <c:pt idx="102">
                  <c:v>32</c:v>
                </c:pt>
                <c:pt idx="103">
                  <c:v>33</c:v>
                </c:pt>
                <c:pt idx="104">
                  <c:v>34</c:v>
                </c:pt>
                <c:pt idx="105">
                  <c:v>35</c:v>
                </c:pt>
                <c:pt idx="106">
                  <c:v>36</c:v>
                </c:pt>
                <c:pt idx="107">
                  <c:v>37</c:v>
                </c:pt>
                <c:pt idx="108">
                  <c:v>38</c:v>
                </c:pt>
                <c:pt idx="109">
                  <c:v>39</c:v>
                </c:pt>
                <c:pt idx="110">
                  <c:v>40</c:v>
                </c:pt>
                <c:pt idx="111">
                  <c:v>41</c:v>
                </c:pt>
                <c:pt idx="112">
                  <c:v>42</c:v>
                </c:pt>
                <c:pt idx="113">
                  <c:v>43</c:v>
                </c:pt>
                <c:pt idx="114">
                  <c:v>44</c:v>
                </c:pt>
                <c:pt idx="115">
                  <c:v>45</c:v>
                </c:pt>
                <c:pt idx="116">
                  <c:v>46</c:v>
                </c:pt>
                <c:pt idx="117">
                  <c:v>47</c:v>
                </c:pt>
                <c:pt idx="118">
                  <c:v>48</c:v>
                </c:pt>
                <c:pt idx="119">
                  <c:v>49</c:v>
                </c:pt>
                <c:pt idx="120">
                  <c:v>50</c:v>
                </c:pt>
                <c:pt idx="121">
                  <c:v>51</c:v>
                </c:pt>
                <c:pt idx="122">
                  <c:v>52</c:v>
                </c:pt>
                <c:pt idx="123">
                  <c:v>53</c:v>
                </c:pt>
                <c:pt idx="124">
                  <c:v>54</c:v>
                </c:pt>
                <c:pt idx="125">
                  <c:v>55</c:v>
                </c:pt>
                <c:pt idx="126">
                  <c:v>56</c:v>
                </c:pt>
                <c:pt idx="127">
                  <c:v>57</c:v>
                </c:pt>
                <c:pt idx="128">
                  <c:v>58</c:v>
                </c:pt>
                <c:pt idx="129">
                  <c:v>59</c:v>
                </c:pt>
                <c:pt idx="130">
                  <c:v>60</c:v>
                </c:pt>
                <c:pt idx="131">
                  <c:v>61</c:v>
                </c:pt>
                <c:pt idx="132">
                  <c:v>62</c:v>
                </c:pt>
                <c:pt idx="133">
                  <c:v>63</c:v>
                </c:pt>
                <c:pt idx="134">
                  <c:v>64</c:v>
                </c:pt>
                <c:pt idx="135">
                  <c:v>65</c:v>
                </c:pt>
                <c:pt idx="136">
                  <c:v>66</c:v>
                </c:pt>
                <c:pt idx="137">
                  <c:v>67</c:v>
                </c:pt>
                <c:pt idx="138">
                  <c:v>68</c:v>
                </c:pt>
                <c:pt idx="139">
                  <c:v>69</c:v>
                </c:pt>
                <c:pt idx="140">
                  <c:v>70</c:v>
                </c:pt>
              </c:numCache>
            </c:numRef>
          </c:xVal>
          <c:yVal>
            <c:numRef>
              <c:f>Sheet5!$D$3:$D$143</c:f>
              <c:numCache>
                <c:formatCode>0.00</c:formatCode>
                <c:ptCount val="141"/>
                <c:pt idx="0">
                  <c:v>4.7632436398461212E-4</c:v>
                </c:pt>
                <c:pt idx="1">
                  <c:v>7.8403863679628717E-4</c:v>
                </c:pt>
                <c:pt idx="2">
                  <c:v>1.2357903949158002E-3</c:v>
                </c:pt>
                <c:pt idx="3">
                  <c:v>1.8757929333764105E-3</c:v>
                </c:pt>
                <c:pt idx="4">
                  <c:v>2.7549134859296415E-3</c:v>
                </c:pt>
                <c:pt idx="5">
                  <c:v>3.9303973452296508E-3</c:v>
                </c:pt>
                <c:pt idx="6">
                  <c:v>5.4654764652300215E-3</c:v>
                </c:pt>
                <c:pt idx="7">
                  <c:v>7.4289013344160824E-3</c:v>
                </c:pt>
                <c:pt idx="8">
                  <c:v>9.8944314540228128E-3</c:v>
                </c:pt>
                <c:pt idx="9">
                  <c:v>1.2940314648821101E-2</c:v>
                </c:pt>
                <c:pt idx="10">
                  <c:v>1.6648779687844704E-2</c:v>
                </c:pt>
                <c:pt idx="11">
                  <c:v>2.110556099416171E-2</c:v>
                </c:pt>
                <c:pt idx="12">
                  <c:v>2.6399469006676203E-2</c:v>
                </c:pt>
                <c:pt idx="13">
                  <c:v>3.2622015249722316E-2</c:v>
                </c:pt>
                <c:pt idx="14">
                  <c:v>3.9867097450939006E-2</c:v>
                </c:pt>
                <c:pt idx="15">
                  <c:v>4.8230747114140722E-2</c:v>
                </c:pt>
                <c:pt idx="16">
                  <c:v>5.7810939736167924E-2</c:v>
                </c:pt>
                <c:pt idx="17">
                  <c:v>6.8707466262112521E-2</c:v>
                </c:pt>
                <c:pt idx="18">
                  <c:v>8.1021863299930608E-2</c:v>
                </c:pt>
                <c:pt idx="19">
                  <c:v>9.4857398963843403E-2</c:v>
                </c:pt>
                <c:pt idx="20">
                  <c:v>0.11031911089558399</c:v>
                </c:pt>
                <c:pt idx="21">
                  <c:v>0.12751389294498</c:v>
                </c:pt>
                <c:pt idx="22">
                  <c:v>0.146550627110938</c:v>
                </c:pt>
                <c:pt idx="23">
                  <c:v>0.16754035759744609</c:v>
                </c:pt>
                <c:pt idx="24">
                  <c:v>0.19059650418468102</c:v>
                </c:pt>
                <c:pt idx="25">
                  <c:v>0.21583511252057802</c:v>
                </c:pt>
                <c:pt idx="26">
                  <c:v>0.24337513937921601</c:v>
                </c:pt>
                <c:pt idx="27">
                  <c:v>0.27333877139186713</c:v>
                </c:pt>
                <c:pt idx="28">
                  <c:v>0.30585177622266513</c:v>
                </c:pt>
                <c:pt idx="29">
                  <c:v>0.34104388562605809</c:v>
                </c:pt>
                <c:pt idx="30">
                  <c:v>0.37904921028327604</c:v>
                </c:pt>
                <c:pt idx="31">
                  <c:v>0.42000668676833602</c:v>
                </c:pt>
                <c:pt idx="32">
                  <c:v>0.46406055744102198</c:v>
                </c:pt>
                <c:pt idx="33">
                  <c:v>0.51136088450657802</c:v>
                </c:pt>
                <c:pt idx="34">
                  <c:v>0.5620640999225669</c:v>
                </c:pt>
                <c:pt idx="35">
                  <c:v>0.61633359327640502</c:v>
                </c:pt>
                <c:pt idx="36">
                  <c:v>0.67434034020695399</c:v>
                </c:pt>
                <c:pt idx="37">
                  <c:v>0.73626357440548706</c:v>
                </c:pt>
                <c:pt idx="38">
                  <c:v>0.80229150671097105</c:v>
                </c:pt>
                <c:pt idx="39">
                  <c:v>0.87262209531821211</c:v>
                </c:pt>
                <c:pt idx="40">
                  <c:v>0.94746387165150803</c:v>
                </c:pt>
                <c:pt idx="41">
                  <c:v>1.0270368270285311</c:v>
                </c:pt>
                <c:pt idx="42">
                  <c:v>1.111573365856928</c:v>
                </c:pt>
                <c:pt idx="43">
                  <c:v>1.201319331778308</c:v>
                </c:pt>
                <c:pt idx="44">
                  <c:v>1.296535113910364</c:v>
                </c:pt>
                <c:pt idx="45">
                  <c:v>1.397496841148294</c:v>
                </c:pt>
                <c:pt idx="46">
                  <c:v>1.504497673383143</c:v>
                </c:pt>
                <c:pt idx="47">
                  <c:v>1.6178491994903439</c:v>
                </c:pt>
                <c:pt idx="48">
                  <c:v>1.7378829530511042</c:v>
                </c:pt>
                <c:pt idx="49">
                  <c:v>1.8649520580092311</c:v>
                </c:pt>
                <c:pt idx="50">
                  <c:v>1.9994330178551816</c:v>
                </c:pt>
                <c:pt idx="51">
                  <c:v>2.1417276634891973</c:v>
                </c:pt>
                <c:pt idx="52">
                  <c:v>2.2922652766708236</c:v>
                </c:pt>
                <c:pt idx="53">
                  <c:v>2.451504907941235</c:v>
                </c:pt>
                <c:pt idx="54">
                  <c:v>2.6199379101396878</c:v>
                </c:pt>
                <c:pt idx="55">
                  <c:v>2.7980907111637863</c:v>
                </c:pt>
                <c:pt idx="56">
                  <c:v>2.9865278524878045</c:v>
                </c:pt>
                <c:pt idx="57">
                  <c:v>3.1858553232041125</c:v>
                </c:pt>
                <c:pt idx="58">
                  <c:v>3.3967242230475279</c:v>
                </c:pt>
                <c:pt idx="59">
                  <c:v>3.6198347920682221</c:v>
                </c:pt>
                <c:pt idx="60">
                  <c:v>3.8559408494141785</c:v>
                </c:pt>
                <c:pt idx="61">
                  <c:v>4.1058546891595862</c:v>
                </c:pt>
                <c:pt idx="62">
                  <c:v>4.3704524873783184</c:v>
                </c:pt>
                <c:pt idx="63">
                  <c:v>4.650680281835899</c:v>
                </c:pt>
                <c:pt idx="64">
                  <c:v>4.947560593905636</c:v>
                </c:pt>
                <c:pt idx="65">
                  <c:v>5.2621997717767046</c:v>
                </c:pt>
                <c:pt idx="66">
                  <c:v>5.5957961449168803</c:v>
                </c:pt>
                <c:pt idx="67">
                  <c:v>5.9496490923182321</c:v>
                </c:pt>
                <c:pt idx="68">
                  <c:v>5.6915474028001549</c:v>
                </c:pt>
                <c:pt idx="69">
                  <c:v>5.3540441780635852</c:v>
                </c:pt>
                <c:pt idx="70">
                  <c:v>5.0367421246152482</c:v>
                </c:pt>
                <c:pt idx="71">
                  <c:v>4.7382446588344882</c:v>
                </c:pt>
                <c:pt idx="72">
                  <c:v>4.4572713595238858</c:v>
                </c:pt>
                <c:pt idx="73">
                  <c:v>4.1926468533624064</c:v>
                </c:pt>
                <c:pt idx="74">
                  <c:v>3.9432908958168165</c:v>
                </c:pt>
                <c:pt idx="75">
                  <c:v>3.7082095048915775</c:v>
                </c:pt>
                <c:pt idx="76">
                  <c:v>3.4864870236869447</c:v>
                </c:pt>
                <c:pt idx="77">
                  <c:v>3.2772790036994288</c:v>
                </c:pt>
                <c:pt idx="78">
                  <c:v>3.0798058145370257</c:v>
                </c:pt>
                <c:pt idx="79">
                  <c:v>2.8933468975664924</c:v>
                </c:pt>
                <c:pt idx="80">
                  <c:v>2.7172355912420336</c:v>
                </c:pt>
                <c:pt idx="81">
                  <c:v>2.5508544647198916</c:v>
                </c:pt>
                <c:pt idx="82">
                  <c:v>2.3936311040406437</c:v>
                </c:pt>
                <c:pt idx="83">
                  <c:v>2.2450343018289036</c:v>
                </c:pt>
                <c:pt idx="84">
                  <c:v>2.1045706072613637</c:v>
                </c:pt>
                <c:pt idx="85">
                  <c:v>1.9717811981096836</c:v>
                </c:pt>
                <c:pt idx="86">
                  <c:v>1.8462390410779759</c:v>
                </c:pt>
                <c:pt idx="87">
                  <c:v>1.7275463105131599</c:v>
                </c:pt>
                <c:pt idx="88">
                  <c:v>1.6153320389457013</c:v>
                </c:pt>
                <c:pt idx="89">
                  <c:v>1.509249975881926</c:v>
                </c:pt>
                <c:pt idx="90">
                  <c:v>1.4089766338728908</c:v>
                </c:pt>
                <c:pt idx="91">
                  <c:v>1.3142095031755101</c:v>
                </c:pt>
                <c:pt idx="92">
                  <c:v>1.224665418340299</c:v>
                </c:pt>
                <c:pt idx="93">
                  <c:v>1.1400790618418015</c:v>
                </c:pt>
                <c:pt idx="94">
                  <c:v>1.0602015914426159</c:v>
                </c:pt>
                <c:pt idx="95">
                  <c:v>0.98479937937672801</c:v>
                </c:pt>
                <c:pt idx="96">
                  <c:v>0.91365285267472918</c:v>
                </c:pt>
                <c:pt idx="97">
                  <c:v>0.84655542505301706</c:v>
                </c:pt>
                <c:pt idx="98">
                  <c:v>0.78331251176791872</c:v>
                </c:pt>
                <c:pt idx="99">
                  <c:v>0.72374061970950421</c:v>
                </c:pt>
                <c:pt idx="100">
                  <c:v>0.66766650579159703</c:v>
                </c:pt>
                <c:pt idx="101">
                  <c:v>0.61492639739613109</c:v>
                </c:pt>
                <c:pt idx="102">
                  <c:v>0.56536526926170194</c:v>
                </c:pt>
                <c:pt idx="103">
                  <c:v>0.51883617177727381</c:v>
                </c:pt>
                <c:pt idx="104">
                  <c:v>0.475199606160706</c:v>
                </c:pt>
                <c:pt idx="105">
                  <c:v>0.43432294247542008</c:v>
                </c:pt>
                <c:pt idx="106">
                  <c:v>0.39607987687390211</c:v>
                </c:pt>
                <c:pt idx="107">
                  <c:v>0.3603499248598121</c:v>
                </c:pt>
                <c:pt idx="108">
                  <c:v>0.32701794773691506</c:v>
                </c:pt>
                <c:pt idx="109">
                  <c:v>0.29597370976786413</c:v>
                </c:pt>
                <c:pt idx="110">
                  <c:v>0.26711146390390905</c:v>
                </c:pt>
                <c:pt idx="111">
                  <c:v>0.240329564272074</c:v>
                </c:pt>
                <c:pt idx="112">
                  <c:v>0.21553010392342503</c:v>
                </c:pt>
                <c:pt idx="113">
                  <c:v>0.19261857665819401</c:v>
                </c:pt>
                <c:pt idx="114">
                  <c:v>0.171503562054165</c:v>
                </c:pt>
                <c:pt idx="115">
                  <c:v>0.15209643313635007</c:v>
                </c:pt>
                <c:pt idx="116">
                  <c:v>0.13431108644096804</c:v>
                </c:pt>
                <c:pt idx="117">
                  <c:v>0.11806369454613404</c:v>
                </c:pt>
                <c:pt idx="118">
                  <c:v>0.10327248146588602</c:v>
                </c:pt>
                <c:pt idx="119">
                  <c:v>8.9857521631994605E-2</c:v>
                </c:pt>
                <c:pt idx="120">
                  <c:v>7.7740563516476319E-2</c:v>
                </c:pt>
                <c:pt idx="121">
                  <c:v>6.6844879271516722E-2</c:v>
                </c:pt>
                <c:pt idx="122">
                  <c:v>5.7095142074278807E-2</c:v>
                </c:pt>
                <c:pt idx="123">
                  <c:v>4.841733314966111E-2</c:v>
                </c:pt>
                <c:pt idx="124">
                  <c:v>4.0738680687523808E-2</c:v>
                </c:pt>
                <c:pt idx="125">
                  <c:v>3.3987633049570108E-2</c:v>
                </c:pt>
                <c:pt idx="126">
                  <c:v>2.8093868745331999E-2</c:v>
                </c:pt>
                <c:pt idx="127">
                  <c:v>2.2988345609101509E-2</c:v>
                </c:pt>
                <c:pt idx="128">
                  <c:v>1.8603391383903004E-2</c:v>
                </c:pt>
                <c:pt idx="129">
                  <c:v>1.4872837459417605E-2</c:v>
                </c:pt>
                <c:pt idx="130">
                  <c:v>1.1732196754375004E-2</c:v>
                </c:pt>
                <c:pt idx="131">
                  <c:v>9.1188856102368231E-3</c:v>
                </c:pt>
                <c:pt idx="132">
                  <c:v>6.9724880001880828E-3</c:v>
                </c:pt>
                <c:pt idx="133">
                  <c:v>5.2350582900584693E-3</c:v>
                </c:pt>
                <c:pt idx="134">
                  <c:v>3.8514561696855313E-3</c:v>
                </c:pt>
                <c:pt idx="135">
                  <c:v>2.7697041970453913E-3</c:v>
                </c:pt>
                <c:pt idx="136">
                  <c:v>1.9413547217400804E-3</c:v>
                </c:pt>
                <c:pt idx="137">
                  <c:v>1.3218489389288902E-3</c:v>
                </c:pt>
                <c:pt idx="138">
                  <c:v>8.7084677268595341E-4</c:v>
                </c:pt>
                <c:pt idx="139">
                  <c:v>5.5250268922964099E-4</c:v>
                </c:pt>
                <c:pt idx="140">
                  <c:v>3.356601061427981E-4</c:v>
                </c:pt>
              </c:numCache>
            </c:numRef>
          </c:yVal>
        </c:ser>
        <c:dLbls/>
        <c:axId val="58632832"/>
        <c:axId val="58643200"/>
      </c:scatterChart>
      <c:valAx>
        <c:axId val="58632832"/>
        <c:scaling>
          <c:orientation val="minMax"/>
          <c:max val="60"/>
          <c:min val="-60"/>
        </c:scaling>
        <c:axPos val="b"/>
        <c:title>
          <c:tx>
            <c:rich>
              <a:bodyPr/>
              <a:lstStyle/>
              <a:p>
                <a:pPr>
                  <a:defRPr sz="1000"/>
                </a:pPr>
                <a:r>
                  <a:rPr lang="en-US" sz="1000" dirty="0" smtClean="0"/>
                  <a:t>Slope (Degrees)</a:t>
                </a:r>
                <a:endParaRPr lang="en-US" sz="1000" dirty="0"/>
              </a:p>
            </c:rich>
          </c:tx>
        </c:title>
        <c:numFmt formatCode="General" sourceLinked="1"/>
        <c:tickLblPos val="nextTo"/>
        <c:crossAx val="58643200"/>
        <c:crosses val="autoZero"/>
        <c:crossBetween val="midCat"/>
        <c:majorUnit val="20"/>
      </c:valAx>
      <c:valAx>
        <c:axId val="58643200"/>
        <c:scaling>
          <c:orientation val="minMax"/>
        </c:scaling>
        <c:axPos val="l"/>
        <c:majorGridlines/>
        <c:title>
          <c:tx>
            <c:rich>
              <a:bodyPr rot="0" vert="wordArtVert"/>
              <a:lstStyle/>
              <a:p>
                <a:pPr>
                  <a:defRPr sz="300"/>
                </a:pPr>
                <a:r>
                  <a:rPr lang="en-US" sz="900" b="1" i="0" baseline="0" dirty="0" smtClean="0">
                    <a:effectLst/>
                  </a:rPr>
                  <a:t>Speed (Km/Hr)</a:t>
                </a:r>
                <a:endParaRPr lang="en-US" sz="300" dirty="0">
                  <a:effectLst/>
                </a:endParaRPr>
              </a:p>
            </c:rich>
          </c:tx>
        </c:title>
        <c:numFmt formatCode="0" sourceLinked="0"/>
        <c:tickLblPos val="low"/>
        <c:crossAx val="58632832"/>
        <c:crosses val="autoZero"/>
        <c:crossBetween val="midCat"/>
      </c:valAx>
      <c:spPr>
        <a:noFill/>
        <a:ln>
          <a:noFill/>
        </a:ln>
      </c:spPr>
    </c:plotArea>
    <c:legend>
      <c:legendPos val="b"/>
      <c:legendEntry>
        <c:idx val="0"/>
        <c:delete val="1"/>
      </c:legendEntry>
      <c:legendEntry>
        <c:idx val="1"/>
        <c:delete val="1"/>
      </c:legendEntry>
      <c:legendEntry>
        <c:idx val="2"/>
        <c:delete val="1"/>
      </c:legendEntry>
      <c:legendEntry>
        <c:idx val="3"/>
        <c:txPr>
          <a:bodyPr/>
          <a:lstStyle/>
          <a:p>
            <a:pPr>
              <a:defRPr sz="1200" b="1"/>
            </a:pPr>
            <a:endParaRPr lang="en-US"/>
          </a:p>
        </c:txPr>
      </c:legendEntry>
      <c:legendEntry>
        <c:idx val="4"/>
        <c:txPr>
          <a:bodyPr/>
          <a:lstStyle/>
          <a:p>
            <a:pPr>
              <a:defRPr sz="1200" b="1"/>
            </a:pPr>
            <a:endParaRPr lang="en-US"/>
          </a:p>
        </c:txPr>
      </c:legendEntry>
    </c:legend>
    <c:plotVisOnly val="1"/>
    <c:dispBlanksAs val="gap"/>
  </c:chart>
  <c:spPr>
    <a:noFill/>
    <a:ln>
      <a:solidFill>
        <a:schemeClr val="tx1"/>
      </a:solid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a:pPr>
            <a:r>
              <a:rPr lang="en-US" sz="1200" dirty="0"/>
              <a:t>GPS Tracks by Year</a:t>
            </a:r>
          </a:p>
        </c:rich>
      </c:tx>
    </c:title>
    <c:view3D>
      <c:rAngAx val="1"/>
    </c:view3D>
    <c:sideWall>
      <c:spPr>
        <a:noFill/>
      </c:spPr>
    </c:sideWall>
    <c:backWall>
      <c:spPr>
        <a:noFill/>
        <a:ln w="25400">
          <a:noFill/>
        </a:ln>
      </c:spPr>
    </c:backWall>
    <c:plotArea>
      <c:layout/>
      <c:bar3DChart>
        <c:barDir val="col"/>
        <c:grouping val="clustered"/>
        <c:ser>
          <c:idx val="1"/>
          <c:order val="0"/>
          <c:tx>
            <c:v>Series1</c:v>
          </c:tx>
          <c:spPr>
            <a:solidFill>
              <a:schemeClr val="accent1"/>
            </a:solidFill>
          </c:spPr>
          <c:dLbls>
            <c:txPr>
              <a:bodyPr/>
              <a:lstStyle/>
              <a:p>
                <a:pPr>
                  <a:defRPr sz="1100" b="1"/>
                </a:pPr>
                <a:endParaRPr lang="en-US"/>
              </a:p>
            </c:txPr>
            <c:showVal val="1"/>
          </c:dLbls>
          <c:cat>
            <c:numRef>
              <c:f>Temporal!$L$4:$L$11</c:f>
              <c:numCache>
                <c:formatCode>General</c:formatCode>
                <c:ptCount val="8"/>
                <c:pt idx="0">
                  <c:v>2006</c:v>
                </c:pt>
                <c:pt idx="1">
                  <c:v>2007</c:v>
                </c:pt>
                <c:pt idx="2">
                  <c:v>2008</c:v>
                </c:pt>
                <c:pt idx="3">
                  <c:v>2009</c:v>
                </c:pt>
                <c:pt idx="4">
                  <c:v>2010</c:v>
                </c:pt>
                <c:pt idx="5">
                  <c:v>2011</c:v>
                </c:pt>
                <c:pt idx="6">
                  <c:v>2012</c:v>
                </c:pt>
                <c:pt idx="7">
                  <c:v>2013</c:v>
                </c:pt>
              </c:numCache>
            </c:numRef>
          </c:cat>
          <c:val>
            <c:numRef>
              <c:f>Temporal!$M$4:$M$11</c:f>
              <c:numCache>
                <c:formatCode>General</c:formatCode>
                <c:ptCount val="8"/>
                <c:pt idx="0">
                  <c:v>1</c:v>
                </c:pt>
                <c:pt idx="1">
                  <c:v>4</c:v>
                </c:pt>
                <c:pt idx="2">
                  <c:v>11</c:v>
                </c:pt>
                <c:pt idx="3">
                  <c:v>18</c:v>
                </c:pt>
                <c:pt idx="4">
                  <c:v>15</c:v>
                </c:pt>
                <c:pt idx="5">
                  <c:v>21</c:v>
                </c:pt>
                <c:pt idx="6">
                  <c:v>21</c:v>
                </c:pt>
                <c:pt idx="7">
                  <c:v>29</c:v>
                </c:pt>
              </c:numCache>
            </c:numRef>
          </c:val>
        </c:ser>
        <c:dLbls/>
        <c:shape val="box"/>
        <c:axId val="58793344"/>
        <c:axId val="58815616"/>
        <c:axId val="0"/>
      </c:bar3DChart>
      <c:catAx>
        <c:axId val="58793344"/>
        <c:scaling>
          <c:orientation val="minMax"/>
        </c:scaling>
        <c:axPos val="b"/>
        <c:numFmt formatCode="General" sourceLinked="1"/>
        <c:tickLblPos val="nextTo"/>
        <c:txPr>
          <a:bodyPr/>
          <a:lstStyle/>
          <a:p>
            <a:pPr>
              <a:defRPr sz="900" b="1"/>
            </a:pPr>
            <a:endParaRPr lang="en-US"/>
          </a:p>
        </c:txPr>
        <c:crossAx val="58815616"/>
        <c:crosses val="autoZero"/>
        <c:auto val="1"/>
        <c:lblAlgn val="ctr"/>
        <c:lblOffset val="100"/>
      </c:catAx>
      <c:valAx>
        <c:axId val="58815616"/>
        <c:scaling>
          <c:orientation val="minMax"/>
        </c:scaling>
        <c:delete val="1"/>
        <c:axPos val="l"/>
        <c:numFmt formatCode="General" sourceLinked="1"/>
        <c:tickLblPos val="none"/>
        <c:crossAx val="58793344"/>
        <c:crosses val="autoZero"/>
        <c:crossBetween val="between"/>
      </c:valAx>
      <c:spPr>
        <a:ln w="25400">
          <a:noFill/>
        </a:ln>
      </c:spPr>
    </c:plotArea>
    <c:plotVisOnly val="1"/>
    <c:dispBlanksAs val="gap"/>
  </c:chart>
  <c:spPr>
    <a:solidFill>
      <a:sysClr val="window" lastClr="FFFFFF"/>
    </a:solidFill>
    <a:ln>
      <a:solidFill>
        <a:schemeClr val="tx1">
          <a:lumMod val="75000"/>
          <a:lumOff val="25000"/>
        </a:schemeClr>
      </a:solid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a:pPr>
            <a:r>
              <a:rPr lang="en-US" sz="1200" dirty="0"/>
              <a:t>GPS Tracks by Season</a:t>
            </a:r>
          </a:p>
        </c:rich>
      </c:tx>
    </c:title>
    <c:view3D>
      <c:rAngAx val="1"/>
    </c:view3D>
    <c:plotArea>
      <c:layout/>
      <c:bar3DChart>
        <c:barDir val="col"/>
        <c:grouping val="clustered"/>
        <c:ser>
          <c:idx val="0"/>
          <c:order val="0"/>
          <c:dLbls>
            <c:txPr>
              <a:bodyPr/>
              <a:lstStyle/>
              <a:p>
                <a:pPr>
                  <a:defRPr sz="1200" b="1"/>
                </a:pPr>
                <a:endParaRPr lang="en-US"/>
              </a:p>
            </c:txPr>
            <c:showVal val="1"/>
          </c:dLbls>
          <c:cat>
            <c:strRef>
              <c:f>Temporal!$L$39:$L$42</c:f>
              <c:strCache>
                <c:ptCount val="4"/>
                <c:pt idx="0">
                  <c:v>Spring</c:v>
                </c:pt>
                <c:pt idx="1">
                  <c:v>Summer</c:v>
                </c:pt>
                <c:pt idx="2">
                  <c:v>Fall</c:v>
                </c:pt>
                <c:pt idx="3">
                  <c:v>Winter</c:v>
                </c:pt>
              </c:strCache>
            </c:strRef>
          </c:cat>
          <c:val>
            <c:numRef>
              <c:f>Temporal!$M$39:$M$42</c:f>
              <c:numCache>
                <c:formatCode>General</c:formatCode>
                <c:ptCount val="4"/>
                <c:pt idx="0">
                  <c:v>20</c:v>
                </c:pt>
                <c:pt idx="1">
                  <c:v>55</c:v>
                </c:pt>
                <c:pt idx="2">
                  <c:v>37</c:v>
                </c:pt>
                <c:pt idx="3">
                  <c:v>8</c:v>
                </c:pt>
              </c:numCache>
            </c:numRef>
          </c:val>
        </c:ser>
        <c:dLbls/>
        <c:shape val="box"/>
        <c:axId val="58840192"/>
        <c:axId val="58841728"/>
        <c:axId val="0"/>
      </c:bar3DChart>
      <c:catAx>
        <c:axId val="58840192"/>
        <c:scaling>
          <c:orientation val="minMax"/>
        </c:scaling>
        <c:axPos val="b"/>
        <c:tickLblPos val="nextTo"/>
        <c:txPr>
          <a:bodyPr/>
          <a:lstStyle/>
          <a:p>
            <a:pPr>
              <a:defRPr sz="900" b="1"/>
            </a:pPr>
            <a:endParaRPr lang="en-US"/>
          </a:p>
        </c:txPr>
        <c:crossAx val="58841728"/>
        <c:crosses val="autoZero"/>
        <c:auto val="1"/>
        <c:lblAlgn val="ctr"/>
        <c:lblOffset val="100"/>
      </c:catAx>
      <c:valAx>
        <c:axId val="58841728"/>
        <c:scaling>
          <c:orientation val="minMax"/>
        </c:scaling>
        <c:delete val="1"/>
        <c:axPos val="l"/>
        <c:numFmt formatCode="General" sourceLinked="1"/>
        <c:tickLblPos val="none"/>
        <c:crossAx val="58840192"/>
        <c:crosses val="autoZero"/>
        <c:crossBetween val="between"/>
      </c:valAx>
    </c:plotArea>
    <c:plotVisOnly val="1"/>
    <c:dispBlanksAs val="gap"/>
  </c:chart>
  <c:spPr>
    <a:ln>
      <a:solidFill>
        <a:schemeClr val="tx1">
          <a:lumMod val="75000"/>
          <a:lumOff val="25000"/>
        </a:schemeClr>
      </a:solid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US"/>
  <c:clrMapOvr bg1="lt1" tx1="dk1" bg2="lt2" tx2="dk2" accent1="accent1" accent2="accent2" accent3="accent3" accent4="accent4" accent5="accent5" accent6="accent6" hlink="hlink" folHlink="folHlink"/>
  <c:chart>
    <c:title>
      <c:tx>
        <c:rich>
          <a:bodyPr/>
          <a:lstStyle/>
          <a:p>
            <a:pPr>
              <a:defRPr sz="1200"/>
            </a:pPr>
            <a:r>
              <a:rPr lang="en-US" sz="1200" baseline="0" dirty="0" smtClean="0">
                <a:latin typeface="+mn-lt"/>
              </a:rPr>
              <a:t>GPS Tracks </a:t>
            </a:r>
            <a:r>
              <a:rPr lang="en-US" sz="1200" baseline="0" dirty="0">
                <a:latin typeface="+mn-lt"/>
              </a:rPr>
              <a:t>by </a:t>
            </a:r>
            <a:r>
              <a:rPr lang="en-US" sz="1200" baseline="0" dirty="0" smtClean="0">
                <a:latin typeface="+mn-lt"/>
              </a:rPr>
              <a:t>Land Cover Type</a:t>
            </a:r>
            <a:endParaRPr lang="en-US" sz="1200" dirty="0">
              <a:latin typeface="+mn-lt"/>
            </a:endParaRPr>
          </a:p>
        </c:rich>
      </c:tx>
    </c:title>
    <c:view3D>
      <c:rAngAx val="1"/>
    </c:view3D>
    <c:plotArea>
      <c:layout>
        <c:manualLayout>
          <c:layoutTarget val="inner"/>
          <c:xMode val="edge"/>
          <c:yMode val="edge"/>
          <c:x val="7.1996551901600536E-2"/>
          <c:y val="0.134388888888889"/>
          <c:w val="0.73206371262415715"/>
          <c:h val="0.57747900262467222"/>
        </c:manualLayout>
      </c:layout>
      <c:bar3DChart>
        <c:barDir val="col"/>
        <c:grouping val="clustered"/>
        <c:ser>
          <c:idx val="1"/>
          <c:order val="0"/>
          <c:tx>
            <c:v>Marine</c:v>
          </c:tx>
          <c:cat>
            <c:strRef>
              <c:f>Landcover!$C$32:$C$38</c:f>
              <c:strCache>
                <c:ptCount val="7"/>
                <c:pt idx="0">
                  <c:v>Developed</c:v>
                </c:pt>
                <c:pt idx="1">
                  <c:v>Barren</c:v>
                </c:pt>
                <c:pt idx="2">
                  <c:v>Deciduous Forest</c:v>
                </c:pt>
                <c:pt idx="3">
                  <c:v>Evergreen Forest</c:v>
                </c:pt>
                <c:pt idx="4">
                  <c:v>Mixed Forest</c:v>
                </c:pt>
                <c:pt idx="5">
                  <c:v>Scrub/Shrub</c:v>
                </c:pt>
                <c:pt idx="6">
                  <c:v>Grassland</c:v>
                </c:pt>
              </c:strCache>
            </c:strRef>
          </c:cat>
          <c:val>
            <c:numRef>
              <c:f>Landcover!$E$32:$E$38</c:f>
              <c:numCache>
                <c:formatCode>0.00</c:formatCode>
                <c:ptCount val="7"/>
                <c:pt idx="0">
                  <c:v>3.4342258440046569</c:v>
                </c:pt>
                <c:pt idx="1">
                  <c:v>9.2840512223515663</c:v>
                </c:pt>
                <c:pt idx="2">
                  <c:v>1.2126503686457122</c:v>
                </c:pt>
                <c:pt idx="3">
                  <c:v>66.181606519208387</c:v>
                </c:pt>
                <c:pt idx="4">
                  <c:v>4.569266589057043</c:v>
                </c:pt>
                <c:pt idx="5">
                  <c:v>10.438494373302293</c:v>
                </c:pt>
                <c:pt idx="6">
                  <c:v>2.6484284051222349</c:v>
                </c:pt>
              </c:numCache>
            </c:numRef>
          </c:val>
        </c:ser>
        <c:ser>
          <c:idx val="3"/>
          <c:order val="1"/>
          <c:tx>
            <c:v>Warm Cont.</c:v>
          </c:tx>
          <c:cat>
            <c:strRef>
              <c:f>Landcover!$C$32:$C$38</c:f>
              <c:strCache>
                <c:ptCount val="7"/>
                <c:pt idx="0">
                  <c:v>Developed</c:v>
                </c:pt>
                <c:pt idx="1">
                  <c:v>Barren</c:v>
                </c:pt>
                <c:pt idx="2">
                  <c:v>Deciduous Forest</c:v>
                </c:pt>
                <c:pt idx="3">
                  <c:v>Evergreen Forest</c:v>
                </c:pt>
                <c:pt idx="4">
                  <c:v>Mixed Forest</c:v>
                </c:pt>
                <c:pt idx="5">
                  <c:v>Scrub/Shrub</c:v>
                </c:pt>
                <c:pt idx="6">
                  <c:v>Grassland</c:v>
                </c:pt>
              </c:strCache>
            </c:strRef>
          </c:cat>
          <c:val>
            <c:numRef>
              <c:f>Landcover!$G$32:$G$38</c:f>
              <c:numCache>
                <c:formatCode>0.00</c:formatCode>
                <c:ptCount val="7"/>
                <c:pt idx="0">
                  <c:v>2.1734333627537512</c:v>
                </c:pt>
                <c:pt idx="1">
                  <c:v>5.0639894086496016</c:v>
                </c:pt>
                <c:pt idx="2">
                  <c:v>27.912621359223284</c:v>
                </c:pt>
                <c:pt idx="3">
                  <c:v>39.507943512797866</c:v>
                </c:pt>
                <c:pt idx="4">
                  <c:v>20.355251544571924</c:v>
                </c:pt>
                <c:pt idx="5">
                  <c:v>1.4673433362753749</c:v>
                </c:pt>
                <c:pt idx="6">
                  <c:v>2.1513680494263023</c:v>
                </c:pt>
              </c:numCache>
            </c:numRef>
          </c:val>
        </c:ser>
        <c:ser>
          <c:idx val="5"/>
          <c:order val="2"/>
          <c:tx>
            <c:v>Hot Cont.</c:v>
          </c:tx>
          <c:cat>
            <c:strRef>
              <c:f>Landcover!$C$32:$C$38</c:f>
              <c:strCache>
                <c:ptCount val="7"/>
                <c:pt idx="0">
                  <c:v>Developed</c:v>
                </c:pt>
                <c:pt idx="1">
                  <c:v>Barren</c:v>
                </c:pt>
                <c:pt idx="2">
                  <c:v>Deciduous Forest</c:v>
                </c:pt>
                <c:pt idx="3">
                  <c:v>Evergreen Forest</c:v>
                </c:pt>
                <c:pt idx="4">
                  <c:v>Mixed Forest</c:v>
                </c:pt>
                <c:pt idx="5">
                  <c:v>Scrub/Shrub</c:v>
                </c:pt>
                <c:pt idx="6">
                  <c:v>Grassland</c:v>
                </c:pt>
              </c:strCache>
            </c:strRef>
          </c:cat>
          <c:val>
            <c:numRef>
              <c:f>Landcover!$I$32:$I$38</c:f>
              <c:numCache>
                <c:formatCode>0.00</c:formatCode>
                <c:ptCount val="7"/>
                <c:pt idx="0">
                  <c:v>9.7132374239644683</c:v>
                </c:pt>
                <c:pt idx="1">
                  <c:v>0.106208361494641</c:v>
                </c:pt>
                <c:pt idx="2">
                  <c:v>77.454861446364774</c:v>
                </c:pt>
                <c:pt idx="3">
                  <c:v>6.2662933281838411</c:v>
                </c:pt>
                <c:pt idx="4">
                  <c:v>2.1434778410736706</c:v>
                </c:pt>
                <c:pt idx="5">
                  <c:v>0.39586752920729912</c:v>
                </c:pt>
                <c:pt idx="6">
                  <c:v>0.51173119629236297</c:v>
                </c:pt>
              </c:numCache>
            </c:numRef>
          </c:val>
        </c:ser>
        <c:ser>
          <c:idx val="7"/>
          <c:order val="3"/>
          <c:tx>
            <c:v>Temp. Steppe</c:v>
          </c:tx>
          <c:cat>
            <c:strRef>
              <c:f>Landcover!$C$32:$C$38</c:f>
              <c:strCache>
                <c:ptCount val="7"/>
                <c:pt idx="0">
                  <c:v>Developed</c:v>
                </c:pt>
                <c:pt idx="1">
                  <c:v>Barren</c:v>
                </c:pt>
                <c:pt idx="2">
                  <c:v>Deciduous Forest</c:v>
                </c:pt>
                <c:pt idx="3">
                  <c:v>Evergreen Forest</c:v>
                </c:pt>
                <c:pt idx="4">
                  <c:v>Mixed Forest</c:v>
                </c:pt>
                <c:pt idx="5">
                  <c:v>Scrub/Shrub</c:v>
                </c:pt>
                <c:pt idx="6">
                  <c:v>Grassland</c:v>
                </c:pt>
              </c:strCache>
            </c:strRef>
          </c:cat>
          <c:val>
            <c:numRef>
              <c:f>Landcover!$K$32:$K$38</c:f>
              <c:numCache>
                <c:formatCode>0.00</c:formatCode>
                <c:ptCount val="7"/>
                <c:pt idx="0">
                  <c:v>0.74826296098343092</c:v>
                </c:pt>
                <c:pt idx="1">
                  <c:v>4.2009620523784079</c:v>
                </c:pt>
                <c:pt idx="2">
                  <c:v>3.2282202030999465</c:v>
                </c:pt>
                <c:pt idx="3">
                  <c:v>57.402458578300376</c:v>
                </c:pt>
                <c:pt idx="4">
                  <c:v>0.10689470871191904</c:v>
                </c:pt>
                <c:pt idx="5">
                  <c:v>15.777659005879212</c:v>
                </c:pt>
                <c:pt idx="6">
                  <c:v>13.201496525921971</c:v>
                </c:pt>
              </c:numCache>
            </c:numRef>
          </c:val>
        </c:ser>
        <c:dLbls/>
        <c:shape val="box"/>
        <c:axId val="61651584"/>
        <c:axId val="61870464"/>
        <c:axId val="0"/>
      </c:bar3DChart>
      <c:catAx>
        <c:axId val="61651584"/>
        <c:scaling>
          <c:orientation val="minMax"/>
        </c:scaling>
        <c:axPos val="b"/>
        <c:majorTickMark val="none"/>
        <c:tickLblPos val="nextTo"/>
        <c:txPr>
          <a:bodyPr/>
          <a:lstStyle/>
          <a:p>
            <a:pPr>
              <a:defRPr sz="700">
                <a:latin typeface="+mn-lt"/>
              </a:defRPr>
            </a:pPr>
            <a:endParaRPr lang="en-US"/>
          </a:p>
        </c:txPr>
        <c:crossAx val="61870464"/>
        <c:crosses val="autoZero"/>
        <c:auto val="1"/>
        <c:lblAlgn val="ctr"/>
        <c:lblOffset val="100"/>
      </c:catAx>
      <c:valAx>
        <c:axId val="61870464"/>
        <c:scaling>
          <c:orientation val="minMax"/>
        </c:scaling>
        <c:axPos val="l"/>
        <c:majorGridlines/>
        <c:numFmt formatCode="0" sourceLinked="0"/>
        <c:majorTickMark val="none"/>
        <c:tickLblPos val="nextTo"/>
        <c:txPr>
          <a:bodyPr/>
          <a:lstStyle/>
          <a:p>
            <a:pPr>
              <a:defRPr sz="800"/>
            </a:pPr>
            <a:endParaRPr lang="en-US"/>
          </a:p>
        </c:txPr>
        <c:crossAx val="61651584"/>
        <c:crosses val="autoZero"/>
        <c:crossBetween val="between"/>
      </c:valAx>
    </c:plotArea>
    <c:legend>
      <c:legendPos val="r"/>
      <c:layout>
        <c:manualLayout>
          <c:xMode val="edge"/>
          <c:yMode val="edge"/>
          <c:x val="0.80079229066954916"/>
          <c:y val="0.40018110236220505"/>
          <c:w val="0.19920770933045101"/>
          <c:h val="0.33958180227471613"/>
        </c:manualLayout>
      </c:layout>
      <c:txPr>
        <a:bodyPr/>
        <a:lstStyle/>
        <a:p>
          <a:pPr>
            <a:defRPr sz="800">
              <a:latin typeface="+mn-lt"/>
            </a:defRPr>
          </a:pPr>
          <a:endParaRPr lang="en-US"/>
        </a:p>
      </c:txPr>
    </c:legend>
    <c:plotVisOnly val="1"/>
    <c:dispBlanksAs val="gap"/>
  </c:chart>
  <c:spPr>
    <a:solidFill>
      <a:sysClr val="window" lastClr="FFFFFF"/>
    </a:solidFill>
    <a:ln>
      <a:solidFill>
        <a:sysClr val="windowText" lastClr="000000">
          <a:lumMod val="75000"/>
          <a:lumOff val="25000"/>
        </a:sysClr>
      </a:solidFill>
    </a:ln>
  </c:sp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lang val="en-US"/>
  <c:chart>
    <c:view3D>
      <c:rAngAx val="1"/>
    </c:view3D>
    <c:plotArea>
      <c:layout/>
      <c:bar3DChart>
        <c:barDir val="col"/>
        <c:grouping val="clustered"/>
        <c:varyColors val="1"/>
        <c:ser>
          <c:idx val="0"/>
          <c:order val="0"/>
          <c:dPt>
            <c:idx val="1"/>
            <c:spPr>
              <a:solidFill>
                <a:schemeClr val="accent3"/>
              </a:solidFill>
            </c:spPr>
          </c:dPt>
          <c:dPt>
            <c:idx val="2"/>
            <c:spPr>
              <a:solidFill>
                <a:schemeClr val="accent2"/>
              </a:solidFill>
            </c:spPr>
          </c:dPt>
          <c:dLbls>
            <c:dLbl>
              <c:idx val="0"/>
              <c:layout>
                <c:manualLayout>
                  <c:x val="8.0559795428865929E-3"/>
                  <c:y val="-2.5157232704402503E-2"/>
                </c:manualLayout>
              </c:layout>
              <c:showVal val="1"/>
            </c:dLbl>
            <c:dLbl>
              <c:idx val="1"/>
              <c:layout>
                <c:manualLayout>
                  <c:x val="1.2083969314329902E-2"/>
                  <c:y val="-3.14465408805032E-2"/>
                </c:manualLayout>
              </c:layout>
              <c:showVal val="1"/>
            </c:dLbl>
            <c:dLbl>
              <c:idx val="2"/>
              <c:layout>
                <c:manualLayout>
                  <c:x val="9.7873720841074631E-3"/>
                  <c:y val="-2.7270478999558111E-2"/>
                </c:manualLayout>
              </c:layout>
              <c:showVal val="1"/>
            </c:dLbl>
            <c:txPr>
              <a:bodyPr/>
              <a:lstStyle/>
              <a:p>
                <a:pPr>
                  <a:defRPr sz="1400" b="1">
                    <a:latin typeface="+mn-lt"/>
                  </a:defRPr>
                </a:pPr>
                <a:endParaRPr lang="en-US"/>
              </a:p>
            </c:txPr>
            <c:showVal val="1"/>
          </c:dLbls>
          <c:cat>
            <c:strRef>
              <c:f>GPS_Data!$AN$41:$AN$43</c:f>
              <c:strCache>
                <c:ptCount val="3"/>
                <c:pt idx="0">
                  <c:v>Tracks where predicted time is within 10% of actual time</c:v>
                </c:pt>
                <c:pt idx="1">
                  <c:v>Tracks where predicted time is within 25% of actual time</c:v>
                </c:pt>
                <c:pt idx="2">
                  <c:v>Tracks where predicted time is within 50% of actual time</c:v>
                </c:pt>
              </c:strCache>
            </c:strRef>
          </c:cat>
          <c:val>
            <c:numRef>
              <c:f>GPS_Data!$AO$41:$AO$43</c:f>
              <c:numCache>
                <c:formatCode>0%</c:formatCode>
                <c:ptCount val="3"/>
                <c:pt idx="0">
                  <c:v>0.35000000000000003</c:v>
                </c:pt>
                <c:pt idx="1">
                  <c:v>0.70000000000000007</c:v>
                </c:pt>
                <c:pt idx="2">
                  <c:v>0.93</c:v>
                </c:pt>
              </c:numCache>
            </c:numRef>
          </c:val>
        </c:ser>
        <c:dLbls/>
        <c:shape val="box"/>
        <c:axId val="64109952"/>
        <c:axId val="64128128"/>
        <c:axId val="0"/>
      </c:bar3DChart>
      <c:catAx>
        <c:axId val="64109952"/>
        <c:scaling>
          <c:orientation val="minMax"/>
        </c:scaling>
        <c:axPos val="b"/>
        <c:tickLblPos val="nextTo"/>
        <c:txPr>
          <a:bodyPr/>
          <a:lstStyle/>
          <a:p>
            <a:pPr>
              <a:defRPr sz="800" b="1">
                <a:latin typeface="+mn-lt"/>
              </a:defRPr>
            </a:pPr>
            <a:endParaRPr lang="en-US"/>
          </a:p>
        </c:txPr>
        <c:crossAx val="64128128"/>
        <c:crosses val="autoZero"/>
        <c:auto val="1"/>
        <c:lblAlgn val="ctr"/>
        <c:lblOffset val="100"/>
      </c:catAx>
      <c:valAx>
        <c:axId val="64128128"/>
        <c:scaling>
          <c:orientation val="minMax"/>
        </c:scaling>
        <c:delete val="1"/>
        <c:axPos val="l"/>
        <c:numFmt formatCode="0%" sourceLinked="1"/>
        <c:tickLblPos val="none"/>
        <c:crossAx val="64109952"/>
        <c:crosses val="autoZero"/>
        <c:crossBetween val="between"/>
      </c:valAx>
    </c:plotArea>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C8C66-24A8-4161-B346-0C0262FE9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4785</Words>
  <Characters>27275</Characters>
  <Application>Microsoft Office Word</Application>
  <DocSecurity>4</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The Pennsylvania State University</Company>
  <LinksUpToDate>false</LinksUpToDate>
  <CharactersWithSpaces>31997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dc:creator>
  <cp:lastModifiedBy>exf107</cp:lastModifiedBy>
  <cp:revision>2</cp:revision>
  <cp:lastPrinted>2014-04-08T02:16:00Z</cp:lastPrinted>
  <dcterms:created xsi:type="dcterms:W3CDTF">2014-05-05T14:29:00Z</dcterms:created>
  <dcterms:modified xsi:type="dcterms:W3CDTF">2014-05-05T14:29:00Z</dcterms:modified>
</cp:coreProperties>
</file>