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524501" w:rsidRDefault="00524501">
      <w:pPr>
        <w:spacing w:line="240" w:lineRule="auto"/>
        <w:jc w:val="both"/>
        <w:rPr>
          <w:rFonts w:ascii="Times New Roman" w:eastAsia="Times New Roman" w:hAnsi="Times New Roman" w:cs="Times New Roman"/>
        </w:rPr>
      </w:pPr>
    </w:p>
    <w:p w14:paraId="00000002" w14:textId="77777777" w:rsidR="00524501" w:rsidRDefault="00524501">
      <w:pPr>
        <w:spacing w:line="240" w:lineRule="auto"/>
        <w:jc w:val="both"/>
        <w:rPr>
          <w:rFonts w:ascii="Times New Roman" w:eastAsia="Times New Roman" w:hAnsi="Times New Roman" w:cs="Times New Roman"/>
        </w:rPr>
      </w:pPr>
    </w:p>
    <w:p w14:paraId="00000003" w14:textId="77777777" w:rsidR="00524501" w:rsidRDefault="00524501">
      <w:pPr>
        <w:spacing w:line="240" w:lineRule="auto"/>
        <w:jc w:val="both"/>
        <w:rPr>
          <w:rFonts w:ascii="Times New Roman" w:eastAsia="Times New Roman" w:hAnsi="Times New Roman" w:cs="Times New Roman"/>
        </w:rPr>
      </w:pPr>
    </w:p>
    <w:p w14:paraId="00000004" w14:textId="77777777" w:rsidR="00524501" w:rsidRDefault="00AE7929">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Educating Youth Organizations on Fire Risks in the New Jersey Pinelands </w:t>
      </w:r>
    </w:p>
    <w:p w14:paraId="00000005" w14:textId="77777777" w:rsidR="00524501" w:rsidRDefault="00524501">
      <w:pPr>
        <w:spacing w:line="240" w:lineRule="auto"/>
        <w:jc w:val="center"/>
        <w:rPr>
          <w:rFonts w:ascii="Times New Roman" w:eastAsia="Times New Roman" w:hAnsi="Times New Roman" w:cs="Times New Roman"/>
        </w:rPr>
      </w:pPr>
    </w:p>
    <w:p w14:paraId="00000006" w14:textId="77777777" w:rsidR="00524501" w:rsidRDefault="00AE7929">
      <w:pPr>
        <w:spacing w:line="240" w:lineRule="auto"/>
        <w:jc w:val="center"/>
        <w:rPr>
          <w:rFonts w:ascii="Times New Roman" w:eastAsia="Times New Roman" w:hAnsi="Times New Roman" w:cs="Times New Roman"/>
        </w:rPr>
      </w:pPr>
      <w:r>
        <w:rPr>
          <w:rFonts w:ascii="Times New Roman" w:eastAsia="Times New Roman" w:hAnsi="Times New Roman" w:cs="Times New Roman"/>
        </w:rPr>
        <w:t>Kevin Mahoney</w:t>
      </w:r>
    </w:p>
    <w:p w14:paraId="00000007" w14:textId="77777777" w:rsidR="00524501" w:rsidRDefault="00AE7929">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Pennsylvania State University </w:t>
      </w:r>
    </w:p>
    <w:p w14:paraId="00000008" w14:textId="77777777" w:rsidR="00524501" w:rsidRDefault="00AE7929">
      <w:pPr>
        <w:spacing w:line="240" w:lineRule="auto"/>
        <w:jc w:val="center"/>
        <w:rPr>
          <w:rFonts w:ascii="Times New Roman" w:eastAsia="Times New Roman" w:hAnsi="Times New Roman" w:cs="Times New Roman"/>
        </w:rPr>
      </w:pPr>
      <w:r>
        <w:rPr>
          <w:rFonts w:ascii="Times New Roman" w:eastAsia="Times New Roman" w:hAnsi="Times New Roman" w:cs="Times New Roman"/>
        </w:rPr>
        <w:t>October 12, 2021</w:t>
      </w:r>
    </w:p>
    <w:p w14:paraId="00000009" w14:textId="77777777" w:rsidR="00524501" w:rsidRDefault="00524501">
      <w:pPr>
        <w:spacing w:line="240" w:lineRule="auto"/>
        <w:jc w:val="both"/>
        <w:rPr>
          <w:rFonts w:ascii="Times New Roman" w:eastAsia="Times New Roman" w:hAnsi="Times New Roman" w:cs="Times New Roman"/>
        </w:rPr>
      </w:pPr>
    </w:p>
    <w:p w14:paraId="0000000A" w14:textId="77777777" w:rsidR="00524501" w:rsidRDefault="00524501">
      <w:pPr>
        <w:spacing w:line="240" w:lineRule="auto"/>
        <w:jc w:val="both"/>
        <w:rPr>
          <w:rFonts w:ascii="Times New Roman" w:eastAsia="Times New Roman" w:hAnsi="Times New Roman" w:cs="Times New Roman"/>
        </w:rPr>
      </w:pPr>
    </w:p>
    <w:p w14:paraId="0000000B" w14:textId="77777777" w:rsidR="00524501" w:rsidRDefault="00524501">
      <w:pPr>
        <w:spacing w:line="240" w:lineRule="auto"/>
        <w:jc w:val="both"/>
        <w:rPr>
          <w:rFonts w:ascii="Times New Roman" w:eastAsia="Times New Roman" w:hAnsi="Times New Roman" w:cs="Times New Roman"/>
        </w:rPr>
      </w:pPr>
    </w:p>
    <w:p w14:paraId="0000000C" w14:textId="77777777" w:rsidR="00524501" w:rsidRDefault="00524501">
      <w:pPr>
        <w:spacing w:line="240" w:lineRule="auto"/>
        <w:jc w:val="both"/>
        <w:rPr>
          <w:rFonts w:ascii="Times New Roman" w:eastAsia="Times New Roman" w:hAnsi="Times New Roman" w:cs="Times New Roman"/>
        </w:rPr>
      </w:pPr>
    </w:p>
    <w:p w14:paraId="0000000D" w14:textId="77777777" w:rsidR="00524501" w:rsidRDefault="00524501">
      <w:pPr>
        <w:spacing w:line="240" w:lineRule="auto"/>
        <w:jc w:val="both"/>
        <w:rPr>
          <w:rFonts w:ascii="Times New Roman" w:eastAsia="Times New Roman" w:hAnsi="Times New Roman" w:cs="Times New Roman"/>
        </w:rPr>
      </w:pPr>
    </w:p>
    <w:p w14:paraId="0000000E" w14:textId="77777777" w:rsidR="00524501" w:rsidRDefault="00524501">
      <w:pPr>
        <w:spacing w:line="240" w:lineRule="auto"/>
        <w:jc w:val="both"/>
        <w:rPr>
          <w:rFonts w:ascii="Times New Roman" w:eastAsia="Times New Roman" w:hAnsi="Times New Roman" w:cs="Times New Roman"/>
        </w:rPr>
      </w:pPr>
    </w:p>
    <w:p w14:paraId="0000000F" w14:textId="77777777" w:rsidR="00524501" w:rsidRDefault="00524501">
      <w:pPr>
        <w:spacing w:line="240" w:lineRule="auto"/>
        <w:jc w:val="both"/>
        <w:rPr>
          <w:rFonts w:ascii="Times New Roman" w:eastAsia="Times New Roman" w:hAnsi="Times New Roman" w:cs="Times New Roman"/>
        </w:rPr>
      </w:pPr>
    </w:p>
    <w:p w14:paraId="00000010" w14:textId="77777777" w:rsidR="00524501" w:rsidRDefault="00524501">
      <w:pPr>
        <w:spacing w:line="240" w:lineRule="auto"/>
        <w:jc w:val="both"/>
        <w:rPr>
          <w:rFonts w:ascii="Times New Roman" w:eastAsia="Times New Roman" w:hAnsi="Times New Roman" w:cs="Times New Roman"/>
        </w:rPr>
      </w:pPr>
    </w:p>
    <w:p w14:paraId="00000011" w14:textId="77777777" w:rsidR="00524501" w:rsidRDefault="00524501">
      <w:pPr>
        <w:spacing w:line="240" w:lineRule="auto"/>
        <w:jc w:val="both"/>
        <w:rPr>
          <w:rFonts w:ascii="Times New Roman" w:eastAsia="Times New Roman" w:hAnsi="Times New Roman" w:cs="Times New Roman"/>
        </w:rPr>
      </w:pPr>
    </w:p>
    <w:p w14:paraId="00000012" w14:textId="77777777" w:rsidR="00524501" w:rsidRDefault="00524501">
      <w:pPr>
        <w:spacing w:line="240" w:lineRule="auto"/>
        <w:jc w:val="both"/>
        <w:rPr>
          <w:rFonts w:ascii="Times New Roman" w:eastAsia="Times New Roman" w:hAnsi="Times New Roman" w:cs="Times New Roman"/>
        </w:rPr>
      </w:pPr>
    </w:p>
    <w:p w14:paraId="00000013" w14:textId="77777777" w:rsidR="00524501" w:rsidRDefault="00524501">
      <w:pPr>
        <w:spacing w:line="240" w:lineRule="auto"/>
        <w:jc w:val="both"/>
        <w:rPr>
          <w:rFonts w:ascii="Times New Roman" w:eastAsia="Times New Roman" w:hAnsi="Times New Roman" w:cs="Times New Roman"/>
        </w:rPr>
      </w:pPr>
    </w:p>
    <w:p w14:paraId="00000014" w14:textId="77777777" w:rsidR="00524501" w:rsidRDefault="00524501">
      <w:pPr>
        <w:spacing w:line="240" w:lineRule="auto"/>
        <w:jc w:val="both"/>
        <w:rPr>
          <w:rFonts w:ascii="Times New Roman" w:eastAsia="Times New Roman" w:hAnsi="Times New Roman" w:cs="Times New Roman"/>
        </w:rPr>
      </w:pPr>
    </w:p>
    <w:p w14:paraId="00000015" w14:textId="77777777" w:rsidR="00524501" w:rsidRDefault="00524501">
      <w:pPr>
        <w:spacing w:line="240" w:lineRule="auto"/>
        <w:jc w:val="both"/>
        <w:rPr>
          <w:rFonts w:ascii="Times New Roman" w:eastAsia="Times New Roman" w:hAnsi="Times New Roman" w:cs="Times New Roman"/>
        </w:rPr>
      </w:pPr>
    </w:p>
    <w:p w14:paraId="00000016" w14:textId="77777777" w:rsidR="00524501" w:rsidRDefault="00524501">
      <w:pPr>
        <w:spacing w:line="240" w:lineRule="auto"/>
        <w:jc w:val="both"/>
        <w:rPr>
          <w:rFonts w:ascii="Times New Roman" w:eastAsia="Times New Roman" w:hAnsi="Times New Roman" w:cs="Times New Roman"/>
        </w:rPr>
      </w:pPr>
    </w:p>
    <w:p w14:paraId="00000017" w14:textId="77777777" w:rsidR="00524501" w:rsidRDefault="00524501">
      <w:pPr>
        <w:spacing w:line="240" w:lineRule="auto"/>
        <w:jc w:val="both"/>
        <w:rPr>
          <w:rFonts w:ascii="Times New Roman" w:eastAsia="Times New Roman" w:hAnsi="Times New Roman" w:cs="Times New Roman"/>
        </w:rPr>
      </w:pPr>
    </w:p>
    <w:p w14:paraId="00000018" w14:textId="77777777" w:rsidR="00524501" w:rsidRDefault="00524501">
      <w:pPr>
        <w:spacing w:line="240" w:lineRule="auto"/>
        <w:jc w:val="both"/>
        <w:rPr>
          <w:rFonts w:ascii="Times New Roman" w:eastAsia="Times New Roman" w:hAnsi="Times New Roman" w:cs="Times New Roman"/>
        </w:rPr>
      </w:pPr>
    </w:p>
    <w:p w14:paraId="00000019" w14:textId="77777777" w:rsidR="00524501" w:rsidRDefault="00524501">
      <w:pPr>
        <w:spacing w:line="240" w:lineRule="auto"/>
        <w:jc w:val="both"/>
        <w:rPr>
          <w:rFonts w:ascii="Times New Roman" w:eastAsia="Times New Roman" w:hAnsi="Times New Roman" w:cs="Times New Roman"/>
        </w:rPr>
      </w:pPr>
    </w:p>
    <w:p w14:paraId="0000001A" w14:textId="77777777" w:rsidR="00524501" w:rsidRDefault="00524501">
      <w:pPr>
        <w:spacing w:line="240" w:lineRule="auto"/>
        <w:jc w:val="both"/>
        <w:rPr>
          <w:rFonts w:ascii="Times New Roman" w:eastAsia="Times New Roman" w:hAnsi="Times New Roman" w:cs="Times New Roman"/>
        </w:rPr>
      </w:pPr>
    </w:p>
    <w:p w14:paraId="0000001B" w14:textId="77777777" w:rsidR="00524501" w:rsidRDefault="00524501">
      <w:pPr>
        <w:spacing w:line="240" w:lineRule="auto"/>
        <w:jc w:val="both"/>
        <w:rPr>
          <w:rFonts w:ascii="Times New Roman" w:eastAsia="Times New Roman" w:hAnsi="Times New Roman" w:cs="Times New Roman"/>
        </w:rPr>
      </w:pPr>
    </w:p>
    <w:p w14:paraId="0000001C" w14:textId="77777777" w:rsidR="00524501" w:rsidRDefault="00524501">
      <w:pPr>
        <w:spacing w:line="240" w:lineRule="auto"/>
        <w:jc w:val="both"/>
        <w:rPr>
          <w:rFonts w:ascii="Times New Roman" w:eastAsia="Times New Roman" w:hAnsi="Times New Roman" w:cs="Times New Roman"/>
        </w:rPr>
      </w:pPr>
    </w:p>
    <w:p w14:paraId="0000001D" w14:textId="77777777" w:rsidR="00524501" w:rsidRDefault="00524501">
      <w:pPr>
        <w:spacing w:line="240" w:lineRule="auto"/>
        <w:jc w:val="both"/>
        <w:rPr>
          <w:rFonts w:ascii="Times New Roman" w:eastAsia="Times New Roman" w:hAnsi="Times New Roman" w:cs="Times New Roman"/>
        </w:rPr>
      </w:pPr>
    </w:p>
    <w:p w14:paraId="0000001E" w14:textId="77777777" w:rsidR="00524501" w:rsidRDefault="00524501">
      <w:pPr>
        <w:spacing w:line="240" w:lineRule="auto"/>
        <w:jc w:val="both"/>
        <w:rPr>
          <w:rFonts w:ascii="Times New Roman" w:eastAsia="Times New Roman" w:hAnsi="Times New Roman" w:cs="Times New Roman"/>
        </w:rPr>
      </w:pPr>
    </w:p>
    <w:p w14:paraId="0000001F" w14:textId="77777777" w:rsidR="00524501" w:rsidRDefault="00524501">
      <w:pPr>
        <w:spacing w:line="240" w:lineRule="auto"/>
        <w:jc w:val="both"/>
        <w:rPr>
          <w:rFonts w:ascii="Times New Roman" w:eastAsia="Times New Roman" w:hAnsi="Times New Roman" w:cs="Times New Roman"/>
        </w:rPr>
      </w:pPr>
    </w:p>
    <w:p w14:paraId="00000020" w14:textId="77777777" w:rsidR="00524501" w:rsidRDefault="00524501">
      <w:pPr>
        <w:spacing w:line="240" w:lineRule="auto"/>
        <w:jc w:val="both"/>
        <w:rPr>
          <w:rFonts w:ascii="Times New Roman" w:eastAsia="Times New Roman" w:hAnsi="Times New Roman" w:cs="Times New Roman"/>
        </w:rPr>
      </w:pPr>
    </w:p>
    <w:p w14:paraId="00000021" w14:textId="77777777" w:rsidR="00524501" w:rsidRDefault="00524501">
      <w:pPr>
        <w:spacing w:line="240" w:lineRule="auto"/>
        <w:jc w:val="both"/>
        <w:rPr>
          <w:rFonts w:ascii="Times New Roman" w:eastAsia="Times New Roman" w:hAnsi="Times New Roman" w:cs="Times New Roman"/>
        </w:rPr>
      </w:pPr>
    </w:p>
    <w:p w14:paraId="00000022" w14:textId="77777777" w:rsidR="00524501" w:rsidRDefault="00AE7929">
      <w:pPr>
        <w:spacing w:line="240" w:lineRule="auto"/>
        <w:jc w:val="center"/>
        <w:rPr>
          <w:rFonts w:ascii="Times New Roman" w:eastAsia="Times New Roman" w:hAnsi="Times New Roman" w:cs="Times New Roman"/>
        </w:rPr>
      </w:pPr>
      <w:r>
        <w:rPr>
          <w:rFonts w:ascii="Times New Roman" w:eastAsia="Times New Roman" w:hAnsi="Times New Roman" w:cs="Times New Roman"/>
        </w:rPr>
        <w:t>Abstract</w:t>
      </w:r>
    </w:p>
    <w:p w14:paraId="00000023" w14:textId="01895652"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In recent years, groundwater withdrawals, changes in climate, and vegetation patterns all have their part to play when it comes to forest fires occurring in the New Jersey Pinelands. This project was developed with the purpose of creating a web mapping application to educate and inform members of youth scouting organizations, with inherent interests in environmental issues and community involvement, about human impact and fire risk factors. We </w:t>
      </w:r>
      <w:r w:rsidR="0084157A">
        <w:rPr>
          <w:rFonts w:ascii="Times New Roman" w:eastAsia="Times New Roman" w:hAnsi="Times New Roman" w:cs="Times New Roman"/>
        </w:rPr>
        <w:t xml:space="preserve">worked with </w:t>
      </w:r>
      <w:r w:rsidR="00E22B8D">
        <w:rPr>
          <w:rFonts w:ascii="Times New Roman" w:eastAsia="Times New Roman" w:hAnsi="Times New Roman" w:cs="Times New Roman"/>
        </w:rPr>
        <w:t>three</w:t>
      </w:r>
      <w:r>
        <w:rPr>
          <w:rFonts w:ascii="Times New Roman" w:eastAsia="Times New Roman" w:hAnsi="Times New Roman" w:cs="Times New Roman"/>
        </w:rPr>
        <w:t xml:space="preserve"> scoutmasters and</w:t>
      </w:r>
      <w:r w:rsidR="00E22B8D">
        <w:rPr>
          <w:rFonts w:ascii="Times New Roman" w:eastAsia="Times New Roman" w:hAnsi="Times New Roman" w:cs="Times New Roman"/>
        </w:rPr>
        <w:t xml:space="preserve"> twelve</w:t>
      </w:r>
      <w:r>
        <w:rPr>
          <w:rFonts w:ascii="Times New Roman" w:eastAsia="Times New Roman" w:hAnsi="Times New Roman" w:cs="Times New Roman"/>
        </w:rPr>
        <w:t xml:space="preserve"> adult leaders to develop the learning objectives as well as lay out the wireframe for the web application. Utilizing several current frameworks and </w:t>
      </w:r>
      <w:r w:rsidR="0084157A">
        <w:rPr>
          <w:rFonts w:ascii="Times New Roman" w:eastAsia="Times New Roman" w:hAnsi="Times New Roman" w:cs="Times New Roman"/>
        </w:rPr>
        <w:t>applications programming interface (</w:t>
      </w:r>
      <w:r>
        <w:rPr>
          <w:rFonts w:ascii="Times New Roman" w:eastAsia="Times New Roman" w:hAnsi="Times New Roman" w:cs="Times New Roman"/>
        </w:rPr>
        <w:t>API</w:t>
      </w:r>
      <w:r w:rsidR="0084157A">
        <w:rPr>
          <w:rFonts w:ascii="Times New Roman" w:eastAsia="Times New Roman" w:hAnsi="Times New Roman" w:cs="Times New Roman"/>
        </w:rPr>
        <w:t>)</w:t>
      </w:r>
      <w:r>
        <w:rPr>
          <w:rFonts w:ascii="Times New Roman" w:eastAsia="Times New Roman" w:hAnsi="Times New Roman" w:cs="Times New Roman"/>
        </w:rPr>
        <w:t>, we developed a web mapping application that serve</w:t>
      </w:r>
      <w:r w:rsidR="0084157A">
        <w:rPr>
          <w:rFonts w:ascii="Times New Roman" w:eastAsia="Times New Roman" w:hAnsi="Times New Roman" w:cs="Times New Roman"/>
        </w:rPr>
        <w:t>s</w:t>
      </w:r>
      <w:r>
        <w:rPr>
          <w:rFonts w:ascii="Times New Roman" w:eastAsia="Times New Roman" w:hAnsi="Times New Roman" w:cs="Times New Roman"/>
        </w:rPr>
        <w:t xml:space="preserve"> as a learning guide for the scouts in these organizations to use prior to trips into the New Jersey Pinelands. The application help</w:t>
      </w:r>
      <w:r w:rsidR="0084157A">
        <w:rPr>
          <w:rFonts w:ascii="Times New Roman" w:eastAsia="Times New Roman" w:hAnsi="Times New Roman" w:cs="Times New Roman"/>
        </w:rPr>
        <w:t>s</w:t>
      </w:r>
      <w:r>
        <w:rPr>
          <w:rFonts w:ascii="Times New Roman" w:eastAsia="Times New Roman" w:hAnsi="Times New Roman" w:cs="Times New Roman"/>
        </w:rPr>
        <w:t xml:space="preserve"> scouts to identify areas at risk of forest fire in the field, recognize areas where it is safe to start campfires, and understand how they can mitigate these risks. Anticipated impacts for this project include raising awareness and understanding of environmental risks taking place in the local communities by disseminating information and the tools needed for geospatial thinking to local scouting organizations. </w:t>
      </w:r>
    </w:p>
    <w:p w14:paraId="00000024" w14:textId="77777777" w:rsidR="00524501" w:rsidRDefault="00524501">
      <w:pPr>
        <w:spacing w:line="240" w:lineRule="auto"/>
        <w:jc w:val="both"/>
        <w:rPr>
          <w:rFonts w:ascii="Times New Roman" w:eastAsia="Times New Roman" w:hAnsi="Times New Roman" w:cs="Times New Roman"/>
          <w:i/>
        </w:rPr>
      </w:pPr>
    </w:p>
    <w:p w14:paraId="00000025" w14:textId="77777777"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i/>
        </w:rPr>
        <w:t>Keywords</w:t>
      </w:r>
      <w:r>
        <w:rPr>
          <w:rFonts w:ascii="Times New Roman" w:eastAsia="Times New Roman" w:hAnsi="Times New Roman" w:cs="Times New Roman"/>
        </w:rPr>
        <w:t>: Environmental Education, Experiential Learning, Web Mapping</w:t>
      </w:r>
    </w:p>
    <w:p w14:paraId="00000026" w14:textId="77777777" w:rsidR="00524501" w:rsidRDefault="00524501">
      <w:pPr>
        <w:spacing w:line="240" w:lineRule="auto"/>
        <w:jc w:val="both"/>
        <w:rPr>
          <w:rFonts w:ascii="Times New Roman" w:eastAsia="Times New Roman" w:hAnsi="Times New Roman" w:cs="Times New Roman"/>
        </w:rPr>
      </w:pPr>
    </w:p>
    <w:p w14:paraId="00000027" w14:textId="77777777" w:rsidR="00524501" w:rsidRDefault="00524501">
      <w:pPr>
        <w:spacing w:line="240" w:lineRule="auto"/>
        <w:jc w:val="both"/>
        <w:rPr>
          <w:rFonts w:ascii="Times New Roman" w:eastAsia="Times New Roman" w:hAnsi="Times New Roman" w:cs="Times New Roman"/>
        </w:rPr>
      </w:pPr>
    </w:p>
    <w:p w14:paraId="00000028" w14:textId="77777777" w:rsidR="00524501" w:rsidRDefault="00524501">
      <w:pPr>
        <w:spacing w:line="240" w:lineRule="auto"/>
        <w:jc w:val="both"/>
        <w:rPr>
          <w:rFonts w:ascii="Times New Roman" w:eastAsia="Times New Roman" w:hAnsi="Times New Roman" w:cs="Times New Roman"/>
        </w:rPr>
      </w:pPr>
    </w:p>
    <w:p w14:paraId="00000029" w14:textId="77777777" w:rsidR="00524501" w:rsidRDefault="00524501">
      <w:pPr>
        <w:spacing w:line="240" w:lineRule="auto"/>
        <w:jc w:val="both"/>
        <w:rPr>
          <w:rFonts w:ascii="Times New Roman" w:eastAsia="Times New Roman" w:hAnsi="Times New Roman" w:cs="Times New Roman"/>
        </w:rPr>
      </w:pPr>
    </w:p>
    <w:p w14:paraId="0000002A" w14:textId="77777777" w:rsidR="00524501" w:rsidRDefault="00524501">
      <w:pPr>
        <w:spacing w:line="240" w:lineRule="auto"/>
        <w:jc w:val="both"/>
        <w:rPr>
          <w:rFonts w:ascii="Times New Roman" w:eastAsia="Times New Roman" w:hAnsi="Times New Roman" w:cs="Times New Roman"/>
        </w:rPr>
      </w:pPr>
    </w:p>
    <w:p w14:paraId="0000002B" w14:textId="77777777" w:rsidR="00524501" w:rsidRDefault="00524501">
      <w:pPr>
        <w:spacing w:line="240" w:lineRule="auto"/>
        <w:jc w:val="both"/>
        <w:rPr>
          <w:rFonts w:ascii="Times New Roman" w:eastAsia="Times New Roman" w:hAnsi="Times New Roman" w:cs="Times New Roman"/>
        </w:rPr>
      </w:pPr>
    </w:p>
    <w:p w14:paraId="0000002C" w14:textId="77777777" w:rsidR="00524501" w:rsidRDefault="00524501">
      <w:pPr>
        <w:spacing w:line="240" w:lineRule="auto"/>
        <w:jc w:val="both"/>
        <w:rPr>
          <w:rFonts w:ascii="Times New Roman" w:eastAsia="Times New Roman" w:hAnsi="Times New Roman" w:cs="Times New Roman"/>
        </w:rPr>
      </w:pPr>
    </w:p>
    <w:p w14:paraId="0000002D" w14:textId="77777777" w:rsidR="00524501" w:rsidRDefault="00524501">
      <w:pPr>
        <w:spacing w:line="240" w:lineRule="auto"/>
        <w:jc w:val="both"/>
        <w:rPr>
          <w:rFonts w:ascii="Times New Roman" w:eastAsia="Times New Roman" w:hAnsi="Times New Roman" w:cs="Times New Roman"/>
        </w:rPr>
      </w:pPr>
    </w:p>
    <w:p w14:paraId="0000002E" w14:textId="77777777" w:rsidR="00524501" w:rsidRDefault="00524501">
      <w:pPr>
        <w:spacing w:line="240" w:lineRule="auto"/>
        <w:jc w:val="both"/>
        <w:rPr>
          <w:rFonts w:ascii="Times New Roman" w:eastAsia="Times New Roman" w:hAnsi="Times New Roman" w:cs="Times New Roman"/>
        </w:rPr>
      </w:pPr>
    </w:p>
    <w:p w14:paraId="0000002F" w14:textId="77777777" w:rsidR="00524501" w:rsidRDefault="00524501">
      <w:pPr>
        <w:spacing w:line="240" w:lineRule="auto"/>
        <w:jc w:val="both"/>
        <w:rPr>
          <w:rFonts w:ascii="Times New Roman" w:eastAsia="Times New Roman" w:hAnsi="Times New Roman" w:cs="Times New Roman"/>
        </w:rPr>
      </w:pPr>
    </w:p>
    <w:p w14:paraId="00000030" w14:textId="77777777" w:rsidR="00524501" w:rsidRDefault="00524501">
      <w:pPr>
        <w:spacing w:line="240" w:lineRule="auto"/>
        <w:jc w:val="both"/>
        <w:rPr>
          <w:rFonts w:ascii="Times New Roman" w:eastAsia="Times New Roman" w:hAnsi="Times New Roman" w:cs="Times New Roman"/>
        </w:rPr>
      </w:pPr>
    </w:p>
    <w:p w14:paraId="00000031" w14:textId="77777777" w:rsidR="00524501" w:rsidRDefault="00524501">
      <w:pPr>
        <w:spacing w:line="240" w:lineRule="auto"/>
        <w:jc w:val="both"/>
        <w:rPr>
          <w:rFonts w:ascii="Times New Roman" w:eastAsia="Times New Roman" w:hAnsi="Times New Roman" w:cs="Times New Roman"/>
        </w:rPr>
      </w:pPr>
    </w:p>
    <w:p w14:paraId="00000032" w14:textId="77777777" w:rsidR="00524501" w:rsidRDefault="00524501">
      <w:pPr>
        <w:spacing w:line="240" w:lineRule="auto"/>
        <w:jc w:val="both"/>
        <w:rPr>
          <w:rFonts w:ascii="Times New Roman" w:eastAsia="Times New Roman" w:hAnsi="Times New Roman" w:cs="Times New Roman"/>
        </w:rPr>
      </w:pPr>
    </w:p>
    <w:p w14:paraId="00000033" w14:textId="3832F180" w:rsidR="00524501" w:rsidRDefault="00524501">
      <w:pPr>
        <w:spacing w:line="240" w:lineRule="auto"/>
        <w:jc w:val="both"/>
        <w:rPr>
          <w:rFonts w:ascii="Times New Roman" w:eastAsia="Times New Roman" w:hAnsi="Times New Roman" w:cs="Times New Roman"/>
        </w:rPr>
      </w:pPr>
    </w:p>
    <w:p w14:paraId="156789CE" w14:textId="401E5032" w:rsidR="002F0C2E" w:rsidRDefault="002F0C2E">
      <w:pPr>
        <w:spacing w:line="240" w:lineRule="auto"/>
        <w:jc w:val="both"/>
        <w:rPr>
          <w:rFonts w:ascii="Times New Roman" w:eastAsia="Times New Roman" w:hAnsi="Times New Roman" w:cs="Times New Roman"/>
        </w:rPr>
      </w:pPr>
    </w:p>
    <w:p w14:paraId="65F75605" w14:textId="5CABDF12" w:rsidR="002F0C2E" w:rsidRDefault="002F0C2E">
      <w:pPr>
        <w:spacing w:line="240" w:lineRule="auto"/>
        <w:jc w:val="both"/>
        <w:rPr>
          <w:rFonts w:ascii="Times New Roman" w:eastAsia="Times New Roman" w:hAnsi="Times New Roman" w:cs="Times New Roman"/>
        </w:rPr>
      </w:pPr>
    </w:p>
    <w:p w14:paraId="4899ACE6" w14:textId="77777777" w:rsidR="002F0C2E" w:rsidRDefault="002F0C2E">
      <w:pPr>
        <w:spacing w:line="240" w:lineRule="auto"/>
        <w:jc w:val="both"/>
        <w:rPr>
          <w:rFonts w:ascii="Times New Roman" w:eastAsia="Times New Roman" w:hAnsi="Times New Roman" w:cs="Times New Roman"/>
        </w:rPr>
      </w:pPr>
    </w:p>
    <w:p w14:paraId="00000034" w14:textId="77777777" w:rsidR="00524501" w:rsidRDefault="00524501">
      <w:pPr>
        <w:spacing w:line="240" w:lineRule="auto"/>
        <w:jc w:val="both"/>
        <w:rPr>
          <w:rFonts w:ascii="Times New Roman" w:eastAsia="Times New Roman" w:hAnsi="Times New Roman" w:cs="Times New Roman"/>
        </w:rPr>
      </w:pPr>
    </w:p>
    <w:p w14:paraId="00000035" w14:textId="77777777" w:rsidR="00524501" w:rsidRDefault="00524501">
      <w:pPr>
        <w:spacing w:line="240" w:lineRule="auto"/>
        <w:jc w:val="both"/>
        <w:rPr>
          <w:rFonts w:ascii="Times New Roman" w:eastAsia="Times New Roman" w:hAnsi="Times New Roman" w:cs="Times New Roman"/>
        </w:rPr>
      </w:pPr>
    </w:p>
    <w:p w14:paraId="00000036" w14:textId="77777777" w:rsidR="00524501" w:rsidRDefault="00AE7929">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Background</w:t>
      </w:r>
    </w:p>
    <w:p w14:paraId="00000037" w14:textId="48FCCC1F"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In the last few years, we have seen an uptick in the number of major forest fires events on a global scale</w:t>
      </w:r>
      <w:r w:rsidR="0084157A">
        <w:rPr>
          <w:rFonts w:ascii="Times New Roman" w:eastAsia="Times New Roman" w:hAnsi="Times New Roman" w:cs="Times New Roman"/>
        </w:rPr>
        <w:t>,</w:t>
      </w:r>
      <w:r>
        <w:rPr>
          <w:rFonts w:ascii="Times New Roman" w:eastAsia="Times New Roman" w:hAnsi="Times New Roman" w:cs="Times New Roman"/>
        </w:rPr>
        <w:t xml:space="preserve"> </w:t>
      </w:r>
      <w:r w:rsidR="0084157A">
        <w:rPr>
          <w:rFonts w:ascii="Times New Roman" w:eastAsia="Times New Roman" w:hAnsi="Times New Roman" w:cs="Times New Roman"/>
        </w:rPr>
        <w:t>f</w:t>
      </w:r>
      <w:r>
        <w:rPr>
          <w:rFonts w:ascii="Times New Roman" w:eastAsia="Times New Roman" w:hAnsi="Times New Roman" w:cs="Times New Roman"/>
        </w:rPr>
        <w:t xml:space="preserve">rom the Australia </w:t>
      </w:r>
      <w:r w:rsidR="0084157A">
        <w:rPr>
          <w:rFonts w:ascii="Times New Roman" w:eastAsia="Times New Roman" w:hAnsi="Times New Roman" w:cs="Times New Roman"/>
        </w:rPr>
        <w:t>b</w:t>
      </w:r>
      <w:r>
        <w:rPr>
          <w:rFonts w:ascii="Times New Roman" w:eastAsia="Times New Roman" w:hAnsi="Times New Roman" w:cs="Times New Roman"/>
        </w:rPr>
        <w:t xml:space="preserve">ush fires to the numerous fires that have happened in the western United States. A study from the US Global Change Research Program notes a profound increase in forest fires in recent years. Additionally, the organization Global Fire Watch (GFW) has noted that areas within the </w:t>
      </w:r>
      <w:r w:rsidR="0084157A">
        <w:rPr>
          <w:rFonts w:ascii="Times New Roman" w:eastAsia="Times New Roman" w:hAnsi="Times New Roman" w:cs="Times New Roman"/>
        </w:rPr>
        <w:t>A</w:t>
      </w:r>
      <w:r>
        <w:rPr>
          <w:rFonts w:ascii="Times New Roman" w:eastAsia="Times New Roman" w:hAnsi="Times New Roman" w:cs="Times New Roman"/>
        </w:rPr>
        <w:t xml:space="preserve">rctic </w:t>
      </w:r>
      <w:r w:rsidR="0084157A">
        <w:rPr>
          <w:rFonts w:ascii="Times New Roman" w:eastAsia="Times New Roman" w:hAnsi="Times New Roman" w:cs="Times New Roman"/>
        </w:rPr>
        <w:t>C</w:t>
      </w:r>
      <w:r>
        <w:rPr>
          <w:rFonts w:ascii="Times New Roman" w:eastAsia="Times New Roman" w:hAnsi="Times New Roman" w:cs="Times New Roman"/>
        </w:rPr>
        <w:t xml:space="preserve">ircle in northern Europe saw a significant increase in fire events during 2018. </w:t>
      </w:r>
    </w:p>
    <w:p w14:paraId="00000038" w14:textId="233CCF9E"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Several major organizations, such as</w:t>
      </w:r>
      <w:r w:rsidR="00E22B8D">
        <w:rPr>
          <w:rFonts w:ascii="Times New Roman" w:eastAsia="Times New Roman" w:hAnsi="Times New Roman" w:cs="Times New Roman"/>
        </w:rPr>
        <w:t xml:space="preserve"> National Aeronautics and Space Administration (</w:t>
      </w:r>
      <w:r>
        <w:rPr>
          <w:rFonts w:ascii="Times New Roman" w:eastAsia="Times New Roman" w:hAnsi="Times New Roman" w:cs="Times New Roman"/>
        </w:rPr>
        <w:t>NASA</w:t>
      </w:r>
      <w:r w:rsidR="00E22B8D">
        <w:rPr>
          <w:rFonts w:ascii="Times New Roman" w:eastAsia="Times New Roman" w:hAnsi="Times New Roman" w:cs="Times New Roman"/>
        </w:rPr>
        <w:t>)</w:t>
      </w:r>
      <w:r>
        <w:rPr>
          <w:rFonts w:ascii="Times New Roman" w:eastAsia="Times New Roman" w:hAnsi="Times New Roman" w:cs="Times New Roman"/>
        </w:rPr>
        <w:t xml:space="preserve">, </w:t>
      </w:r>
      <w:r w:rsidR="00E22B8D">
        <w:rPr>
          <w:rFonts w:ascii="Times New Roman" w:eastAsia="Times New Roman" w:hAnsi="Times New Roman" w:cs="Times New Roman"/>
        </w:rPr>
        <w:t>the Environmental Protection Agency</w:t>
      </w:r>
      <w:r>
        <w:rPr>
          <w:rFonts w:ascii="Times New Roman" w:eastAsia="Times New Roman" w:hAnsi="Times New Roman" w:cs="Times New Roman"/>
        </w:rPr>
        <w:t xml:space="preserve"> </w:t>
      </w:r>
      <w:r w:rsidR="00E22B8D">
        <w:rPr>
          <w:rFonts w:ascii="Times New Roman" w:eastAsia="Times New Roman" w:hAnsi="Times New Roman" w:cs="Times New Roman"/>
        </w:rPr>
        <w:t>(</w:t>
      </w:r>
      <w:r>
        <w:rPr>
          <w:rFonts w:ascii="Times New Roman" w:eastAsia="Times New Roman" w:hAnsi="Times New Roman" w:cs="Times New Roman"/>
        </w:rPr>
        <w:t>EPA</w:t>
      </w:r>
      <w:r w:rsidR="00E22B8D">
        <w:rPr>
          <w:rFonts w:ascii="Times New Roman" w:eastAsia="Times New Roman" w:hAnsi="Times New Roman" w:cs="Times New Roman"/>
        </w:rPr>
        <w:t>)</w:t>
      </w:r>
      <w:r>
        <w:rPr>
          <w:rFonts w:ascii="Times New Roman" w:eastAsia="Times New Roman" w:hAnsi="Times New Roman" w:cs="Times New Roman"/>
        </w:rPr>
        <w:t xml:space="preserve">, </w:t>
      </w:r>
      <w:r w:rsidR="00E22B8D">
        <w:rPr>
          <w:rFonts w:ascii="Times New Roman" w:eastAsia="Times New Roman" w:hAnsi="Times New Roman" w:cs="Times New Roman"/>
        </w:rPr>
        <w:t>The National Park Services</w:t>
      </w:r>
      <w:r>
        <w:rPr>
          <w:rFonts w:ascii="Times New Roman" w:eastAsia="Times New Roman" w:hAnsi="Times New Roman" w:cs="Times New Roman"/>
        </w:rPr>
        <w:t xml:space="preserve"> </w:t>
      </w:r>
      <w:r w:rsidR="00E22B8D">
        <w:rPr>
          <w:rFonts w:ascii="Times New Roman" w:eastAsia="Times New Roman" w:hAnsi="Times New Roman" w:cs="Times New Roman"/>
        </w:rPr>
        <w:t>(</w:t>
      </w:r>
      <w:r>
        <w:rPr>
          <w:rFonts w:ascii="Times New Roman" w:eastAsia="Times New Roman" w:hAnsi="Times New Roman" w:cs="Times New Roman"/>
        </w:rPr>
        <w:t>NPS</w:t>
      </w:r>
      <w:r w:rsidR="00E22B8D">
        <w:rPr>
          <w:rFonts w:ascii="Times New Roman" w:eastAsia="Times New Roman" w:hAnsi="Times New Roman" w:cs="Times New Roman"/>
        </w:rPr>
        <w:t>)</w:t>
      </w:r>
      <w:r>
        <w:rPr>
          <w:rFonts w:ascii="Times New Roman" w:eastAsia="Times New Roman" w:hAnsi="Times New Roman" w:cs="Times New Roman"/>
        </w:rPr>
        <w:t xml:space="preserve">, and those mentioned above, have cited the causes of this increase as warmer temperatures, an increase in droughts, and drier soils. A more succinct explanation would be climate change. However, these are not the only causes that have been identified. In a study of spatial wildfire occurrence </w:t>
      </w:r>
      <w:r w:rsidR="005C508B">
        <w:rPr>
          <w:rFonts w:ascii="Times New Roman" w:eastAsia="Times New Roman" w:hAnsi="Times New Roman" w:cs="Times New Roman"/>
        </w:rPr>
        <w:t>data, Short</w:t>
      </w:r>
      <w:r w:rsidR="00C6336D">
        <w:rPr>
          <w:rFonts w:ascii="Times New Roman" w:eastAsia="Times New Roman" w:hAnsi="Times New Roman" w:cs="Times New Roman"/>
        </w:rPr>
        <w:t xml:space="preserve"> (2017)</w:t>
      </w:r>
      <w:r>
        <w:rPr>
          <w:rFonts w:ascii="Times New Roman" w:eastAsia="Times New Roman" w:hAnsi="Times New Roman" w:cs="Times New Roman"/>
        </w:rPr>
        <w:t xml:space="preserve"> noted “85% of US wildfires were caused by Human involvement</w:t>
      </w:r>
      <w:r w:rsidR="00466ABE">
        <w:rPr>
          <w:rFonts w:ascii="Times New Roman" w:eastAsia="Times New Roman" w:hAnsi="Times New Roman" w:cs="Times New Roman"/>
        </w:rPr>
        <w:t>.</w:t>
      </w:r>
      <w:r>
        <w:rPr>
          <w:rFonts w:ascii="Times New Roman" w:eastAsia="Times New Roman" w:hAnsi="Times New Roman" w:cs="Times New Roman"/>
        </w:rPr>
        <w:t>” Short listed some of the notable human causes as unattended campfires, discarded cigarettes, and intentional acts of arson. Though, as we have seen in</w:t>
      </w:r>
      <w:r w:rsidR="00C6336D">
        <w:rPr>
          <w:rFonts w:ascii="Times New Roman" w:eastAsia="Times New Roman" w:hAnsi="Times New Roman" w:cs="Times New Roman"/>
        </w:rPr>
        <w:t xml:space="preserve"> r</w:t>
      </w:r>
      <w:r>
        <w:rPr>
          <w:rFonts w:ascii="Times New Roman" w:eastAsia="Times New Roman" w:hAnsi="Times New Roman" w:cs="Times New Roman"/>
        </w:rPr>
        <w:t>ecent headlines</w:t>
      </w:r>
      <w:r w:rsidR="00C6336D">
        <w:rPr>
          <w:rFonts w:ascii="Times New Roman" w:eastAsia="Times New Roman" w:hAnsi="Times New Roman" w:cs="Times New Roman"/>
        </w:rPr>
        <w:t>,</w:t>
      </w:r>
      <w:r>
        <w:rPr>
          <w:rFonts w:ascii="Times New Roman" w:eastAsia="Times New Roman" w:hAnsi="Times New Roman" w:cs="Times New Roman"/>
        </w:rPr>
        <w:t xml:space="preserve"> human causes are not limited to this list when it comes to starting major forest fires. </w:t>
      </w:r>
    </w:p>
    <w:p w14:paraId="00000039" w14:textId="4ED747BA"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Focusing on the forest fires in the United States, there are a few interesting trends taking place. In the study </w:t>
      </w:r>
      <w:r>
        <w:rPr>
          <w:rFonts w:ascii="Times New Roman" w:eastAsia="Times New Roman" w:hAnsi="Times New Roman" w:cs="Times New Roman"/>
          <w:i/>
        </w:rPr>
        <w:t>Geography of Wildfires Across the West</w:t>
      </w:r>
      <w:r>
        <w:rPr>
          <w:rFonts w:ascii="Times New Roman" w:eastAsia="Times New Roman" w:hAnsi="Times New Roman" w:cs="Times New Roman"/>
        </w:rPr>
        <w:t xml:space="preserve"> conducted </w:t>
      </w:r>
      <w:r w:rsidR="005C508B">
        <w:rPr>
          <w:rFonts w:ascii="Times New Roman" w:eastAsia="Times New Roman" w:hAnsi="Times New Roman" w:cs="Times New Roman"/>
        </w:rPr>
        <w:t>by Weber</w:t>
      </w:r>
      <w:r w:rsidR="00A96B1B">
        <w:rPr>
          <w:rFonts w:ascii="Times New Roman" w:eastAsia="Times New Roman" w:hAnsi="Times New Roman" w:cs="Times New Roman"/>
        </w:rPr>
        <w:t xml:space="preserve"> (2017)</w:t>
      </w:r>
      <w:r>
        <w:rPr>
          <w:rFonts w:ascii="Times New Roman" w:eastAsia="Times New Roman" w:hAnsi="Times New Roman" w:cs="Times New Roman"/>
        </w:rPr>
        <w:t>, between 1950 and 2017 61% of the forest fires had occurred between 2000 and 2017</w:t>
      </w:r>
      <w:r w:rsidR="00466ABE">
        <w:rPr>
          <w:rFonts w:ascii="Times New Roman" w:eastAsia="Times New Roman" w:hAnsi="Times New Roman" w:cs="Times New Roman"/>
        </w:rPr>
        <w:t xml:space="preserve"> (</w:t>
      </w:r>
      <w:r w:rsidR="00286630">
        <w:rPr>
          <w:rFonts w:ascii="Times New Roman" w:eastAsia="Times New Roman" w:hAnsi="Times New Roman" w:cs="Times New Roman"/>
        </w:rPr>
        <w:t>figure 1</w:t>
      </w:r>
      <w:r w:rsidR="00466ABE">
        <w:rPr>
          <w:rFonts w:ascii="Times New Roman" w:eastAsia="Times New Roman" w:hAnsi="Times New Roman" w:cs="Times New Roman"/>
        </w:rPr>
        <w:t>)</w:t>
      </w:r>
      <w:r>
        <w:rPr>
          <w:rFonts w:ascii="Times New Roman" w:eastAsia="Times New Roman" w:hAnsi="Times New Roman" w:cs="Times New Roman"/>
        </w:rPr>
        <w:t xml:space="preserve">. Additionally, Weber found </w:t>
      </w:r>
      <w:r w:rsidR="005C508B">
        <w:rPr>
          <w:rFonts w:ascii="Times New Roman" w:eastAsia="Times New Roman" w:hAnsi="Times New Roman" w:cs="Times New Roman"/>
        </w:rPr>
        <w:t>that fires</w:t>
      </w:r>
      <w:r>
        <w:rPr>
          <w:rFonts w:ascii="Times New Roman" w:eastAsia="Times New Roman" w:hAnsi="Times New Roman" w:cs="Times New Roman"/>
        </w:rPr>
        <w:t xml:space="preserve"> post-2000 </w:t>
      </w:r>
      <w:r w:rsidR="002F0C2E">
        <w:rPr>
          <w:rFonts w:ascii="Times New Roman" w:eastAsia="Times New Roman" w:hAnsi="Times New Roman" w:cs="Times New Roman"/>
        </w:rPr>
        <w:t>was</w:t>
      </w:r>
      <w:r>
        <w:rPr>
          <w:rFonts w:ascii="Times New Roman" w:eastAsia="Times New Roman" w:hAnsi="Times New Roman" w:cs="Times New Roman"/>
        </w:rPr>
        <w:t xml:space="preserve"> occurring more frequently in coniferous tree areas. This is significant when we look to the eastern </w:t>
      </w:r>
      <w:r w:rsidR="00A96B1B">
        <w:rPr>
          <w:rFonts w:ascii="Times New Roman" w:eastAsia="Times New Roman" w:hAnsi="Times New Roman" w:cs="Times New Roman"/>
        </w:rPr>
        <w:t>U</w:t>
      </w:r>
      <w:r>
        <w:rPr>
          <w:rFonts w:ascii="Times New Roman" w:eastAsia="Times New Roman" w:hAnsi="Times New Roman" w:cs="Times New Roman"/>
        </w:rPr>
        <w:t xml:space="preserve">nited </w:t>
      </w:r>
      <w:r w:rsidR="00A96B1B">
        <w:rPr>
          <w:rFonts w:ascii="Times New Roman" w:eastAsia="Times New Roman" w:hAnsi="Times New Roman" w:cs="Times New Roman"/>
        </w:rPr>
        <w:t>S</w:t>
      </w:r>
      <w:r>
        <w:rPr>
          <w:rFonts w:ascii="Times New Roman" w:eastAsia="Times New Roman" w:hAnsi="Times New Roman" w:cs="Times New Roman"/>
        </w:rPr>
        <w:t xml:space="preserve">tates, especially when we look at the New Jersey Pinelands or Pine Barrens. </w:t>
      </w:r>
    </w:p>
    <w:p w14:paraId="5B38F2F9" w14:textId="7EBB35D2" w:rsidR="00286630" w:rsidRDefault="00286630" w:rsidP="00286630">
      <w:pPr>
        <w:spacing w:line="240" w:lineRule="auto"/>
        <w:jc w:val="center"/>
        <w:rPr>
          <w:rFonts w:ascii="Times New Roman" w:eastAsia="Times New Roman" w:hAnsi="Times New Roman" w:cs="Times New Roman"/>
        </w:rPr>
      </w:pPr>
      <w:r>
        <w:rPr>
          <w:noProof/>
        </w:rPr>
        <w:drawing>
          <wp:inline distT="0" distB="0" distL="0" distR="0" wp14:anchorId="1A8A90F2" wp14:editId="5D24633B">
            <wp:extent cx="4433564" cy="227457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49681" cy="2282839"/>
                    </a:xfrm>
                    <a:prstGeom prst="rect">
                      <a:avLst/>
                    </a:prstGeom>
                    <a:noFill/>
                    <a:ln>
                      <a:noFill/>
                    </a:ln>
                  </pic:spPr>
                </pic:pic>
              </a:graphicData>
            </a:graphic>
          </wp:inline>
        </w:drawing>
      </w:r>
    </w:p>
    <w:p w14:paraId="6F0CBA17" w14:textId="069C4E6C" w:rsidR="00286630" w:rsidRPr="00286630" w:rsidRDefault="00286630" w:rsidP="00286630">
      <w:pPr>
        <w:spacing w:line="240" w:lineRule="auto"/>
        <w:jc w:val="center"/>
        <w:rPr>
          <w:rFonts w:ascii="Times New Roman" w:eastAsia="Times New Roman" w:hAnsi="Times New Roman" w:cs="Times New Roman"/>
        </w:rPr>
      </w:pPr>
      <w:r w:rsidRPr="00286630">
        <w:t>Figure 1. Wildfires Across the West (Weber</w:t>
      </w:r>
      <w:r w:rsidR="00466ABE">
        <w:t>, 2017</w:t>
      </w:r>
      <w:r w:rsidRPr="00286630">
        <w:t>)</w:t>
      </w:r>
    </w:p>
    <w:p w14:paraId="0000003A" w14:textId="12EC1CC5"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The New Jersey Pinelands is home to the largest unbroken tracts of forest in the eastern United States</w:t>
      </w:r>
      <w:r w:rsidR="00286630">
        <w:rPr>
          <w:rFonts w:ascii="Times New Roman" w:eastAsia="Times New Roman" w:hAnsi="Times New Roman" w:cs="Times New Roman"/>
        </w:rPr>
        <w:t xml:space="preserve"> </w:t>
      </w:r>
      <w:r w:rsidR="00466ABE">
        <w:rPr>
          <w:rFonts w:ascii="Times New Roman" w:eastAsia="Times New Roman" w:hAnsi="Times New Roman" w:cs="Times New Roman"/>
        </w:rPr>
        <w:t>(</w:t>
      </w:r>
      <w:r w:rsidR="00286630">
        <w:rPr>
          <w:rFonts w:ascii="Times New Roman" w:eastAsia="Times New Roman" w:hAnsi="Times New Roman" w:cs="Times New Roman"/>
        </w:rPr>
        <w:t>figure 2</w:t>
      </w:r>
      <w:r w:rsidR="00466ABE">
        <w:rPr>
          <w:rFonts w:ascii="Times New Roman" w:eastAsia="Times New Roman" w:hAnsi="Times New Roman" w:cs="Times New Roman"/>
        </w:rPr>
        <w:t>)</w:t>
      </w:r>
      <w:r>
        <w:rPr>
          <w:rFonts w:ascii="Times New Roman" w:eastAsia="Times New Roman" w:hAnsi="Times New Roman" w:cs="Times New Roman"/>
        </w:rPr>
        <w:t xml:space="preserve"> and in May of 2021, a forest fire consumed over 1,000 </w:t>
      </w:r>
      <w:r w:rsidR="00466ABE">
        <w:rPr>
          <w:rFonts w:ascii="Times New Roman" w:eastAsia="Times New Roman" w:hAnsi="Times New Roman" w:cs="Times New Roman"/>
        </w:rPr>
        <w:t xml:space="preserve">of its </w:t>
      </w:r>
      <w:r>
        <w:rPr>
          <w:rFonts w:ascii="Times New Roman" w:eastAsia="Times New Roman" w:hAnsi="Times New Roman" w:cs="Times New Roman"/>
        </w:rPr>
        <w:t>acres. With drier conditions on the rise, most of the state has been listed as a high danger for fires. The New Jersey Pinelands are at significant risk of being devastated by another large-scale forest fire event. The New Jersey Department of Environmental Protections points toward nutrient-poor soils, acidic water, and dry soils as aids for the growth of vegetation that can thrive in fire-prone forests</w:t>
      </w:r>
      <w:r w:rsidR="002A3B7C">
        <w:rPr>
          <w:rFonts w:ascii="Times New Roman" w:eastAsia="Times New Roman" w:hAnsi="Times New Roman" w:cs="Times New Roman"/>
        </w:rPr>
        <w:t xml:space="preserve"> (</w:t>
      </w:r>
      <w:r w:rsidR="00027147">
        <w:rPr>
          <w:rFonts w:ascii="Times New Roman" w:eastAsia="Times New Roman" w:hAnsi="Times New Roman" w:cs="Times New Roman"/>
        </w:rPr>
        <w:t>New Jersey Pinelands Commission, 2021</w:t>
      </w:r>
      <w:r w:rsidR="002A3B7C">
        <w:rPr>
          <w:rFonts w:ascii="Times New Roman" w:eastAsia="Times New Roman" w:hAnsi="Times New Roman" w:cs="Times New Roman"/>
        </w:rPr>
        <w:t>)</w:t>
      </w:r>
      <w:r>
        <w:rPr>
          <w:rFonts w:ascii="Times New Roman" w:eastAsia="Times New Roman" w:hAnsi="Times New Roman" w:cs="Times New Roman"/>
        </w:rPr>
        <w:t xml:space="preserve">. These changes in soil and vegetation can lead to a higher probability of forest fires. While some plant species, like the pitch pine, have adapted to the fires many of the animal species, most importantly the 43 endangered and threatened species that call the </w:t>
      </w:r>
      <w:r w:rsidR="002A3B7C">
        <w:rPr>
          <w:rFonts w:ascii="Times New Roman" w:eastAsia="Times New Roman" w:hAnsi="Times New Roman" w:cs="Times New Roman"/>
        </w:rPr>
        <w:t>P</w:t>
      </w:r>
      <w:r>
        <w:rPr>
          <w:rFonts w:ascii="Times New Roman" w:eastAsia="Times New Roman" w:hAnsi="Times New Roman" w:cs="Times New Roman"/>
        </w:rPr>
        <w:t>inelands home</w:t>
      </w:r>
      <w:r w:rsidR="00431E65">
        <w:rPr>
          <w:rFonts w:ascii="Times New Roman" w:eastAsia="Times New Roman" w:hAnsi="Times New Roman" w:cs="Times New Roman"/>
        </w:rPr>
        <w:t>,</w:t>
      </w:r>
      <w:r>
        <w:rPr>
          <w:rFonts w:ascii="Times New Roman" w:eastAsia="Times New Roman" w:hAnsi="Times New Roman" w:cs="Times New Roman"/>
        </w:rPr>
        <w:t xml:space="preserve"> have not. Not to mention there is a wide variety of land uses in the Pinelands, and when major fires occur it can spell disaster for citizens living and working in or around the Pinelands. </w:t>
      </w:r>
    </w:p>
    <w:p w14:paraId="3BC67F55" w14:textId="1877EF1E" w:rsidR="00286630" w:rsidRDefault="00286630" w:rsidP="00286630">
      <w:pPr>
        <w:spacing w:line="240" w:lineRule="auto"/>
        <w:jc w:val="center"/>
        <w:rPr>
          <w:rFonts w:ascii="Times New Roman" w:eastAsia="Times New Roman" w:hAnsi="Times New Roman" w:cs="Times New Roman"/>
          <w:b/>
          <w:u w:val="single"/>
        </w:rPr>
      </w:pPr>
      <w:r>
        <w:rPr>
          <w:noProof/>
        </w:rPr>
        <w:lastRenderedPageBreak/>
        <w:drawing>
          <wp:inline distT="0" distB="0" distL="0" distR="0" wp14:anchorId="35ED505F" wp14:editId="7191B4F1">
            <wp:extent cx="4822166" cy="3030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5518" cy="3032962"/>
                    </a:xfrm>
                    <a:prstGeom prst="rect">
                      <a:avLst/>
                    </a:prstGeom>
                    <a:noFill/>
                    <a:ln>
                      <a:noFill/>
                    </a:ln>
                  </pic:spPr>
                </pic:pic>
              </a:graphicData>
            </a:graphic>
          </wp:inline>
        </w:drawing>
      </w:r>
    </w:p>
    <w:p w14:paraId="4C1D0BE4" w14:textId="1B6225E2" w:rsidR="00286630" w:rsidRPr="00507C8B" w:rsidRDefault="00286630" w:rsidP="00BA2BDC">
      <w:pPr>
        <w:spacing w:line="240" w:lineRule="auto"/>
        <w:jc w:val="center"/>
        <w:rPr>
          <w:rFonts w:ascii="Times New Roman" w:eastAsia="Times New Roman" w:hAnsi="Times New Roman" w:cs="Times New Roman"/>
          <w:bCs/>
        </w:rPr>
      </w:pPr>
      <w:r w:rsidRPr="00507C8B">
        <w:rPr>
          <w:rFonts w:ascii="Times New Roman" w:eastAsia="Times New Roman" w:hAnsi="Times New Roman" w:cs="Times New Roman"/>
          <w:bCs/>
        </w:rPr>
        <w:t>Figure 2. The full extent of the New Jersey Pinelands</w:t>
      </w:r>
      <w:r w:rsidR="00431E65">
        <w:rPr>
          <w:rFonts w:ascii="Times New Roman" w:eastAsia="Times New Roman" w:hAnsi="Times New Roman" w:cs="Times New Roman"/>
          <w:bCs/>
        </w:rPr>
        <w:t xml:space="preserve"> (Source of data outline layer)</w:t>
      </w:r>
    </w:p>
    <w:p w14:paraId="0000003B" w14:textId="5ADF18C7" w:rsidR="00524501" w:rsidRDefault="00AE7929">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Purpose </w:t>
      </w:r>
    </w:p>
    <w:p w14:paraId="0000003C" w14:textId="6E527723"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This capstone project aims to create a web application to be used as a pre-trip guide for youth scouting organizations, such as the Boy Scouts of America, the Girl Scouts, and the Adventure </w:t>
      </w:r>
      <w:r w:rsidR="001149DC">
        <w:rPr>
          <w:rFonts w:ascii="Times New Roman" w:eastAsia="Times New Roman" w:hAnsi="Times New Roman" w:cs="Times New Roman"/>
        </w:rPr>
        <w:t>S</w:t>
      </w:r>
      <w:r>
        <w:rPr>
          <w:rFonts w:ascii="Times New Roman" w:eastAsia="Times New Roman" w:hAnsi="Times New Roman" w:cs="Times New Roman"/>
        </w:rPr>
        <w:t>couts</w:t>
      </w:r>
      <w:r w:rsidR="001149DC">
        <w:rPr>
          <w:rFonts w:ascii="Times New Roman" w:eastAsia="Times New Roman" w:hAnsi="Times New Roman" w:cs="Times New Roman"/>
        </w:rPr>
        <w:t xml:space="preserve"> (</w:t>
      </w:r>
      <w:r w:rsidR="00732BB3">
        <w:rPr>
          <w:rFonts w:ascii="Times New Roman" w:eastAsia="Times New Roman" w:hAnsi="Times New Roman" w:cs="Times New Roman"/>
        </w:rPr>
        <w:t>hereafter</w:t>
      </w:r>
      <w:r w:rsidR="001149DC">
        <w:rPr>
          <w:rFonts w:ascii="Times New Roman" w:eastAsia="Times New Roman" w:hAnsi="Times New Roman" w:cs="Times New Roman"/>
        </w:rPr>
        <w:t xml:space="preserve"> referred to a</w:t>
      </w:r>
      <w:r w:rsidR="00732BB3">
        <w:rPr>
          <w:rFonts w:ascii="Times New Roman" w:eastAsia="Times New Roman" w:hAnsi="Times New Roman" w:cs="Times New Roman"/>
        </w:rPr>
        <w:t>s</w:t>
      </w:r>
      <w:r w:rsidR="001149DC">
        <w:rPr>
          <w:rFonts w:ascii="Times New Roman" w:eastAsia="Times New Roman" w:hAnsi="Times New Roman" w:cs="Times New Roman"/>
        </w:rPr>
        <w:t xml:space="preserve"> “the Scouts”)</w:t>
      </w:r>
      <w:r>
        <w:rPr>
          <w:rFonts w:ascii="Times New Roman" w:eastAsia="Times New Roman" w:hAnsi="Times New Roman" w:cs="Times New Roman"/>
        </w:rPr>
        <w:t xml:space="preserve">, to guide them on what causes are increasing the risk of forest fires and how they can identify them when they are camping or hiking in the </w:t>
      </w:r>
      <w:r w:rsidR="002F0C2E">
        <w:rPr>
          <w:rFonts w:ascii="Times New Roman" w:eastAsia="Times New Roman" w:hAnsi="Times New Roman" w:cs="Times New Roman"/>
        </w:rPr>
        <w:t>Pinelands</w:t>
      </w:r>
      <w:r>
        <w:rPr>
          <w:rFonts w:ascii="Times New Roman" w:eastAsia="Times New Roman" w:hAnsi="Times New Roman" w:cs="Times New Roman"/>
        </w:rPr>
        <w:t xml:space="preserve">. The information we are providing focuses on several risk factors identified already by studies within the Pinelands. The first of the learning objectives will be focused on </w:t>
      </w:r>
      <w:r w:rsidR="00732BB3">
        <w:rPr>
          <w:rFonts w:ascii="Times New Roman" w:eastAsia="Times New Roman" w:hAnsi="Times New Roman" w:cs="Times New Roman"/>
        </w:rPr>
        <w:t>watershed</w:t>
      </w:r>
      <w:r>
        <w:rPr>
          <w:rFonts w:ascii="Times New Roman" w:eastAsia="Times New Roman" w:hAnsi="Times New Roman" w:cs="Times New Roman"/>
        </w:rPr>
        <w:t xml:space="preserve"> withdrawals creating drier conditions. In a study conducted by Zhang and </w:t>
      </w:r>
      <w:proofErr w:type="spellStart"/>
      <w:r>
        <w:rPr>
          <w:rFonts w:ascii="Times New Roman" w:eastAsia="Times New Roman" w:hAnsi="Times New Roman" w:cs="Times New Roman"/>
        </w:rPr>
        <w:t>Bognar</w:t>
      </w:r>
      <w:proofErr w:type="spellEnd"/>
      <w:r>
        <w:rPr>
          <w:rFonts w:ascii="Times New Roman" w:eastAsia="Times New Roman" w:hAnsi="Times New Roman" w:cs="Times New Roman"/>
        </w:rPr>
        <w:t xml:space="preserve">, they found that as the groundwater began to </w:t>
      </w:r>
      <w:r w:rsidR="001149DC">
        <w:rPr>
          <w:rFonts w:ascii="Times New Roman" w:eastAsia="Times New Roman" w:hAnsi="Times New Roman" w:cs="Times New Roman"/>
        </w:rPr>
        <w:t xml:space="preserve">be </w:t>
      </w:r>
      <w:r>
        <w:rPr>
          <w:rFonts w:ascii="Times New Roman" w:eastAsia="Times New Roman" w:hAnsi="Times New Roman" w:cs="Times New Roman"/>
        </w:rPr>
        <w:t>withdraw</w:t>
      </w:r>
      <w:r w:rsidR="001149DC">
        <w:rPr>
          <w:rFonts w:ascii="Times New Roman" w:eastAsia="Times New Roman" w:hAnsi="Times New Roman" w:cs="Times New Roman"/>
        </w:rPr>
        <w:t>n,</w:t>
      </w:r>
      <w:r>
        <w:rPr>
          <w:rFonts w:ascii="Times New Roman" w:eastAsia="Times New Roman" w:hAnsi="Times New Roman" w:cs="Times New Roman"/>
        </w:rPr>
        <w:t xml:space="preserve"> different vegetation began to grow in the drier </w:t>
      </w:r>
      <w:r w:rsidR="002F0C2E">
        <w:rPr>
          <w:rFonts w:ascii="Times New Roman" w:eastAsia="Times New Roman" w:hAnsi="Times New Roman" w:cs="Times New Roman"/>
        </w:rPr>
        <w:t>areas (</w:t>
      </w:r>
      <w:r>
        <w:rPr>
          <w:rFonts w:ascii="Times New Roman" w:eastAsia="Times New Roman" w:hAnsi="Times New Roman" w:cs="Times New Roman"/>
        </w:rPr>
        <w:t xml:space="preserve">Zhang and </w:t>
      </w:r>
      <w:proofErr w:type="spellStart"/>
      <w:r>
        <w:rPr>
          <w:rFonts w:ascii="Times New Roman" w:eastAsia="Times New Roman" w:hAnsi="Times New Roman" w:cs="Times New Roman"/>
        </w:rPr>
        <w:t>Bognar</w:t>
      </w:r>
      <w:proofErr w:type="spellEnd"/>
      <w:r>
        <w:rPr>
          <w:rFonts w:ascii="Times New Roman" w:eastAsia="Times New Roman" w:hAnsi="Times New Roman" w:cs="Times New Roman"/>
        </w:rPr>
        <w:t>, 2011). The second learning objective focuses on changes in vegetation patterns and growth. This will pertain to vegetation patterns</w:t>
      </w:r>
      <w:r w:rsidR="00732BB3">
        <w:rPr>
          <w:rFonts w:ascii="Times New Roman" w:eastAsia="Times New Roman" w:hAnsi="Times New Roman" w:cs="Times New Roman"/>
        </w:rPr>
        <w:t xml:space="preserve"> around streams</w:t>
      </w:r>
      <w:r>
        <w:rPr>
          <w:rFonts w:ascii="Times New Roman" w:eastAsia="Times New Roman" w:hAnsi="Times New Roman" w:cs="Times New Roman"/>
        </w:rPr>
        <w:t xml:space="preserve"> that can predict</w:t>
      </w:r>
      <w:r w:rsidR="00E22B8D">
        <w:rPr>
          <w:rFonts w:ascii="Times New Roman" w:eastAsia="Times New Roman" w:hAnsi="Times New Roman" w:cs="Times New Roman"/>
        </w:rPr>
        <w:t xml:space="preserve"> </w:t>
      </w:r>
      <w:r w:rsidR="00732BB3">
        <w:rPr>
          <w:rFonts w:ascii="Times New Roman" w:eastAsia="Times New Roman" w:hAnsi="Times New Roman" w:cs="Times New Roman"/>
        </w:rPr>
        <w:t>watershed</w:t>
      </w:r>
      <w:r>
        <w:rPr>
          <w:rFonts w:ascii="Times New Roman" w:eastAsia="Times New Roman" w:hAnsi="Times New Roman" w:cs="Times New Roman"/>
        </w:rPr>
        <w:t xml:space="preserve"> withdrawals</w:t>
      </w:r>
      <w:r w:rsidR="00511F69">
        <w:rPr>
          <w:rFonts w:ascii="Times New Roman" w:eastAsia="Times New Roman" w:hAnsi="Times New Roman" w:cs="Times New Roman"/>
        </w:rPr>
        <w:t xml:space="preserve"> by the appearance of certain vegetation around streams</w:t>
      </w:r>
      <w:r>
        <w:rPr>
          <w:rFonts w:ascii="Times New Roman" w:eastAsia="Times New Roman" w:hAnsi="Times New Roman" w:cs="Times New Roman"/>
        </w:rPr>
        <w:t>, the areas containing high ladder fuels that can increase fire spread, and indicator species that can be found along</w:t>
      </w:r>
      <w:r w:rsidR="00732BB3">
        <w:rPr>
          <w:rFonts w:ascii="Times New Roman" w:eastAsia="Times New Roman" w:hAnsi="Times New Roman" w:cs="Times New Roman"/>
        </w:rPr>
        <w:t xml:space="preserve"> and around</w:t>
      </w:r>
      <w:r>
        <w:rPr>
          <w:rFonts w:ascii="Times New Roman" w:eastAsia="Times New Roman" w:hAnsi="Times New Roman" w:cs="Times New Roman"/>
        </w:rPr>
        <w:t xml:space="preserve"> </w:t>
      </w:r>
      <w:r w:rsidR="002F0C2E">
        <w:rPr>
          <w:rFonts w:ascii="Times New Roman" w:eastAsia="Times New Roman" w:hAnsi="Times New Roman" w:cs="Times New Roman"/>
        </w:rPr>
        <w:t>streams</w:t>
      </w:r>
      <w:r w:rsidR="00732BB3">
        <w:rPr>
          <w:rFonts w:ascii="Times New Roman" w:eastAsia="Times New Roman" w:hAnsi="Times New Roman" w:cs="Times New Roman"/>
        </w:rPr>
        <w:t xml:space="preserve"> in the Pinelands</w:t>
      </w:r>
      <w:r w:rsidR="002F0C2E">
        <w:rPr>
          <w:rFonts w:ascii="Times New Roman" w:eastAsia="Times New Roman" w:hAnsi="Times New Roman" w:cs="Times New Roman"/>
        </w:rPr>
        <w:t xml:space="preserve"> (</w:t>
      </w:r>
      <w:proofErr w:type="spellStart"/>
      <w:r>
        <w:rPr>
          <w:rFonts w:ascii="Times New Roman" w:eastAsia="Times New Roman" w:hAnsi="Times New Roman" w:cs="Times New Roman"/>
        </w:rPr>
        <w:t>Laidig</w:t>
      </w:r>
      <w:proofErr w:type="spellEnd"/>
      <w:r>
        <w:rPr>
          <w:rFonts w:ascii="Times New Roman" w:eastAsia="Times New Roman" w:hAnsi="Times New Roman" w:cs="Times New Roman"/>
        </w:rPr>
        <w:t xml:space="preserve">, 2010, </w:t>
      </w:r>
      <w:proofErr w:type="spellStart"/>
      <w:r>
        <w:rPr>
          <w:rFonts w:ascii="Times New Roman" w:eastAsia="Times New Roman" w:hAnsi="Times New Roman" w:cs="Times New Roman"/>
        </w:rPr>
        <w:t>Skowronski</w:t>
      </w:r>
      <w:proofErr w:type="spellEnd"/>
      <w:r>
        <w:rPr>
          <w:rFonts w:ascii="Times New Roman" w:eastAsia="Times New Roman" w:hAnsi="Times New Roman" w:cs="Times New Roman"/>
        </w:rPr>
        <w:t xml:space="preserve">, 2007, </w:t>
      </w:r>
      <w:proofErr w:type="spellStart"/>
      <w:r>
        <w:rPr>
          <w:rFonts w:ascii="Times New Roman" w:eastAsia="Times New Roman" w:hAnsi="Times New Roman" w:cs="Times New Roman"/>
        </w:rPr>
        <w:t>Zampella</w:t>
      </w:r>
      <w:proofErr w:type="spellEnd"/>
      <w:r>
        <w:rPr>
          <w:rFonts w:ascii="Times New Roman" w:eastAsia="Times New Roman" w:hAnsi="Times New Roman" w:cs="Times New Roman"/>
        </w:rPr>
        <w:t xml:space="preserve">, 1997). </w:t>
      </w:r>
      <w:r w:rsidR="00306CBB">
        <w:rPr>
          <w:rFonts w:ascii="Times New Roman" w:eastAsia="Times New Roman" w:hAnsi="Times New Roman" w:cs="Times New Roman"/>
        </w:rPr>
        <w:t>Due to limitations from data availability, we will be looking characterizing the areas with the highest potential risk relating to these two learning objectives.</w:t>
      </w:r>
      <w:r>
        <w:rPr>
          <w:rFonts w:ascii="Times New Roman" w:eastAsia="Times New Roman" w:hAnsi="Times New Roman" w:cs="Times New Roman"/>
        </w:rPr>
        <w:t xml:space="preserve"> Additionally, we hope to provide information about current issues with invasive species, namely insects, that are killing vegetation and increasing potential fire fuels. </w:t>
      </w:r>
    </w:p>
    <w:p w14:paraId="0000003D" w14:textId="40DABB80"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choice to build a web application around these learning objectives for the </w:t>
      </w:r>
      <w:r w:rsidR="001149DC">
        <w:rPr>
          <w:rFonts w:ascii="Times New Roman" w:eastAsia="Times New Roman" w:hAnsi="Times New Roman" w:cs="Times New Roman"/>
        </w:rPr>
        <w:t>S</w:t>
      </w:r>
      <w:r>
        <w:rPr>
          <w:rFonts w:ascii="Times New Roman" w:eastAsia="Times New Roman" w:hAnsi="Times New Roman" w:cs="Times New Roman"/>
        </w:rPr>
        <w:t xml:space="preserve">couts was </w:t>
      </w:r>
      <w:r w:rsidR="00275F9E">
        <w:rPr>
          <w:rFonts w:ascii="Times New Roman" w:eastAsia="Times New Roman" w:hAnsi="Times New Roman" w:cs="Times New Roman"/>
        </w:rPr>
        <w:t>straightforward</w:t>
      </w:r>
      <w:r>
        <w:rPr>
          <w:rFonts w:ascii="Times New Roman" w:eastAsia="Times New Roman" w:hAnsi="Times New Roman" w:cs="Times New Roman"/>
        </w:rPr>
        <w:t>. Youth scouting organizations, like the ones mentioned above, have a foundation in forestry and environmentalism, in addition to a focus on community involvement. This makes them a prime target for encouraging community clean-up efforts or for increasing environmental awareness. Additionally, writing</w:t>
      </w:r>
      <w:r w:rsidR="00732BB3">
        <w:rPr>
          <w:rFonts w:ascii="Times New Roman" w:eastAsia="Times New Roman" w:hAnsi="Times New Roman" w:cs="Times New Roman"/>
        </w:rPr>
        <w:t xml:space="preserve"> the information we are providing across the various layers as well as quizzes</w:t>
      </w:r>
      <w:r>
        <w:rPr>
          <w:rFonts w:ascii="Times New Roman" w:eastAsia="Times New Roman" w:hAnsi="Times New Roman" w:cs="Times New Roman"/>
        </w:rPr>
        <w:t xml:space="preserve"> to the reading level of </w:t>
      </w:r>
      <w:r w:rsidR="001149DC">
        <w:rPr>
          <w:rFonts w:ascii="Times New Roman" w:eastAsia="Times New Roman" w:hAnsi="Times New Roman" w:cs="Times New Roman"/>
        </w:rPr>
        <w:t xml:space="preserve">the Scouts </w:t>
      </w:r>
      <w:r>
        <w:rPr>
          <w:rFonts w:ascii="Times New Roman" w:eastAsia="Times New Roman" w:hAnsi="Times New Roman" w:cs="Times New Roman"/>
        </w:rPr>
        <w:t>will put us at the average United States reading level of 8</w:t>
      </w:r>
      <w:r w:rsidRPr="003A2B2D">
        <w:rPr>
          <w:rFonts w:ascii="Times New Roman" w:eastAsia="Times New Roman" w:hAnsi="Times New Roman" w:cs="Times New Roman"/>
          <w:vertAlign w:val="superscript"/>
        </w:rPr>
        <w:t>th</w:t>
      </w:r>
      <w:r>
        <w:rPr>
          <w:rFonts w:ascii="Times New Roman" w:eastAsia="Times New Roman" w:hAnsi="Times New Roman" w:cs="Times New Roman"/>
        </w:rPr>
        <w:t xml:space="preserve"> grade, according to a 2012 study on readability by Lauren M. Stossel.</w:t>
      </w:r>
      <w:r w:rsidR="00511F69">
        <w:rPr>
          <w:rFonts w:ascii="Times New Roman" w:eastAsia="Times New Roman" w:hAnsi="Times New Roman" w:cs="Times New Roman"/>
        </w:rPr>
        <w:t xml:space="preserve"> The importance of the 8</w:t>
      </w:r>
      <w:r w:rsidR="00511F69" w:rsidRPr="003A2B2D">
        <w:rPr>
          <w:rFonts w:ascii="Times New Roman" w:eastAsia="Times New Roman" w:hAnsi="Times New Roman" w:cs="Times New Roman"/>
          <w:vertAlign w:val="superscript"/>
        </w:rPr>
        <w:t>th</w:t>
      </w:r>
      <w:r w:rsidR="00511F69">
        <w:rPr>
          <w:rFonts w:ascii="Times New Roman" w:eastAsia="Times New Roman" w:hAnsi="Times New Roman" w:cs="Times New Roman"/>
        </w:rPr>
        <w:t xml:space="preserve"> grade reading level came into play with how complex the wording of our layer names is, as well as in the language we chose to use </w:t>
      </w:r>
      <w:r w:rsidR="0086119F">
        <w:rPr>
          <w:rFonts w:ascii="Times New Roman" w:eastAsia="Times New Roman" w:hAnsi="Times New Roman" w:cs="Times New Roman"/>
        </w:rPr>
        <w:t>when synthesizing the information and presenting it to the user.</w:t>
      </w:r>
      <w:r w:rsidR="00511F69">
        <w:rPr>
          <w:rFonts w:ascii="Times New Roman" w:eastAsia="Times New Roman" w:hAnsi="Times New Roman" w:cs="Times New Roman"/>
        </w:rPr>
        <w:t xml:space="preserve"> </w:t>
      </w:r>
      <w:r>
        <w:rPr>
          <w:rFonts w:ascii="Times New Roman" w:eastAsia="Times New Roman" w:hAnsi="Times New Roman" w:cs="Times New Roman"/>
        </w:rPr>
        <w:t xml:space="preserve"> As for the web application component, we wanted to develop something that would make this information easily accessible to the public and make sure that information was clear and easy to understand </w:t>
      </w:r>
      <w:r w:rsidR="00275F9E">
        <w:rPr>
          <w:rFonts w:ascii="Times New Roman" w:eastAsia="Times New Roman" w:hAnsi="Times New Roman" w:cs="Times New Roman"/>
        </w:rPr>
        <w:t>using</w:t>
      </w:r>
      <w:r>
        <w:rPr>
          <w:rFonts w:ascii="Times New Roman" w:eastAsia="Times New Roman" w:hAnsi="Times New Roman" w:cs="Times New Roman"/>
        </w:rPr>
        <w:t xml:space="preserve"> web maps. </w:t>
      </w:r>
    </w:p>
    <w:p w14:paraId="0000003E" w14:textId="00EC6773"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This form of public education can be highly important to tackling environmental issues. A </w:t>
      </w:r>
      <w:r w:rsidR="00473EC9">
        <w:rPr>
          <w:rFonts w:ascii="Times New Roman" w:eastAsia="Times New Roman" w:hAnsi="Times New Roman" w:cs="Times New Roman"/>
        </w:rPr>
        <w:t>s</w:t>
      </w:r>
      <w:r>
        <w:rPr>
          <w:rFonts w:ascii="Times New Roman" w:eastAsia="Times New Roman" w:hAnsi="Times New Roman" w:cs="Times New Roman"/>
        </w:rPr>
        <w:t>tudy has shown student</w:t>
      </w:r>
      <w:r w:rsidR="002143A2">
        <w:rPr>
          <w:rFonts w:ascii="Times New Roman" w:eastAsia="Times New Roman" w:hAnsi="Times New Roman" w:cs="Times New Roman"/>
        </w:rPr>
        <w:t>’s education and understanding of sustainability</w:t>
      </w:r>
      <w:r>
        <w:rPr>
          <w:rFonts w:ascii="Times New Roman" w:eastAsia="Times New Roman" w:hAnsi="Times New Roman" w:cs="Times New Roman"/>
        </w:rPr>
        <w:t xml:space="preserve"> </w:t>
      </w:r>
      <w:r w:rsidR="00826244">
        <w:rPr>
          <w:rFonts w:ascii="Times New Roman" w:eastAsia="Times New Roman" w:hAnsi="Times New Roman" w:cs="Times New Roman"/>
        </w:rPr>
        <w:t>improves</w:t>
      </w:r>
      <w:r>
        <w:rPr>
          <w:rFonts w:ascii="Times New Roman" w:eastAsia="Times New Roman" w:hAnsi="Times New Roman" w:cs="Times New Roman"/>
        </w:rPr>
        <w:t xml:space="preserve"> from educational travel programs for sustainability</w:t>
      </w:r>
      <w:r w:rsidR="00826244">
        <w:rPr>
          <w:rFonts w:ascii="Times New Roman" w:eastAsia="Times New Roman" w:hAnsi="Times New Roman" w:cs="Times New Roman"/>
        </w:rPr>
        <w:t xml:space="preserve"> versus the level of education and understanding in the classroom</w:t>
      </w:r>
      <w:r>
        <w:rPr>
          <w:rFonts w:ascii="Times New Roman" w:eastAsia="Times New Roman" w:hAnsi="Times New Roman" w:cs="Times New Roman"/>
        </w:rPr>
        <w:t xml:space="preserve"> (Hale, 2021). Additionally, evidence shows environmental education is most successful when focused on local and actionable aspects of climate change (Anderson, 2013). </w:t>
      </w:r>
      <w:r w:rsidR="00275D8A">
        <w:rPr>
          <w:rFonts w:ascii="Times New Roman" w:eastAsia="Times New Roman" w:hAnsi="Times New Roman" w:cs="Times New Roman"/>
        </w:rPr>
        <w:t>Therefore,</w:t>
      </w:r>
      <w:r>
        <w:rPr>
          <w:rFonts w:ascii="Times New Roman" w:eastAsia="Times New Roman" w:hAnsi="Times New Roman" w:cs="Times New Roman"/>
        </w:rPr>
        <w:t xml:space="preserve"> the goal of our web application is to not only educate but to foster a more personal stake in these issues from the community surrounding the Pinelands. </w:t>
      </w:r>
    </w:p>
    <w:p w14:paraId="707F6D87" w14:textId="77777777" w:rsidR="00BA2BDC" w:rsidRDefault="00BA2BDC">
      <w:pPr>
        <w:spacing w:line="240" w:lineRule="auto"/>
        <w:jc w:val="both"/>
        <w:rPr>
          <w:rFonts w:ascii="Times New Roman" w:eastAsia="Times New Roman" w:hAnsi="Times New Roman" w:cs="Times New Roman"/>
        </w:rPr>
      </w:pPr>
    </w:p>
    <w:p w14:paraId="0000003F" w14:textId="77777777" w:rsidR="00524501" w:rsidRDefault="00AE7929">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Methodology</w:t>
      </w:r>
    </w:p>
    <w:p w14:paraId="00000040" w14:textId="021DA246" w:rsidR="00524501" w:rsidRDefault="002A3B7C">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Before we began the process of developing the web application, we first meet with </w:t>
      </w:r>
      <w:r w:rsidR="002143A2">
        <w:rPr>
          <w:rFonts w:ascii="Times New Roman" w:eastAsia="Times New Roman" w:hAnsi="Times New Roman" w:cs="Times New Roman"/>
        </w:rPr>
        <w:t>three</w:t>
      </w:r>
      <w:r>
        <w:rPr>
          <w:rFonts w:ascii="Times New Roman" w:eastAsia="Times New Roman" w:hAnsi="Times New Roman" w:cs="Times New Roman"/>
        </w:rPr>
        <w:t xml:space="preserve"> scout masters and their troops to workshop a wireframe model for the application, as well as information they wanted to see present in the application. With this information from our anticipated end users, we could then begin the process of developing the application. </w:t>
      </w:r>
      <w:r w:rsidR="00AE7929">
        <w:rPr>
          <w:rFonts w:ascii="Times New Roman" w:eastAsia="Times New Roman" w:hAnsi="Times New Roman" w:cs="Times New Roman"/>
        </w:rPr>
        <w:t xml:space="preserve"> </w:t>
      </w:r>
      <w:r>
        <w:rPr>
          <w:rFonts w:ascii="Times New Roman" w:eastAsia="Times New Roman" w:hAnsi="Times New Roman" w:cs="Times New Roman"/>
        </w:rPr>
        <w:t>W</w:t>
      </w:r>
      <w:r w:rsidR="00AE7929">
        <w:rPr>
          <w:rFonts w:ascii="Times New Roman" w:eastAsia="Times New Roman" w:hAnsi="Times New Roman" w:cs="Times New Roman"/>
        </w:rPr>
        <w:t>e first needed to define the tools</w:t>
      </w:r>
      <w:r w:rsidR="002143A2">
        <w:rPr>
          <w:rFonts w:ascii="Times New Roman" w:eastAsia="Times New Roman" w:hAnsi="Times New Roman" w:cs="Times New Roman"/>
        </w:rPr>
        <w:t xml:space="preserve"> we used in the development of the web app.</w:t>
      </w:r>
      <w:r w:rsidR="00AE7929">
        <w:rPr>
          <w:rFonts w:ascii="Times New Roman" w:eastAsia="Times New Roman" w:hAnsi="Times New Roman" w:cs="Times New Roman"/>
        </w:rPr>
        <w:t xml:space="preserve"> We sto</w:t>
      </w:r>
      <w:r w:rsidR="002143A2">
        <w:rPr>
          <w:rFonts w:ascii="Times New Roman" w:eastAsia="Times New Roman" w:hAnsi="Times New Roman" w:cs="Times New Roman"/>
        </w:rPr>
        <w:t>red</w:t>
      </w:r>
      <w:r w:rsidR="00AE7929">
        <w:rPr>
          <w:rFonts w:ascii="Times New Roman" w:eastAsia="Times New Roman" w:hAnsi="Times New Roman" w:cs="Times New Roman"/>
        </w:rPr>
        <w:t xml:space="preserve"> our data and the layers we created</w:t>
      </w:r>
      <w:r w:rsidR="002143A2">
        <w:rPr>
          <w:rFonts w:ascii="Times New Roman" w:eastAsia="Times New Roman" w:hAnsi="Times New Roman" w:cs="Times New Roman"/>
        </w:rPr>
        <w:t xml:space="preserve"> using ArcGIS Pro</w:t>
      </w:r>
      <w:r w:rsidR="00AE7929">
        <w:rPr>
          <w:rFonts w:ascii="Times New Roman" w:eastAsia="Times New Roman" w:hAnsi="Times New Roman" w:cs="Times New Roman"/>
        </w:rPr>
        <w:t xml:space="preserve"> on ArcGIS online. This ma</w:t>
      </w:r>
      <w:r w:rsidR="002143A2">
        <w:rPr>
          <w:rFonts w:ascii="Times New Roman" w:eastAsia="Times New Roman" w:hAnsi="Times New Roman" w:cs="Times New Roman"/>
        </w:rPr>
        <w:t>de</w:t>
      </w:r>
      <w:r w:rsidR="00AE7929">
        <w:rPr>
          <w:rFonts w:ascii="Times New Roman" w:eastAsia="Times New Roman" w:hAnsi="Times New Roman" w:cs="Times New Roman"/>
        </w:rPr>
        <w:t xml:space="preserve"> it easier to access using the ArcGIS API for </w:t>
      </w:r>
      <w:r w:rsidR="002F0C2E">
        <w:rPr>
          <w:rFonts w:ascii="Times New Roman" w:eastAsia="Times New Roman" w:hAnsi="Times New Roman" w:cs="Times New Roman"/>
        </w:rPr>
        <w:t>JavaScript</w:t>
      </w:r>
      <w:r w:rsidR="00AE7929">
        <w:rPr>
          <w:rFonts w:ascii="Times New Roman" w:eastAsia="Times New Roman" w:hAnsi="Times New Roman" w:cs="Times New Roman"/>
        </w:rPr>
        <w:t>, which provides several useful</w:t>
      </w:r>
      <w:r w:rsidR="002143A2">
        <w:rPr>
          <w:rFonts w:ascii="Times New Roman" w:eastAsia="Times New Roman" w:hAnsi="Times New Roman" w:cs="Times New Roman"/>
        </w:rPr>
        <w:t xml:space="preserve"> web development</w:t>
      </w:r>
      <w:r w:rsidR="00AE7929">
        <w:rPr>
          <w:rFonts w:ascii="Times New Roman" w:eastAsia="Times New Roman" w:hAnsi="Times New Roman" w:cs="Times New Roman"/>
        </w:rPr>
        <w:t xml:space="preserve"> tools for accessing and displaying feature layers on a web map. Additionally, we use</w:t>
      </w:r>
      <w:r w:rsidR="00473EC9">
        <w:rPr>
          <w:rFonts w:ascii="Times New Roman" w:eastAsia="Times New Roman" w:hAnsi="Times New Roman" w:cs="Times New Roman"/>
        </w:rPr>
        <w:t>d</w:t>
      </w:r>
      <w:r w:rsidR="00275F9E">
        <w:rPr>
          <w:rFonts w:ascii="Times New Roman" w:eastAsia="Times New Roman" w:hAnsi="Times New Roman" w:cs="Times New Roman"/>
        </w:rPr>
        <w:t xml:space="preserve"> t</w:t>
      </w:r>
      <w:r w:rsidR="00AE7929">
        <w:rPr>
          <w:rFonts w:ascii="Times New Roman" w:eastAsia="Times New Roman" w:hAnsi="Times New Roman" w:cs="Times New Roman"/>
        </w:rPr>
        <w:t xml:space="preserve">he Bootstrap framework for styling and designing the web page and user interface. </w:t>
      </w:r>
    </w:p>
    <w:p w14:paraId="29D7E06D" w14:textId="70D826A6" w:rsidR="003A2B2D"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The analysis on the data acquired from various New Jersey government agencies focused on overlay analysis of the various risk factors within the bounds of the Pinelands. The information we attached to these various layers displayed </w:t>
      </w:r>
      <w:proofErr w:type="gramStart"/>
      <w:r>
        <w:rPr>
          <w:rFonts w:ascii="Times New Roman" w:eastAsia="Times New Roman" w:hAnsi="Times New Roman" w:cs="Times New Roman"/>
        </w:rPr>
        <w:t xml:space="preserve">includes </w:t>
      </w:r>
      <w:r w:rsidR="0069228E">
        <w:rPr>
          <w:rFonts w:ascii="Times New Roman" w:eastAsia="Times New Roman" w:hAnsi="Times New Roman" w:cs="Times New Roman"/>
        </w:rPr>
        <w:t xml:space="preserve"> </w:t>
      </w:r>
      <w:r w:rsidR="008B2762">
        <w:rPr>
          <w:rFonts w:ascii="Times New Roman" w:eastAsia="Times New Roman" w:hAnsi="Times New Roman" w:cs="Times New Roman"/>
        </w:rPr>
        <w:t>factors</w:t>
      </w:r>
      <w:proofErr w:type="gramEnd"/>
      <w:r w:rsidR="008B2762">
        <w:rPr>
          <w:rFonts w:ascii="Times New Roman" w:eastAsia="Times New Roman" w:hAnsi="Times New Roman" w:cs="Times New Roman"/>
        </w:rPr>
        <w:t xml:space="preserve"> that show a potential change in soil pH, as direct pH data was not available at this </w:t>
      </w:r>
      <w:r w:rsidR="003A2B2D">
        <w:rPr>
          <w:rFonts w:ascii="Times New Roman" w:eastAsia="Times New Roman" w:hAnsi="Times New Roman" w:cs="Times New Roman"/>
        </w:rPr>
        <w:t>time,</w:t>
      </w:r>
      <w:r>
        <w:rPr>
          <w:rFonts w:ascii="Times New Roman" w:eastAsia="Times New Roman" w:hAnsi="Times New Roman" w:cs="Times New Roman"/>
        </w:rPr>
        <w:t xml:space="preserve"> and</w:t>
      </w:r>
      <w:r w:rsidR="008B2762">
        <w:rPr>
          <w:rFonts w:ascii="Times New Roman" w:eastAsia="Times New Roman" w:hAnsi="Times New Roman" w:cs="Times New Roman"/>
        </w:rPr>
        <w:t xml:space="preserve"> where </w:t>
      </w:r>
      <w:r w:rsidR="0069228E">
        <w:rPr>
          <w:rFonts w:ascii="Times New Roman" w:eastAsia="Times New Roman" w:hAnsi="Times New Roman" w:cs="Times New Roman"/>
        </w:rPr>
        <w:t xml:space="preserve">specific vegetation that acts as an </w:t>
      </w:r>
      <w:r>
        <w:rPr>
          <w:rFonts w:ascii="Times New Roman" w:eastAsia="Times New Roman" w:hAnsi="Times New Roman" w:cs="Times New Roman"/>
        </w:rPr>
        <w:t xml:space="preserve">identifier for </w:t>
      </w:r>
      <w:r w:rsidR="0069228E">
        <w:rPr>
          <w:rFonts w:ascii="Times New Roman" w:eastAsia="Times New Roman" w:hAnsi="Times New Roman" w:cs="Times New Roman"/>
        </w:rPr>
        <w:t>watershed</w:t>
      </w:r>
      <w:r>
        <w:rPr>
          <w:rFonts w:ascii="Times New Roman" w:eastAsia="Times New Roman" w:hAnsi="Times New Roman" w:cs="Times New Roman"/>
        </w:rPr>
        <w:t xml:space="preserve"> changes</w:t>
      </w:r>
      <w:r w:rsidR="0069228E">
        <w:rPr>
          <w:rFonts w:ascii="Times New Roman" w:eastAsia="Times New Roman" w:hAnsi="Times New Roman" w:cs="Times New Roman"/>
        </w:rPr>
        <w:t xml:space="preserve"> when it appears around streams and surface water</w:t>
      </w:r>
      <w:r>
        <w:rPr>
          <w:rFonts w:ascii="Times New Roman" w:eastAsia="Times New Roman" w:hAnsi="Times New Roman" w:cs="Times New Roman"/>
        </w:rPr>
        <w:t>.</w:t>
      </w:r>
      <w:r w:rsidR="00306CBB">
        <w:rPr>
          <w:rFonts w:ascii="Times New Roman" w:eastAsia="Times New Roman" w:hAnsi="Times New Roman" w:cs="Times New Roman"/>
        </w:rPr>
        <w:t xml:space="preserve"> As direct soil pH and vegetation data was not available at the time, we choose to look at zones with the highest potential based on previous research.</w:t>
      </w:r>
      <w:r w:rsidR="00E63F1E">
        <w:rPr>
          <w:rFonts w:ascii="Times New Roman" w:eastAsia="Times New Roman" w:hAnsi="Times New Roman" w:cs="Times New Roman"/>
        </w:rPr>
        <w:t xml:space="preserve"> We looked for areas that contained both of our chosen factors for potential soil pH change as well as where within the zones for watershed disturbance indicator species</w:t>
      </w:r>
      <w:r w:rsidR="00275F9E">
        <w:rPr>
          <w:rFonts w:ascii="Times New Roman" w:eastAsia="Times New Roman" w:hAnsi="Times New Roman" w:cs="Times New Roman"/>
        </w:rPr>
        <w:t xml:space="preserve"> may be found</w:t>
      </w:r>
      <w:r w:rsidR="00E63F1E">
        <w:rPr>
          <w:rFonts w:ascii="Times New Roman" w:eastAsia="Times New Roman" w:hAnsi="Times New Roman" w:cs="Times New Roman"/>
        </w:rPr>
        <w:t>.</w:t>
      </w:r>
      <w:r w:rsidR="00F54843">
        <w:rPr>
          <w:rFonts w:ascii="Times New Roman" w:eastAsia="Times New Roman" w:hAnsi="Times New Roman" w:cs="Times New Roman"/>
        </w:rPr>
        <w:t xml:space="preserve"> The way we determined the factors for potential change in soil pH was to look at what was leeching into the groundwater, specifically the ambient levels of nitrate, cooper, and cadmium. Nitrates, while they are already abundant in New Jersey soils, will leech form lower pH soils better. As for cadmium and copper, lower pH soils will hold cadmium better than</w:t>
      </w:r>
      <w:r w:rsidR="00275F9E">
        <w:rPr>
          <w:rFonts w:ascii="Times New Roman" w:eastAsia="Times New Roman" w:hAnsi="Times New Roman" w:cs="Times New Roman"/>
        </w:rPr>
        <w:t xml:space="preserve"> </w:t>
      </w:r>
      <w:r w:rsidR="00F54843">
        <w:rPr>
          <w:rFonts w:ascii="Times New Roman" w:eastAsia="Times New Roman" w:hAnsi="Times New Roman" w:cs="Times New Roman"/>
        </w:rPr>
        <w:t xml:space="preserve">copper and </w:t>
      </w:r>
      <w:r w:rsidR="00275F9E">
        <w:rPr>
          <w:rFonts w:ascii="Times New Roman" w:eastAsia="Times New Roman" w:hAnsi="Times New Roman" w:cs="Times New Roman"/>
        </w:rPr>
        <w:t xml:space="preserve">vice </w:t>
      </w:r>
      <w:r w:rsidR="00F54843">
        <w:rPr>
          <w:rFonts w:ascii="Times New Roman" w:eastAsia="Times New Roman" w:hAnsi="Times New Roman" w:cs="Times New Roman"/>
        </w:rPr>
        <w:t xml:space="preserve">versa (Yong and </w:t>
      </w:r>
      <w:proofErr w:type="spellStart"/>
      <w:r w:rsidR="00F54843">
        <w:rPr>
          <w:rFonts w:ascii="Times New Roman" w:eastAsia="Times New Roman" w:hAnsi="Times New Roman" w:cs="Times New Roman"/>
        </w:rPr>
        <w:t>Phadungchewit</w:t>
      </w:r>
      <w:proofErr w:type="spellEnd"/>
      <w:r w:rsidR="00F54843">
        <w:rPr>
          <w:rFonts w:ascii="Times New Roman" w:eastAsia="Times New Roman" w:hAnsi="Times New Roman" w:cs="Times New Roman"/>
        </w:rPr>
        <w:t xml:space="preserve">, 1993). </w:t>
      </w:r>
      <w:r w:rsidR="003A2B2D">
        <w:rPr>
          <w:rFonts w:ascii="Times New Roman" w:eastAsia="Times New Roman" w:hAnsi="Times New Roman" w:cs="Times New Roman"/>
        </w:rPr>
        <w:t>So,</w:t>
      </w:r>
      <w:r w:rsidR="00F54843">
        <w:rPr>
          <w:rFonts w:ascii="Times New Roman" w:eastAsia="Times New Roman" w:hAnsi="Times New Roman" w:cs="Times New Roman"/>
        </w:rPr>
        <w:t xml:space="preserve"> zones that have a higher ambient level of cadmium versus copper and a higher ambient level of nitrate would have the highest potential for a </w:t>
      </w:r>
      <w:r w:rsidR="003A2B2D">
        <w:rPr>
          <w:rFonts w:ascii="Times New Roman" w:eastAsia="Times New Roman" w:hAnsi="Times New Roman" w:cs="Times New Roman"/>
        </w:rPr>
        <w:t>lower-than-normal</w:t>
      </w:r>
      <w:r w:rsidR="00F54843">
        <w:rPr>
          <w:rFonts w:ascii="Times New Roman" w:eastAsia="Times New Roman" w:hAnsi="Times New Roman" w:cs="Times New Roman"/>
        </w:rPr>
        <w:t xml:space="preserve"> pH for the soil. </w:t>
      </w:r>
      <w:r w:rsidR="00E63F1E">
        <w:rPr>
          <w:rFonts w:ascii="Times New Roman" w:eastAsia="Times New Roman" w:hAnsi="Times New Roman" w:cs="Times New Roman"/>
        </w:rPr>
        <w:t xml:space="preserve"> </w:t>
      </w:r>
      <w:r>
        <w:rPr>
          <w:rFonts w:ascii="Times New Roman" w:eastAsia="Times New Roman" w:hAnsi="Times New Roman" w:cs="Times New Roman"/>
        </w:rPr>
        <w:t xml:space="preserve">Additionally, we included information on campsite clean-up, fire safety, and responsible fuel collections for campfires in relation to </w:t>
      </w:r>
      <w:r w:rsidR="00FF36B6">
        <w:rPr>
          <w:rFonts w:ascii="Times New Roman" w:eastAsia="Times New Roman" w:hAnsi="Times New Roman" w:cs="Times New Roman"/>
        </w:rPr>
        <w:t>the types of vegetation that act as an indicator species for watershed disturbance that can be found around streams</w:t>
      </w:r>
      <w:r w:rsidR="0059750B">
        <w:rPr>
          <w:rFonts w:ascii="Times New Roman" w:eastAsia="Times New Roman" w:hAnsi="Times New Roman" w:cs="Times New Roman"/>
        </w:rPr>
        <w:t>. T</w:t>
      </w:r>
      <w:r w:rsidR="00A81977">
        <w:rPr>
          <w:rFonts w:ascii="Times New Roman" w:eastAsia="Times New Roman" w:hAnsi="Times New Roman" w:cs="Times New Roman"/>
        </w:rPr>
        <w:t xml:space="preserve">able 1 </w:t>
      </w:r>
      <w:r w:rsidR="0059750B">
        <w:rPr>
          <w:rFonts w:ascii="Times New Roman" w:eastAsia="Times New Roman" w:hAnsi="Times New Roman" w:cs="Times New Roman"/>
        </w:rPr>
        <w:t xml:space="preserve">includes </w:t>
      </w:r>
      <w:r w:rsidR="00A81977">
        <w:rPr>
          <w:rFonts w:ascii="Times New Roman" w:eastAsia="Times New Roman" w:hAnsi="Times New Roman" w:cs="Times New Roman"/>
        </w:rPr>
        <w:t>a breakdown of layers</w:t>
      </w:r>
      <w:r w:rsidR="00FF36B6">
        <w:rPr>
          <w:rFonts w:ascii="Times New Roman" w:eastAsia="Times New Roman" w:hAnsi="Times New Roman" w:cs="Times New Roman"/>
        </w:rPr>
        <w:t xml:space="preserve"> and datasets we used for the map, as well as</w:t>
      </w:r>
      <w:r w:rsidR="00A81977">
        <w:rPr>
          <w:rFonts w:ascii="Times New Roman" w:eastAsia="Times New Roman" w:hAnsi="Times New Roman" w:cs="Times New Roman"/>
        </w:rPr>
        <w:t xml:space="preserve"> where they were obtained</w:t>
      </w:r>
      <w:r w:rsidR="00866EBD">
        <w:rPr>
          <w:rFonts w:ascii="Times New Roman" w:eastAsia="Times New Roman" w:hAnsi="Times New Roman" w:cs="Times New Roman"/>
        </w:rPr>
        <w:t xml:space="preserve"> and their year of publication</w:t>
      </w:r>
      <w:r>
        <w:rPr>
          <w:rFonts w:ascii="Times New Roman" w:eastAsia="Times New Roman" w:hAnsi="Times New Roman" w:cs="Times New Roman"/>
        </w:rPr>
        <w:t>.</w:t>
      </w:r>
      <w:r w:rsidR="00113C1E">
        <w:rPr>
          <w:rFonts w:ascii="Times New Roman" w:eastAsia="Times New Roman" w:hAnsi="Times New Roman" w:cs="Times New Roman"/>
        </w:rPr>
        <w:t xml:space="preserve"> </w:t>
      </w:r>
    </w:p>
    <w:p w14:paraId="7265CF3B" w14:textId="6B29517B" w:rsidR="008B71FC" w:rsidRDefault="00113C1E">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After obtaining these layers, we began </w:t>
      </w:r>
      <w:r w:rsidR="008B71FC">
        <w:rPr>
          <w:rFonts w:ascii="Times New Roman" w:eastAsia="Times New Roman" w:hAnsi="Times New Roman" w:cs="Times New Roman"/>
        </w:rPr>
        <w:t>several</w:t>
      </w:r>
      <w:r>
        <w:rPr>
          <w:rFonts w:ascii="Times New Roman" w:eastAsia="Times New Roman" w:hAnsi="Times New Roman" w:cs="Times New Roman"/>
        </w:rPr>
        <w:t xml:space="preserve"> GIS operations to cut out the data that was not useful to us and identify our risk areas. First, we took the ambient</w:t>
      </w:r>
      <w:r w:rsidR="003E2C7D">
        <w:rPr>
          <w:rFonts w:ascii="Times New Roman" w:eastAsia="Times New Roman" w:hAnsi="Times New Roman" w:cs="Times New Roman"/>
        </w:rPr>
        <w:t xml:space="preserve"> groundwater</w:t>
      </w:r>
      <w:r>
        <w:rPr>
          <w:rFonts w:ascii="Times New Roman" w:eastAsia="Times New Roman" w:hAnsi="Times New Roman" w:cs="Times New Roman"/>
        </w:rPr>
        <w:t xml:space="preserve"> monitoring data for nutrients and extracted all stations that had recent reports of high amounts of </w:t>
      </w:r>
      <w:r w:rsidR="003E2C7D">
        <w:rPr>
          <w:rFonts w:ascii="Times New Roman" w:eastAsia="Times New Roman" w:hAnsi="Times New Roman" w:cs="Times New Roman"/>
        </w:rPr>
        <w:t xml:space="preserve">nitrate, as nitrate begins to leach more when soil pH rises. Then we did the same for the ambient ground water monitoring for metals, expect this time we compared the levels of cadmium to the levels of copper, because according to a study by Yong and </w:t>
      </w:r>
      <w:proofErr w:type="spellStart"/>
      <w:r w:rsidR="003E2C7D">
        <w:rPr>
          <w:rFonts w:ascii="Times New Roman" w:eastAsia="Times New Roman" w:hAnsi="Times New Roman" w:cs="Times New Roman"/>
        </w:rPr>
        <w:t>Phadungchewit</w:t>
      </w:r>
      <w:proofErr w:type="spellEnd"/>
      <w:r w:rsidR="003E2C7D">
        <w:rPr>
          <w:rFonts w:ascii="Times New Roman" w:eastAsia="Times New Roman" w:hAnsi="Times New Roman" w:cs="Times New Roman"/>
        </w:rPr>
        <w:t xml:space="preserve"> (1993), lower pH soils will hold </w:t>
      </w:r>
      <w:r w:rsidR="008434B7">
        <w:rPr>
          <w:rFonts w:ascii="Times New Roman" w:eastAsia="Times New Roman" w:hAnsi="Times New Roman" w:cs="Times New Roman"/>
        </w:rPr>
        <w:t>cadmium better than it will hold copper.</w:t>
      </w:r>
      <w:r w:rsidR="009E4BC2">
        <w:rPr>
          <w:rFonts w:ascii="Times New Roman" w:eastAsia="Times New Roman" w:hAnsi="Times New Roman" w:cs="Times New Roman"/>
        </w:rPr>
        <w:t xml:space="preserve"> These two factors that indicate a potential change in the soil pH showed us what areas may have </w:t>
      </w:r>
      <w:r w:rsidR="003A2B2D">
        <w:rPr>
          <w:rFonts w:ascii="Times New Roman" w:eastAsia="Times New Roman" w:hAnsi="Times New Roman" w:cs="Times New Roman"/>
        </w:rPr>
        <w:t>shifted</w:t>
      </w:r>
      <w:r w:rsidR="009E4BC2">
        <w:rPr>
          <w:rFonts w:ascii="Times New Roman" w:eastAsia="Times New Roman" w:hAnsi="Times New Roman" w:cs="Times New Roman"/>
        </w:rPr>
        <w:t xml:space="preserve"> soil pH, which in turn can shift what type of vegetation is growing in that area. </w:t>
      </w:r>
      <w:r w:rsidR="008B71FC">
        <w:rPr>
          <w:rFonts w:ascii="Times New Roman" w:eastAsia="Times New Roman" w:hAnsi="Times New Roman" w:cs="Times New Roman"/>
        </w:rPr>
        <w:t>W</w:t>
      </w:r>
      <w:r w:rsidR="008434B7">
        <w:rPr>
          <w:rFonts w:ascii="Times New Roman" w:eastAsia="Times New Roman" w:hAnsi="Times New Roman" w:cs="Times New Roman"/>
        </w:rPr>
        <w:t xml:space="preserve">e </w:t>
      </w:r>
      <w:r w:rsidR="008B71FC">
        <w:rPr>
          <w:rFonts w:ascii="Times New Roman" w:eastAsia="Times New Roman" w:hAnsi="Times New Roman" w:cs="Times New Roman"/>
        </w:rPr>
        <w:t xml:space="preserve">also </w:t>
      </w:r>
      <w:r w:rsidR="008434B7">
        <w:rPr>
          <w:rFonts w:ascii="Times New Roman" w:eastAsia="Times New Roman" w:hAnsi="Times New Roman" w:cs="Times New Roman"/>
        </w:rPr>
        <w:t>took the data for category one waters, or surface waters, in New Jersey</w:t>
      </w:r>
      <w:r w:rsidR="008B71FC">
        <w:rPr>
          <w:rFonts w:ascii="Times New Roman" w:eastAsia="Times New Roman" w:hAnsi="Times New Roman" w:cs="Times New Roman"/>
        </w:rPr>
        <w:t>,</w:t>
      </w:r>
      <w:r w:rsidR="008434B7">
        <w:rPr>
          <w:rFonts w:ascii="Times New Roman" w:eastAsia="Times New Roman" w:hAnsi="Times New Roman" w:cs="Times New Roman"/>
        </w:rPr>
        <w:t xml:space="preserve"> </w:t>
      </w:r>
      <w:r w:rsidR="00B875B4">
        <w:rPr>
          <w:rFonts w:ascii="Times New Roman" w:eastAsia="Times New Roman" w:hAnsi="Times New Roman" w:cs="Times New Roman"/>
        </w:rPr>
        <w:t xml:space="preserve">clipped </w:t>
      </w:r>
      <w:r w:rsidR="008434B7">
        <w:rPr>
          <w:rFonts w:ascii="Times New Roman" w:eastAsia="Times New Roman" w:hAnsi="Times New Roman" w:cs="Times New Roman"/>
        </w:rPr>
        <w:t xml:space="preserve">it to the </w:t>
      </w:r>
      <w:r w:rsidR="00B875B4">
        <w:rPr>
          <w:rFonts w:ascii="Times New Roman" w:eastAsia="Times New Roman" w:hAnsi="Times New Roman" w:cs="Times New Roman"/>
        </w:rPr>
        <w:t>P</w:t>
      </w:r>
      <w:r w:rsidR="008434B7">
        <w:rPr>
          <w:rFonts w:ascii="Times New Roman" w:eastAsia="Times New Roman" w:hAnsi="Times New Roman" w:cs="Times New Roman"/>
        </w:rPr>
        <w:t xml:space="preserve">inelands boundary and then extracted only the streams found in the Pinelands. Our focus on streams comes from a study by </w:t>
      </w:r>
      <w:proofErr w:type="spellStart"/>
      <w:r w:rsidR="008434B7">
        <w:rPr>
          <w:rFonts w:ascii="Times New Roman" w:eastAsia="Times New Roman" w:hAnsi="Times New Roman" w:cs="Times New Roman"/>
        </w:rPr>
        <w:t>Laidig</w:t>
      </w:r>
      <w:proofErr w:type="spellEnd"/>
      <w:r w:rsidR="008434B7">
        <w:rPr>
          <w:rFonts w:ascii="Times New Roman" w:eastAsia="Times New Roman" w:hAnsi="Times New Roman" w:cs="Times New Roman"/>
        </w:rPr>
        <w:t xml:space="preserve"> (2010) that found that when the watershed was experiencing withdrawal, certain plant species would begin to appear around streams</w:t>
      </w:r>
      <w:r w:rsidR="00712A42">
        <w:rPr>
          <w:rFonts w:ascii="Times New Roman" w:eastAsia="Times New Roman" w:hAnsi="Times New Roman" w:cs="Times New Roman"/>
        </w:rPr>
        <w:t xml:space="preserve"> indicating the withdrawal.</w:t>
      </w:r>
      <w:r w:rsidR="00EB0A71">
        <w:rPr>
          <w:rFonts w:ascii="Times New Roman" w:eastAsia="Times New Roman" w:hAnsi="Times New Roman" w:cs="Times New Roman"/>
        </w:rPr>
        <w:t xml:space="preserve"> </w:t>
      </w:r>
    </w:p>
    <w:p w14:paraId="2B27D19F" w14:textId="77777777" w:rsidR="00275D8A" w:rsidRDefault="00275D8A">
      <w:pPr>
        <w:spacing w:line="240" w:lineRule="auto"/>
        <w:jc w:val="both"/>
        <w:rPr>
          <w:rFonts w:ascii="Times New Roman" w:eastAsia="Times New Roman" w:hAnsi="Times New Roman" w:cs="Times New Roman"/>
        </w:rPr>
      </w:pPr>
    </w:p>
    <w:p w14:paraId="3D04156B" w14:textId="159266B5" w:rsidR="00805C97" w:rsidRDefault="00EB0A71">
      <w:pPr>
        <w:spacing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 xml:space="preserve">Additionally, we provided </w:t>
      </w:r>
      <w:proofErr w:type="spellStart"/>
      <w:r>
        <w:rPr>
          <w:rFonts w:ascii="Times New Roman" w:eastAsia="Times New Roman" w:hAnsi="Times New Roman" w:cs="Times New Roman"/>
        </w:rPr>
        <w:t>re</w:t>
      </w:r>
      <w:r w:rsidR="008B71FC">
        <w:rPr>
          <w:rFonts w:ascii="Times New Roman" w:eastAsia="Times New Roman" w:hAnsi="Times New Roman" w:cs="Times New Roman"/>
        </w:rPr>
        <w:t>s</w:t>
      </w:r>
      <w:r>
        <w:rPr>
          <w:rFonts w:ascii="Times New Roman" w:eastAsia="Times New Roman" w:hAnsi="Times New Roman" w:cs="Times New Roman"/>
        </w:rPr>
        <w:t>ourses</w:t>
      </w:r>
      <w:proofErr w:type="spellEnd"/>
      <w:r>
        <w:rPr>
          <w:rFonts w:ascii="Times New Roman" w:eastAsia="Times New Roman" w:hAnsi="Times New Roman" w:cs="Times New Roman"/>
        </w:rPr>
        <w:t xml:space="preserve"> on what this vegetation is, what to do when it is found, and how it can increase the potential risk of forest fires. </w:t>
      </w:r>
      <w:r w:rsidR="008B71FC">
        <w:rPr>
          <w:rFonts w:ascii="Times New Roman" w:eastAsia="Times New Roman" w:hAnsi="Times New Roman" w:cs="Times New Roman"/>
        </w:rPr>
        <w:t>Several</w:t>
      </w:r>
      <w:r>
        <w:rPr>
          <w:rFonts w:ascii="Times New Roman" w:eastAsia="Times New Roman" w:hAnsi="Times New Roman" w:cs="Times New Roman"/>
        </w:rPr>
        <w:t xml:space="preserve"> plants can act as ladder fuels in the event of a forest fire, which can in turn increase the damaging effects of the fire.</w:t>
      </w:r>
      <w:r w:rsidR="007B1289">
        <w:rPr>
          <w:rFonts w:ascii="Times New Roman" w:eastAsia="Times New Roman" w:hAnsi="Times New Roman" w:cs="Times New Roman"/>
        </w:rPr>
        <w:t xml:space="preserve"> We will also be providing, as a further development of the web application, a tool to submit data of any sittings of these plant species </w:t>
      </w:r>
      <w:r w:rsidR="008B71FC">
        <w:rPr>
          <w:rFonts w:ascii="Times New Roman" w:eastAsia="Times New Roman" w:hAnsi="Times New Roman" w:cs="Times New Roman"/>
        </w:rPr>
        <w:t>to</w:t>
      </w:r>
      <w:r w:rsidR="007B1289">
        <w:rPr>
          <w:rFonts w:ascii="Times New Roman" w:eastAsia="Times New Roman" w:hAnsi="Times New Roman" w:cs="Times New Roman"/>
        </w:rPr>
        <w:t xml:space="preserve"> expand on our risk identification and provide more useful information about encountering these plants while camping and hiking. </w:t>
      </w:r>
      <w:r w:rsidR="00712A42">
        <w:rPr>
          <w:rFonts w:ascii="Times New Roman" w:eastAsia="Times New Roman" w:hAnsi="Times New Roman" w:cs="Times New Roman"/>
        </w:rPr>
        <w:t xml:space="preserve"> Pulling from this same study, we created a twenty-meter buffer layer around the streams. The extracted monitoring station data was also given a two-kilometer buffer, as that seems to be the extent the stations could effectively monitor. Each of these buffers were then overlayed to identify areas with in the </w:t>
      </w:r>
      <w:r w:rsidR="00684BB7">
        <w:rPr>
          <w:rFonts w:ascii="Times New Roman" w:eastAsia="Times New Roman" w:hAnsi="Times New Roman" w:cs="Times New Roman"/>
        </w:rPr>
        <w:t>20-meter</w:t>
      </w:r>
      <w:r w:rsidR="00712A42">
        <w:rPr>
          <w:rFonts w:ascii="Times New Roman" w:eastAsia="Times New Roman" w:hAnsi="Times New Roman" w:cs="Times New Roman"/>
        </w:rPr>
        <w:t xml:space="preserve"> stream buffer as well as monitoring station buffer for our pH indicators. Three layers were created, one that showed the areas that had all three indicators for a potential fire risk zone, another with just the streams and nitrates, and the final with just the streams and </w:t>
      </w:r>
      <w:r w:rsidR="00684BB7">
        <w:rPr>
          <w:rFonts w:ascii="Times New Roman" w:eastAsia="Times New Roman" w:hAnsi="Times New Roman" w:cs="Times New Roman"/>
        </w:rPr>
        <w:t>metals</w:t>
      </w:r>
      <w:r w:rsidR="005126CB">
        <w:rPr>
          <w:rFonts w:ascii="Times New Roman" w:eastAsia="Times New Roman" w:hAnsi="Times New Roman" w:cs="Times New Roman"/>
        </w:rPr>
        <w:t>, which can be seen in red in Figure 5</w:t>
      </w:r>
      <w:r w:rsidR="00684BB7">
        <w:rPr>
          <w:rFonts w:ascii="Times New Roman" w:eastAsia="Times New Roman" w:hAnsi="Times New Roman" w:cs="Times New Roman"/>
        </w:rPr>
        <w:t xml:space="preserve">. </w:t>
      </w:r>
      <w:r w:rsidR="00AE7929">
        <w:rPr>
          <w:rFonts w:ascii="Times New Roman" w:eastAsia="Times New Roman" w:hAnsi="Times New Roman" w:cs="Times New Roman"/>
        </w:rPr>
        <w:t xml:space="preserve">To make this information more useable for these scouting organizations, we tied our learning objectives and field guides to merit badges or awards, for example, awards focusing on forestry, ecology, and fire safety. </w:t>
      </w:r>
    </w:p>
    <w:p w14:paraId="21C9E108" w14:textId="77777777" w:rsidR="005C508B" w:rsidRDefault="005C508B">
      <w:pPr>
        <w:spacing w:line="240" w:lineRule="auto"/>
        <w:jc w:val="both"/>
        <w:rPr>
          <w:rFonts w:ascii="Times New Roman" w:eastAsia="Times New Roman" w:hAnsi="Times New Roman" w:cs="Times New Roman"/>
        </w:rPr>
      </w:pPr>
    </w:p>
    <w:tbl>
      <w:tblPr>
        <w:tblStyle w:val="TableGrid"/>
        <w:tblW w:w="11790" w:type="dxa"/>
        <w:tblInd w:w="-1175" w:type="dxa"/>
        <w:tblLook w:val="04A0" w:firstRow="1" w:lastRow="0" w:firstColumn="1" w:lastColumn="0" w:noHBand="0" w:noVBand="1"/>
      </w:tblPr>
      <w:tblGrid>
        <w:gridCol w:w="1854"/>
        <w:gridCol w:w="1084"/>
        <w:gridCol w:w="8852"/>
      </w:tblGrid>
      <w:tr w:rsidR="005C508B" w14:paraId="4BF467EF" w14:textId="77777777" w:rsidTr="005C508B">
        <w:tc>
          <w:tcPr>
            <w:tcW w:w="1854" w:type="dxa"/>
            <w:shd w:val="clear" w:color="auto" w:fill="auto"/>
          </w:tcPr>
          <w:p w14:paraId="2F7EFF0F" w14:textId="59248F79" w:rsidR="00A81977" w:rsidRDefault="00A81977" w:rsidP="003E7077">
            <w:pPr>
              <w:jc w:val="center"/>
              <w:rPr>
                <w:rFonts w:ascii="Times New Roman" w:eastAsia="Times New Roman" w:hAnsi="Times New Roman" w:cs="Times New Roman"/>
              </w:rPr>
            </w:pPr>
            <w:r>
              <w:rPr>
                <w:rFonts w:ascii="Times New Roman" w:eastAsia="Times New Roman" w:hAnsi="Times New Roman" w:cs="Times New Roman"/>
              </w:rPr>
              <w:t>Layer</w:t>
            </w:r>
          </w:p>
        </w:tc>
        <w:tc>
          <w:tcPr>
            <w:tcW w:w="1084" w:type="dxa"/>
            <w:shd w:val="clear" w:color="auto" w:fill="auto"/>
          </w:tcPr>
          <w:p w14:paraId="360BBCE3" w14:textId="58D9CDCE" w:rsidR="00A81977" w:rsidRDefault="00A81977" w:rsidP="003E7077">
            <w:pPr>
              <w:jc w:val="center"/>
              <w:rPr>
                <w:rFonts w:ascii="Times New Roman" w:eastAsia="Times New Roman" w:hAnsi="Times New Roman" w:cs="Times New Roman"/>
              </w:rPr>
            </w:pPr>
            <w:r>
              <w:rPr>
                <w:rFonts w:ascii="Times New Roman" w:eastAsia="Times New Roman" w:hAnsi="Times New Roman" w:cs="Times New Roman"/>
              </w:rPr>
              <w:t>Year Published</w:t>
            </w:r>
          </w:p>
        </w:tc>
        <w:tc>
          <w:tcPr>
            <w:tcW w:w="8852" w:type="dxa"/>
            <w:shd w:val="clear" w:color="auto" w:fill="auto"/>
          </w:tcPr>
          <w:p w14:paraId="7B5A3384" w14:textId="1F18A007" w:rsidR="00A81977" w:rsidRDefault="00A81977" w:rsidP="003E7077">
            <w:pPr>
              <w:jc w:val="center"/>
              <w:rPr>
                <w:rFonts w:ascii="Times New Roman" w:eastAsia="Times New Roman" w:hAnsi="Times New Roman" w:cs="Times New Roman"/>
              </w:rPr>
            </w:pPr>
            <w:r>
              <w:rPr>
                <w:rFonts w:ascii="Times New Roman" w:eastAsia="Times New Roman" w:hAnsi="Times New Roman" w:cs="Times New Roman"/>
              </w:rPr>
              <w:t>Link to layer</w:t>
            </w:r>
          </w:p>
        </w:tc>
      </w:tr>
      <w:tr w:rsidR="005C508B" w14:paraId="6860D890" w14:textId="77777777" w:rsidTr="005C508B">
        <w:tc>
          <w:tcPr>
            <w:tcW w:w="1854" w:type="dxa"/>
            <w:shd w:val="clear" w:color="auto" w:fill="auto"/>
          </w:tcPr>
          <w:p w14:paraId="7A441EA7" w14:textId="3ECEB115" w:rsidR="00A81977" w:rsidRDefault="00466A59" w:rsidP="00A81977">
            <w:pPr>
              <w:jc w:val="center"/>
              <w:rPr>
                <w:rFonts w:ascii="Times New Roman" w:eastAsia="Times New Roman" w:hAnsi="Times New Roman" w:cs="Times New Roman"/>
              </w:rPr>
            </w:pPr>
            <w:r>
              <w:rPr>
                <w:rFonts w:ascii="Times New Roman" w:eastAsia="Times New Roman" w:hAnsi="Times New Roman" w:cs="Times New Roman"/>
              </w:rPr>
              <w:t xml:space="preserve">Category One (C1) Waters of New Jersey  </w:t>
            </w:r>
          </w:p>
        </w:tc>
        <w:tc>
          <w:tcPr>
            <w:tcW w:w="1084" w:type="dxa"/>
            <w:shd w:val="clear" w:color="auto" w:fill="auto"/>
          </w:tcPr>
          <w:p w14:paraId="2258DCEA" w14:textId="34006EB7" w:rsidR="00A81977" w:rsidRDefault="00466A59" w:rsidP="00A81977">
            <w:pPr>
              <w:jc w:val="center"/>
              <w:rPr>
                <w:rFonts w:ascii="Times New Roman" w:eastAsia="Times New Roman" w:hAnsi="Times New Roman" w:cs="Times New Roman"/>
              </w:rPr>
            </w:pPr>
            <w:r>
              <w:rPr>
                <w:rFonts w:ascii="Times New Roman" w:eastAsia="Times New Roman" w:hAnsi="Times New Roman" w:cs="Times New Roman"/>
              </w:rPr>
              <w:t>2021</w:t>
            </w:r>
          </w:p>
        </w:tc>
        <w:tc>
          <w:tcPr>
            <w:tcW w:w="8852" w:type="dxa"/>
            <w:shd w:val="clear" w:color="auto" w:fill="auto"/>
          </w:tcPr>
          <w:p w14:paraId="461FB461" w14:textId="0BC373DE" w:rsidR="00A81977" w:rsidRDefault="00466A59" w:rsidP="005C508B">
            <w:pPr>
              <w:rPr>
                <w:rFonts w:ascii="Times New Roman" w:eastAsia="Times New Roman" w:hAnsi="Times New Roman" w:cs="Times New Roman"/>
              </w:rPr>
            </w:pPr>
            <w:r w:rsidRPr="00466A59">
              <w:rPr>
                <w:rFonts w:ascii="Times New Roman" w:eastAsia="Times New Roman" w:hAnsi="Times New Roman" w:cs="Times New Roman"/>
              </w:rPr>
              <w:t>https://njogis-newjersey.opendata.arcgis.com/datasets/njdep::category-one-c1-waters-of-new-jersey/about</w:t>
            </w:r>
          </w:p>
        </w:tc>
      </w:tr>
      <w:tr w:rsidR="005C508B" w14:paraId="135AA9F2" w14:textId="77777777" w:rsidTr="005C508B">
        <w:tc>
          <w:tcPr>
            <w:tcW w:w="1854" w:type="dxa"/>
            <w:shd w:val="clear" w:color="auto" w:fill="auto"/>
          </w:tcPr>
          <w:p w14:paraId="6661071E" w14:textId="3C23E58B" w:rsidR="00A81977" w:rsidRDefault="00466A59" w:rsidP="00A81977">
            <w:pPr>
              <w:jc w:val="center"/>
              <w:rPr>
                <w:rFonts w:ascii="Times New Roman" w:eastAsia="Times New Roman" w:hAnsi="Times New Roman" w:cs="Times New Roman"/>
              </w:rPr>
            </w:pPr>
            <w:r>
              <w:rPr>
                <w:rFonts w:ascii="Times New Roman" w:eastAsia="Times New Roman" w:hAnsi="Times New Roman" w:cs="Times New Roman"/>
              </w:rPr>
              <w:t>Ambient-Nutrients of New Jersey</w:t>
            </w:r>
          </w:p>
        </w:tc>
        <w:tc>
          <w:tcPr>
            <w:tcW w:w="1084" w:type="dxa"/>
            <w:shd w:val="clear" w:color="auto" w:fill="auto"/>
          </w:tcPr>
          <w:p w14:paraId="335AFEF0" w14:textId="38047544" w:rsidR="00A81977" w:rsidRDefault="00466A59" w:rsidP="00A81977">
            <w:pPr>
              <w:jc w:val="center"/>
              <w:rPr>
                <w:rFonts w:ascii="Times New Roman" w:eastAsia="Times New Roman" w:hAnsi="Times New Roman" w:cs="Times New Roman"/>
              </w:rPr>
            </w:pPr>
            <w:r>
              <w:rPr>
                <w:rFonts w:ascii="Times New Roman" w:eastAsia="Times New Roman" w:hAnsi="Times New Roman" w:cs="Times New Roman"/>
              </w:rPr>
              <w:t>2021</w:t>
            </w:r>
          </w:p>
        </w:tc>
        <w:tc>
          <w:tcPr>
            <w:tcW w:w="8852" w:type="dxa"/>
            <w:shd w:val="clear" w:color="auto" w:fill="auto"/>
          </w:tcPr>
          <w:p w14:paraId="44F30C63" w14:textId="36688B88" w:rsidR="00A81977" w:rsidRDefault="00466A59" w:rsidP="005C508B">
            <w:pPr>
              <w:rPr>
                <w:rFonts w:ascii="Times New Roman" w:eastAsia="Times New Roman" w:hAnsi="Times New Roman" w:cs="Times New Roman"/>
              </w:rPr>
            </w:pPr>
            <w:r w:rsidRPr="00466A59">
              <w:rPr>
                <w:rFonts w:ascii="Times New Roman" w:eastAsia="Times New Roman" w:hAnsi="Times New Roman" w:cs="Times New Roman"/>
              </w:rPr>
              <w:t>https://gisdata-njdep.opendata.arcgis.com/datasets/njdep::ambient-nutrients-of-new-jersey/about</w:t>
            </w:r>
          </w:p>
        </w:tc>
      </w:tr>
      <w:tr w:rsidR="005C508B" w14:paraId="0A64B97B" w14:textId="77777777" w:rsidTr="005C508B">
        <w:tc>
          <w:tcPr>
            <w:tcW w:w="1854" w:type="dxa"/>
            <w:shd w:val="clear" w:color="auto" w:fill="auto"/>
          </w:tcPr>
          <w:p w14:paraId="18367605" w14:textId="5E9FAC96" w:rsidR="00A81977" w:rsidRDefault="00466A59" w:rsidP="00A81977">
            <w:pPr>
              <w:jc w:val="center"/>
              <w:rPr>
                <w:rFonts w:ascii="Times New Roman" w:eastAsia="Times New Roman" w:hAnsi="Times New Roman" w:cs="Times New Roman"/>
              </w:rPr>
            </w:pPr>
            <w:r>
              <w:rPr>
                <w:rFonts w:ascii="Times New Roman" w:eastAsia="Times New Roman" w:hAnsi="Times New Roman" w:cs="Times New Roman"/>
              </w:rPr>
              <w:t>Ambient-Metals of New Jersey</w:t>
            </w:r>
          </w:p>
        </w:tc>
        <w:tc>
          <w:tcPr>
            <w:tcW w:w="1084" w:type="dxa"/>
            <w:shd w:val="clear" w:color="auto" w:fill="auto"/>
          </w:tcPr>
          <w:p w14:paraId="7C5A4DC4" w14:textId="7BB92F8F" w:rsidR="00A81977" w:rsidRDefault="00466A59" w:rsidP="00A81977">
            <w:pPr>
              <w:jc w:val="center"/>
              <w:rPr>
                <w:rFonts w:ascii="Times New Roman" w:eastAsia="Times New Roman" w:hAnsi="Times New Roman" w:cs="Times New Roman"/>
              </w:rPr>
            </w:pPr>
            <w:r>
              <w:rPr>
                <w:rFonts w:ascii="Times New Roman" w:eastAsia="Times New Roman" w:hAnsi="Times New Roman" w:cs="Times New Roman"/>
              </w:rPr>
              <w:t>2021</w:t>
            </w:r>
          </w:p>
        </w:tc>
        <w:tc>
          <w:tcPr>
            <w:tcW w:w="8852" w:type="dxa"/>
            <w:shd w:val="clear" w:color="auto" w:fill="auto"/>
          </w:tcPr>
          <w:p w14:paraId="2F6661FF" w14:textId="1C140C27" w:rsidR="00A81977" w:rsidRDefault="00466A59" w:rsidP="005C508B">
            <w:pPr>
              <w:rPr>
                <w:rFonts w:ascii="Times New Roman" w:eastAsia="Times New Roman" w:hAnsi="Times New Roman" w:cs="Times New Roman"/>
              </w:rPr>
            </w:pPr>
            <w:r w:rsidRPr="00466A59">
              <w:rPr>
                <w:rFonts w:ascii="Times New Roman" w:eastAsia="Times New Roman" w:hAnsi="Times New Roman" w:cs="Times New Roman"/>
              </w:rPr>
              <w:t>https://hub.arcgis.com/datasets/njdep::ambient-metals-of-new-jersey/about</w:t>
            </w:r>
          </w:p>
        </w:tc>
      </w:tr>
      <w:tr w:rsidR="005C508B" w14:paraId="6050621B" w14:textId="77777777" w:rsidTr="005C508B">
        <w:tc>
          <w:tcPr>
            <w:tcW w:w="1854" w:type="dxa"/>
            <w:shd w:val="clear" w:color="auto" w:fill="auto"/>
          </w:tcPr>
          <w:p w14:paraId="552C530A" w14:textId="4A1D1BBB" w:rsidR="00A81977" w:rsidRDefault="00466A59" w:rsidP="00A81977">
            <w:pPr>
              <w:jc w:val="center"/>
              <w:rPr>
                <w:rFonts w:ascii="Times New Roman" w:eastAsia="Times New Roman" w:hAnsi="Times New Roman" w:cs="Times New Roman"/>
              </w:rPr>
            </w:pPr>
            <w:r>
              <w:rPr>
                <w:rFonts w:ascii="Times New Roman" w:eastAsia="Times New Roman" w:hAnsi="Times New Roman" w:cs="Times New Roman"/>
              </w:rPr>
              <w:t>Parks in New Jersey</w:t>
            </w:r>
          </w:p>
        </w:tc>
        <w:tc>
          <w:tcPr>
            <w:tcW w:w="1084" w:type="dxa"/>
            <w:shd w:val="clear" w:color="auto" w:fill="auto"/>
          </w:tcPr>
          <w:p w14:paraId="207A78AE" w14:textId="1C99478C" w:rsidR="00A81977" w:rsidRDefault="00466A59" w:rsidP="00A81977">
            <w:pPr>
              <w:jc w:val="center"/>
              <w:rPr>
                <w:rFonts w:ascii="Times New Roman" w:eastAsia="Times New Roman" w:hAnsi="Times New Roman" w:cs="Times New Roman"/>
              </w:rPr>
            </w:pPr>
            <w:r>
              <w:rPr>
                <w:rFonts w:ascii="Times New Roman" w:eastAsia="Times New Roman" w:hAnsi="Times New Roman" w:cs="Times New Roman"/>
              </w:rPr>
              <w:t>2021</w:t>
            </w:r>
          </w:p>
        </w:tc>
        <w:tc>
          <w:tcPr>
            <w:tcW w:w="8852" w:type="dxa"/>
            <w:shd w:val="clear" w:color="auto" w:fill="auto"/>
          </w:tcPr>
          <w:p w14:paraId="15748115" w14:textId="5E592865" w:rsidR="00A81977" w:rsidRDefault="003E7077" w:rsidP="005C508B">
            <w:pPr>
              <w:tabs>
                <w:tab w:val="left" w:pos="1650"/>
              </w:tabs>
              <w:rPr>
                <w:rFonts w:ascii="Times New Roman" w:eastAsia="Times New Roman" w:hAnsi="Times New Roman" w:cs="Times New Roman"/>
              </w:rPr>
            </w:pPr>
            <w:r>
              <w:rPr>
                <w:rFonts w:ascii="Times New Roman" w:eastAsia="Times New Roman" w:hAnsi="Times New Roman" w:cs="Times New Roman"/>
              </w:rPr>
              <w:tab/>
            </w:r>
            <w:r w:rsidRPr="003E7077">
              <w:rPr>
                <w:rFonts w:ascii="Times New Roman" w:eastAsia="Times New Roman" w:hAnsi="Times New Roman" w:cs="Times New Roman"/>
              </w:rPr>
              <w:t>https://njogis-newjersey.opendata.arcgis.com/datasets/a2d2729d7e50444f9fefaadbc55e5d7b_5/about</w:t>
            </w:r>
          </w:p>
        </w:tc>
      </w:tr>
      <w:tr w:rsidR="005C508B" w14:paraId="50D38EB2" w14:textId="77777777" w:rsidTr="005C508B">
        <w:tc>
          <w:tcPr>
            <w:tcW w:w="1854" w:type="dxa"/>
            <w:shd w:val="clear" w:color="auto" w:fill="auto"/>
          </w:tcPr>
          <w:p w14:paraId="6863BE23" w14:textId="77777777" w:rsidR="003E7077" w:rsidRPr="005C508B" w:rsidRDefault="003E7077" w:rsidP="003E7077">
            <w:pPr>
              <w:jc w:val="center"/>
              <w:rPr>
                <w:rFonts w:ascii="Times New Roman" w:eastAsia="Times New Roman" w:hAnsi="Times New Roman" w:cs="Times New Roman"/>
              </w:rPr>
            </w:pPr>
            <w:r w:rsidRPr="005C508B">
              <w:rPr>
                <w:rFonts w:ascii="Times New Roman" w:eastAsia="Times New Roman" w:hAnsi="Times New Roman" w:cs="Times New Roman"/>
              </w:rPr>
              <w:t>Parks and Forests Trail System for New Jersey State Park Service</w:t>
            </w:r>
          </w:p>
          <w:p w14:paraId="06D092C2" w14:textId="77777777" w:rsidR="00A81977" w:rsidRDefault="00A81977" w:rsidP="00A81977">
            <w:pPr>
              <w:jc w:val="center"/>
              <w:rPr>
                <w:rFonts w:ascii="Times New Roman" w:eastAsia="Times New Roman" w:hAnsi="Times New Roman" w:cs="Times New Roman"/>
              </w:rPr>
            </w:pPr>
          </w:p>
        </w:tc>
        <w:tc>
          <w:tcPr>
            <w:tcW w:w="1084" w:type="dxa"/>
            <w:shd w:val="clear" w:color="auto" w:fill="auto"/>
          </w:tcPr>
          <w:p w14:paraId="0A9AD401" w14:textId="02CEB62F" w:rsidR="00A81977" w:rsidRDefault="003E7077" w:rsidP="00A81977">
            <w:pPr>
              <w:jc w:val="center"/>
              <w:rPr>
                <w:rFonts w:ascii="Times New Roman" w:eastAsia="Times New Roman" w:hAnsi="Times New Roman" w:cs="Times New Roman"/>
              </w:rPr>
            </w:pPr>
            <w:r>
              <w:rPr>
                <w:rFonts w:ascii="Times New Roman" w:eastAsia="Times New Roman" w:hAnsi="Times New Roman" w:cs="Times New Roman"/>
              </w:rPr>
              <w:t>2021</w:t>
            </w:r>
          </w:p>
        </w:tc>
        <w:tc>
          <w:tcPr>
            <w:tcW w:w="8852" w:type="dxa"/>
            <w:shd w:val="clear" w:color="auto" w:fill="auto"/>
          </w:tcPr>
          <w:p w14:paraId="70C3CE54" w14:textId="543F29E7" w:rsidR="00A81977" w:rsidRDefault="003E7077" w:rsidP="005C508B">
            <w:pPr>
              <w:rPr>
                <w:rFonts w:ascii="Times New Roman" w:eastAsia="Times New Roman" w:hAnsi="Times New Roman" w:cs="Times New Roman"/>
              </w:rPr>
            </w:pPr>
            <w:r w:rsidRPr="003E7077">
              <w:rPr>
                <w:rFonts w:ascii="Times New Roman" w:eastAsia="Times New Roman" w:hAnsi="Times New Roman" w:cs="Times New Roman"/>
              </w:rPr>
              <w:t>https://njogis-newjersey.opendata.arcgis.com/datasets/f866ab117bb64288a7de0b07c206cc70_63/about</w:t>
            </w:r>
          </w:p>
        </w:tc>
      </w:tr>
    </w:tbl>
    <w:p w14:paraId="48CDF4AB" w14:textId="38C74E78" w:rsidR="00A81977" w:rsidRDefault="00A81977" w:rsidP="005C508B">
      <w:pPr>
        <w:spacing w:line="240" w:lineRule="auto"/>
        <w:jc w:val="center"/>
        <w:rPr>
          <w:rFonts w:ascii="Times New Roman" w:eastAsia="Times New Roman" w:hAnsi="Times New Roman" w:cs="Times New Roman"/>
        </w:rPr>
      </w:pPr>
      <w:r>
        <w:rPr>
          <w:rFonts w:ascii="Times New Roman" w:eastAsia="Times New Roman" w:hAnsi="Times New Roman" w:cs="Times New Roman"/>
        </w:rPr>
        <w:t>Table 1. A list of layers</w:t>
      </w:r>
      <w:r w:rsidR="007B1289">
        <w:rPr>
          <w:rFonts w:ascii="Times New Roman" w:eastAsia="Times New Roman" w:hAnsi="Times New Roman" w:cs="Times New Roman"/>
        </w:rPr>
        <w:t xml:space="preserve"> and datasets</w:t>
      </w:r>
      <w:r>
        <w:rPr>
          <w:rFonts w:ascii="Times New Roman" w:eastAsia="Times New Roman" w:hAnsi="Times New Roman" w:cs="Times New Roman"/>
        </w:rPr>
        <w:t xml:space="preserve"> used and </w:t>
      </w:r>
      <w:r w:rsidR="008B71FC">
        <w:rPr>
          <w:rFonts w:ascii="Times New Roman" w:eastAsia="Times New Roman" w:hAnsi="Times New Roman" w:cs="Times New Roman"/>
        </w:rPr>
        <w:t>where</w:t>
      </w:r>
      <w:r>
        <w:rPr>
          <w:rFonts w:ascii="Times New Roman" w:eastAsia="Times New Roman" w:hAnsi="Times New Roman" w:cs="Times New Roman"/>
        </w:rPr>
        <w:t xml:space="preserve"> they were obtained</w:t>
      </w:r>
    </w:p>
    <w:p w14:paraId="00000042" w14:textId="39D860BD" w:rsidR="00524501" w:rsidRDefault="00AE7929">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t xml:space="preserve">Logistics </w:t>
      </w:r>
    </w:p>
    <w:p w14:paraId="0CF697C6" w14:textId="31A19701" w:rsidR="00275D8A"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To make sure the web application is not only effective but </w:t>
      </w:r>
      <w:r w:rsidR="0059750B">
        <w:rPr>
          <w:rFonts w:ascii="Times New Roman" w:eastAsia="Times New Roman" w:hAnsi="Times New Roman" w:cs="Times New Roman"/>
        </w:rPr>
        <w:t>continues to be used</w:t>
      </w:r>
      <w:r>
        <w:rPr>
          <w:rFonts w:ascii="Times New Roman" w:eastAsia="Times New Roman" w:hAnsi="Times New Roman" w:cs="Times New Roman"/>
        </w:rPr>
        <w:t xml:space="preserve"> by the local scouting organizations, we have broken the development into three phases. The first phase of development focus</w:t>
      </w:r>
      <w:r w:rsidR="00A81977">
        <w:rPr>
          <w:rFonts w:ascii="Times New Roman" w:eastAsia="Times New Roman" w:hAnsi="Times New Roman" w:cs="Times New Roman"/>
        </w:rPr>
        <w:t>ed</w:t>
      </w:r>
      <w:r>
        <w:rPr>
          <w:rFonts w:ascii="Times New Roman" w:eastAsia="Times New Roman" w:hAnsi="Times New Roman" w:cs="Times New Roman"/>
        </w:rPr>
        <w:t xml:space="preserve"> on feature layers and an alpha version of the app focusing on the map and data display in the web app. This alpha version w</w:t>
      </w:r>
      <w:r w:rsidR="00A81977">
        <w:rPr>
          <w:rFonts w:ascii="Times New Roman" w:eastAsia="Times New Roman" w:hAnsi="Times New Roman" w:cs="Times New Roman"/>
        </w:rPr>
        <w:t>as</w:t>
      </w:r>
      <w:r>
        <w:rPr>
          <w:rFonts w:ascii="Times New Roman" w:eastAsia="Times New Roman" w:hAnsi="Times New Roman" w:cs="Times New Roman"/>
        </w:rPr>
        <w:t xml:space="preserve"> tested by </w:t>
      </w:r>
      <w:r w:rsidR="00A81977">
        <w:rPr>
          <w:rFonts w:ascii="Times New Roman" w:eastAsia="Times New Roman" w:hAnsi="Times New Roman" w:cs="Times New Roman"/>
        </w:rPr>
        <w:t>B</w:t>
      </w:r>
      <w:r>
        <w:rPr>
          <w:rFonts w:ascii="Times New Roman" w:eastAsia="Times New Roman" w:hAnsi="Times New Roman" w:cs="Times New Roman"/>
        </w:rPr>
        <w:t xml:space="preserve">oy </w:t>
      </w:r>
      <w:r w:rsidR="00A81977">
        <w:rPr>
          <w:rFonts w:ascii="Times New Roman" w:eastAsia="Times New Roman" w:hAnsi="Times New Roman" w:cs="Times New Roman"/>
        </w:rPr>
        <w:t>S</w:t>
      </w:r>
      <w:r>
        <w:rPr>
          <w:rFonts w:ascii="Times New Roman" w:eastAsia="Times New Roman" w:hAnsi="Times New Roman" w:cs="Times New Roman"/>
        </w:rPr>
        <w:t xml:space="preserve">cout </w:t>
      </w:r>
      <w:r w:rsidR="00A81977">
        <w:rPr>
          <w:rFonts w:ascii="Times New Roman" w:eastAsia="Times New Roman" w:hAnsi="Times New Roman" w:cs="Times New Roman"/>
        </w:rPr>
        <w:t>T</w:t>
      </w:r>
      <w:r>
        <w:rPr>
          <w:rFonts w:ascii="Times New Roman" w:eastAsia="Times New Roman" w:hAnsi="Times New Roman" w:cs="Times New Roman"/>
        </w:rPr>
        <w:t>roop 2002. The feedback we obtain</w:t>
      </w:r>
      <w:r w:rsidR="0059750B">
        <w:rPr>
          <w:rFonts w:ascii="Times New Roman" w:eastAsia="Times New Roman" w:hAnsi="Times New Roman" w:cs="Times New Roman"/>
        </w:rPr>
        <w:t>ed</w:t>
      </w:r>
      <w:r>
        <w:rPr>
          <w:rFonts w:ascii="Times New Roman" w:eastAsia="Times New Roman" w:hAnsi="Times New Roman" w:cs="Times New Roman"/>
        </w:rPr>
        <w:t xml:space="preserve"> </w:t>
      </w:r>
      <w:r w:rsidR="0059750B">
        <w:rPr>
          <w:rFonts w:ascii="Times New Roman" w:eastAsia="Times New Roman" w:hAnsi="Times New Roman" w:cs="Times New Roman"/>
        </w:rPr>
        <w:t>went</w:t>
      </w:r>
      <w:r>
        <w:rPr>
          <w:rFonts w:ascii="Times New Roman" w:eastAsia="Times New Roman" w:hAnsi="Times New Roman" w:cs="Times New Roman"/>
        </w:rPr>
        <w:t xml:space="preserve"> into fine-tuning the displays and data. These changes will mark the start of the second phase which focus</w:t>
      </w:r>
      <w:r w:rsidR="0059750B">
        <w:rPr>
          <w:rFonts w:ascii="Times New Roman" w:eastAsia="Times New Roman" w:hAnsi="Times New Roman" w:cs="Times New Roman"/>
        </w:rPr>
        <w:t>ed</w:t>
      </w:r>
      <w:r>
        <w:rPr>
          <w:rFonts w:ascii="Times New Roman" w:eastAsia="Times New Roman" w:hAnsi="Times New Roman" w:cs="Times New Roman"/>
        </w:rPr>
        <w:t xml:space="preserve"> on our secondary attributes of the website, which include the use of tracking forms and additional learning resources. This phase </w:t>
      </w:r>
      <w:r w:rsidR="00BD1507">
        <w:rPr>
          <w:rFonts w:ascii="Times New Roman" w:eastAsia="Times New Roman" w:hAnsi="Times New Roman" w:cs="Times New Roman"/>
        </w:rPr>
        <w:t>was</w:t>
      </w:r>
      <w:r>
        <w:rPr>
          <w:rFonts w:ascii="Times New Roman" w:eastAsia="Times New Roman" w:hAnsi="Times New Roman" w:cs="Times New Roman"/>
        </w:rPr>
        <w:t xml:space="preserve"> followed by another round of testing with troop 2002. With this new round of feedback and adjustments, the third phase focuse</w:t>
      </w:r>
      <w:r w:rsidR="00BD1507">
        <w:rPr>
          <w:rFonts w:ascii="Times New Roman" w:eastAsia="Times New Roman" w:hAnsi="Times New Roman" w:cs="Times New Roman"/>
        </w:rPr>
        <w:t>d</w:t>
      </w:r>
      <w:r>
        <w:rPr>
          <w:rFonts w:ascii="Times New Roman" w:eastAsia="Times New Roman" w:hAnsi="Times New Roman" w:cs="Times New Roman"/>
        </w:rPr>
        <w:t xml:space="preserve"> on the dissemination of the web application. Namely, meeting with some of the New Jersey Councils for Girl Scouts and Boy Scouts, of which there are </w:t>
      </w:r>
      <w:r w:rsidR="00AC270D">
        <w:rPr>
          <w:rFonts w:ascii="Times New Roman" w:eastAsia="Times New Roman" w:hAnsi="Times New Roman" w:cs="Times New Roman"/>
        </w:rPr>
        <w:t>three</w:t>
      </w:r>
      <w:r>
        <w:rPr>
          <w:rFonts w:ascii="Times New Roman" w:eastAsia="Times New Roman" w:hAnsi="Times New Roman" w:cs="Times New Roman"/>
        </w:rPr>
        <w:t xml:space="preserve"> for the Girls Scouts and </w:t>
      </w:r>
      <w:r w:rsidR="00AC270D">
        <w:rPr>
          <w:rFonts w:ascii="Times New Roman" w:eastAsia="Times New Roman" w:hAnsi="Times New Roman" w:cs="Times New Roman"/>
        </w:rPr>
        <w:t>five</w:t>
      </w:r>
      <w:r>
        <w:rPr>
          <w:rFonts w:ascii="Times New Roman" w:eastAsia="Times New Roman" w:hAnsi="Times New Roman" w:cs="Times New Roman"/>
        </w:rPr>
        <w:t xml:space="preserve"> for the Boy Scouts. Since the councils meet monthly, we also</w:t>
      </w:r>
      <w:r w:rsidR="00BD1507">
        <w:rPr>
          <w:rFonts w:ascii="Times New Roman" w:eastAsia="Times New Roman" w:hAnsi="Times New Roman" w:cs="Times New Roman"/>
        </w:rPr>
        <w:t xml:space="preserve"> </w:t>
      </w:r>
      <w:r>
        <w:rPr>
          <w:rFonts w:ascii="Times New Roman" w:eastAsia="Times New Roman" w:hAnsi="Times New Roman" w:cs="Times New Roman"/>
        </w:rPr>
        <w:t xml:space="preserve">included </w:t>
      </w:r>
      <w:r w:rsidR="00BD1507">
        <w:rPr>
          <w:rFonts w:ascii="Times New Roman" w:eastAsia="Times New Roman" w:hAnsi="Times New Roman" w:cs="Times New Roman"/>
        </w:rPr>
        <w:t>an</w:t>
      </w:r>
      <w:r>
        <w:rPr>
          <w:rFonts w:ascii="Times New Roman" w:eastAsia="Times New Roman" w:hAnsi="Times New Roman" w:cs="Times New Roman"/>
        </w:rPr>
        <w:t xml:space="preserve"> interim presentation with several local troops and groups. These presentations showcase</w:t>
      </w:r>
      <w:r w:rsidR="00AC270D">
        <w:rPr>
          <w:rFonts w:ascii="Times New Roman" w:eastAsia="Times New Roman" w:hAnsi="Times New Roman" w:cs="Times New Roman"/>
        </w:rPr>
        <w:t>d</w:t>
      </w:r>
      <w:r>
        <w:rPr>
          <w:rFonts w:ascii="Times New Roman" w:eastAsia="Times New Roman" w:hAnsi="Times New Roman" w:cs="Times New Roman"/>
        </w:rPr>
        <w:t xml:space="preserve"> the use cases and information available in the web application.  </w:t>
      </w:r>
      <w:r w:rsidR="00EB67FF">
        <w:rPr>
          <w:rFonts w:ascii="Times New Roman" w:eastAsia="Times New Roman" w:hAnsi="Times New Roman" w:cs="Times New Roman"/>
        </w:rPr>
        <w:t xml:space="preserve">At </w:t>
      </w:r>
      <w:r w:rsidR="00BD1507">
        <w:rPr>
          <w:rFonts w:ascii="Times New Roman" w:eastAsia="Times New Roman" w:hAnsi="Times New Roman" w:cs="Times New Roman"/>
        </w:rPr>
        <w:t>t</w:t>
      </w:r>
      <w:r w:rsidR="00EB67FF">
        <w:rPr>
          <w:rFonts w:ascii="Times New Roman" w:eastAsia="Times New Roman" w:hAnsi="Times New Roman" w:cs="Times New Roman"/>
        </w:rPr>
        <w:t>his stage of the project</w:t>
      </w:r>
      <w:r w:rsidR="00BD1507">
        <w:rPr>
          <w:rFonts w:ascii="Times New Roman" w:eastAsia="Times New Roman" w:hAnsi="Times New Roman" w:cs="Times New Roman"/>
        </w:rPr>
        <w:t>,</w:t>
      </w:r>
      <w:r w:rsidR="00EB67FF">
        <w:rPr>
          <w:rFonts w:ascii="Times New Roman" w:eastAsia="Times New Roman" w:hAnsi="Times New Roman" w:cs="Times New Roman"/>
        </w:rPr>
        <w:t xml:space="preserve"> the major application elements have been completed and visual polish has been applied as we move into disseminating the project to the local Boy Scout Councils. </w:t>
      </w:r>
    </w:p>
    <w:p w14:paraId="43FB8CA6" w14:textId="15707700" w:rsidR="002F0C2E" w:rsidRPr="002F0C2E" w:rsidRDefault="00AE7929">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Outcomes</w:t>
      </w:r>
    </w:p>
    <w:p w14:paraId="00000046" w14:textId="7C66F96F" w:rsidR="00524501" w:rsidRDefault="009E3488">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As a result of our development and testing cycle, the web application we created has taken on some variations not previously outlined. </w:t>
      </w:r>
      <w:r w:rsidR="00AE7929">
        <w:rPr>
          <w:rFonts w:ascii="Times New Roman" w:eastAsia="Times New Roman" w:hAnsi="Times New Roman" w:cs="Times New Roman"/>
        </w:rPr>
        <w:t xml:space="preserve"> </w:t>
      </w:r>
      <w:r>
        <w:rPr>
          <w:rFonts w:ascii="Times New Roman" w:eastAsia="Times New Roman" w:hAnsi="Times New Roman" w:cs="Times New Roman"/>
        </w:rPr>
        <w:t>B</w:t>
      </w:r>
      <w:r w:rsidR="00AE7929">
        <w:rPr>
          <w:rFonts w:ascii="Times New Roman" w:eastAsia="Times New Roman" w:hAnsi="Times New Roman" w:cs="Times New Roman"/>
        </w:rPr>
        <w:t xml:space="preserve">ased on the feedback during the first round of testing with </w:t>
      </w:r>
      <w:r w:rsidR="00BD1507">
        <w:rPr>
          <w:rFonts w:ascii="Times New Roman" w:eastAsia="Times New Roman" w:hAnsi="Times New Roman" w:cs="Times New Roman"/>
        </w:rPr>
        <w:t>B</w:t>
      </w:r>
      <w:r w:rsidR="00AE7929">
        <w:rPr>
          <w:rFonts w:ascii="Times New Roman" w:eastAsia="Times New Roman" w:hAnsi="Times New Roman" w:cs="Times New Roman"/>
        </w:rPr>
        <w:t xml:space="preserve">oy </w:t>
      </w:r>
      <w:r w:rsidR="00BD1507">
        <w:rPr>
          <w:rFonts w:ascii="Times New Roman" w:eastAsia="Times New Roman" w:hAnsi="Times New Roman" w:cs="Times New Roman"/>
        </w:rPr>
        <w:t>S</w:t>
      </w:r>
      <w:r w:rsidR="00AE7929">
        <w:rPr>
          <w:rFonts w:ascii="Times New Roman" w:eastAsia="Times New Roman" w:hAnsi="Times New Roman" w:cs="Times New Roman"/>
        </w:rPr>
        <w:t xml:space="preserve">cout troop </w:t>
      </w:r>
      <w:r w:rsidR="005C508B">
        <w:rPr>
          <w:rFonts w:ascii="Times New Roman" w:eastAsia="Times New Roman" w:hAnsi="Times New Roman" w:cs="Times New Roman"/>
        </w:rPr>
        <w:t>2002, a</w:t>
      </w:r>
      <w:r w:rsidR="00AE7929">
        <w:rPr>
          <w:rFonts w:ascii="Times New Roman" w:eastAsia="Times New Roman" w:hAnsi="Times New Roman" w:cs="Times New Roman"/>
        </w:rPr>
        <w:t xml:space="preserve"> number of the scouts offered critiques of the maps complexity and how the information was displayed for various data</w:t>
      </w:r>
      <w:r w:rsidR="00BD1507">
        <w:rPr>
          <w:rFonts w:ascii="Times New Roman" w:eastAsia="Times New Roman" w:hAnsi="Times New Roman" w:cs="Times New Roman"/>
        </w:rPr>
        <w:t>. F</w:t>
      </w:r>
      <w:r w:rsidR="00AE7929">
        <w:rPr>
          <w:rFonts w:ascii="Times New Roman" w:eastAsia="Times New Roman" w:hAnsi="Times New Roman" w:cs="Times New Roman"/>
        </w:rPr>
        <w:t xml:space="preserve">or </w:t>
      </w:r>
      <w:r w:rsidR="00AC270D">
        <w:rPr>
          <w:rFonts w:ascii="Times New Roman" w:eastAsia="Times New Roman" w:hAnsi="Times New Roman" w:cs="Times New Roman"/>
        </w:rPr>
        <w:t>example,</w:t>
      </w:r>
      <w:r w:rsidR="00AE7929">
        <w:rPr>
          <w:rFonts w:ascii="Times New Roman" w:eastAsia="Times New Roman" w:hAnsi="Times New Roman" w:cs="Times New Roman"/>
        </w:rPr>
        <w:t xml:space="preserve"> much of the soil acidity indicators information had been only found in popups when a site</w:t>
      </w:r>
      <w:r w:rsidR="006F193B">
        <w:rPr>
          <w:rFonts w:ascii="Times New Roman" w:eastAsia="Times New Roman" w:hAnsi="Times New Roman" w:cs="Times New Roman"/>
        </w:rPr>
        <w:t xml:space="preserve"> on the map</w:t>
      </w:r>
      <w:r w:rsidR="00AE7929">
        <w:rPr>
          <w:rFonts w:ascii="Times New Roman" w:eastAsia="Times New Roman" w:hAnsi="Times New Roman" w:cs="Times New Roman"/>
        </w:rPr>
        <w:t xml:space="preserve"> was clicked</w:t>
      </w:r>
      <w:r w:rsidR="006F193B">
        <w:rPr>
          <w:rFonts w:ascii="Times New Roman" w:eastAsia="Times New Roman" w:hAnsi="Times New Roman" w:cs="Times New Roman"/>
        </w:rPr>
        <w:t>. So,</w:t>
      </w:r>
      <w:r w:rsidR="00AE7929">
        <w:rPr>
          <w:rFonts w:ascii="Times New Roman" w:eastAsia="Times New Roman" w:hAnsi="Times New Roman" w:cs="Times New Roman"/>
        </w:rPr>
        <w:t xml:space="preserve"> to simplify th</w:t>
      </w:r>
      <w:r w:rsidR="00BB2029">
        <w:rPr>
          <w:rFonts w:ascii="Times New Roman" w:eastAsia="Times New Roman" w:hAnsi="Times New Roman" w:cs="Times New Roman"/>
        </w:rPr>
        <w:t>e information we provided</w:t>
      </w:r>
      <w:r w:rsidR="00AE7929">
        <w:rPr>
          <w:rFonts w:ascii="Times New Roman" w:eastAsia="Times New Roman" w:hAnsi="Times New Roman" w:cs="Times New Roman"/>
        </w:rPr>
        <w:t xml:space="preserve"> and make it easier on the user to find</w:t>
      </w:r>
      <w:r w:rsidR="00BB2029">
        <w:rPr>
          <w:rFonts w:ascii="Times New Roman" w:eastAsia="Times New Roman" w:hAnsi="Times New Roman" w:cs="Times New Roman"/>
        </w:rPr>
        <w:t xml:space="preserve"> we used a suggestion from the Scouts.</w:t>
      </w:r>
      <w:r w:rsidR="00AE7929">
        <w:rPr>
          <w:rFonts w:ascii="Times New Roman" w:eastAsia="Times New Roman" w:hAnsi="Times New Roman" w:cs="Times New Roman"/>
        </w:rPr>
        <w:t xml:space="preserve"> </w:t>
      </w:r>
      <w:r w:rsidR="00BB2029">
        <w:rPr>
          <w:rFonts w:ascii="Times New Roman" w:eastAsia="Times New Roman" w:hAnsi="Times New Roman" w:cs="Times New Roman"/>
        </w:rPr>
        <w:t xml:space="preserve">This was to move the information from the pop ups into different parts of our application. First, we created a togglable section </w:t>
      </w:r>
      <w:r w:rsidR="00A567AA">
        <w:rPr>
          <w:rFonts w:ascii="Times New Roman" w:eastAsia="Times New Roman" w:hAnsi="Times New Roman" w:cs="Times New Roman"/>
        </w:rPr>
        <w:t>titled</w:t>
      </w:r>
      <w:r w:rsidR="00BB2029">
        <w:rPr>
          <w:rFonts w:ascii="Times New Roman" w:eastAsia="Times New Roman" w:hAnsi="Times New Roman" w:cs="Times New Roman"/>
        </w:rPr>
        <w:t xml:space="preserve"> “More Information”, which would contain all of the general information about the layer currently being displayed, so attributes like the aquifer the streams are in was unnecessary to the be included in each pop </w:t>
      </w:r>
      <w:r w:rsidR="00AC270D">
        <w:rPr>
          <w:rFonts w:ascii="Times New Roman" w:eastAsia="Times New Roman" w:hAnsi="Times New Roman" w:cs="Times New Roman"/>
        </w:rPr>
        <w:t>up,</w:t>
      </w:r>
      <w:r w:rsidR="00BB2029">
        <w:rPr>
          <w:rFonts w:ascii="Times New Roman" w:eastAsia="Times New Roman" w:hAnsi="Times New Roman" w:cs="Times New Roman"/>
        </w:rPr>
        <w:t xml:space="preserve"> so we removed it. </w:t>
      </w:r>
      <w:r w:rsidR="00A567AA">
        <w:rPr>
          <w:rFonts w:ascii="Times New Roman" w:eastAsia="Times New Roman" w:hAnsi="Times New Roman" w:cs="Times New Roman"/>
        </w:rPr>
        <w:t>After this, to simplify our remaining information new legends were created to remove the need for pop up</w:t>
      </w:r>
      <w:r w:rsidR="006F193B">
        <w:rPr>
          <w:rFonts w:ascii="Times New Roman" w:eastAsia="Times New Roman" w:hAnsi="Times New Roman" w:cs="Times New Roman"/>
        </w:rPr>
        <w:t>,</w:t>
      </w:r>
      <w:r>
        <w:rPr>
          <w:rFonts w:ascii="Times New Roman" w:eastAsia="Times New Roman" w:hAnsi="Times New Roman" w:cs="Times New Roman"/>
        </w:rPr>
        <w:t xml:space="preserve"> see </w:t>
      </w:r>
      <w:r w:rsidR="00AC270D">
        <w:rPr>
          <w:rFonts w:ascii="Times New Roman" w:eastAsia="Times New Roman" w:hAnsi="Times New Roman" w:cs="Times New Roman"/>
        </w:rPr>
        <w:t>F</w:t>
      </w:r>
      <w:r>
        <w:rPr>
          <w:rFonts w:ascii="Times New Roman" w:eastAsia="Times New Roman" w:hAnsi="Times New Roman" w:cs="Times New Roman"/>
        </w:rPr>
        <w:t>igure</w:t>
      </w:r>
      <w:r w:rsidR="00BB4ADA">
        <w:rPr>
          <w:rFonts w:ascii="Times New Roman" w:eastAsia="Times New Roman" w:hAnsi="Times New Roman" w:cs="Times New Roman"/>
        </w:rPr>
        <w:t>s 3 and 4</w:t>
      </w:r>
      <w:r>
        <w:rPr>
          <w:rFonts w:ascii="Times New Roman" w:eastAsia="Times New Roman" w:hAnsi="Times New Roman" w:cs="Times New Roman"/>
        </w:rPr>
        <w:t xml:space="preserve"> for new </w:t>
      </w:r>
      <w:r w:rsidR="00507C8B">
        <w:rPr>
          <w:rFonts w:ascii="Times New Roman" w:eastAsia="Times New Roman" w:hAnsi="Times New Roman" w:cs="Times New Roman"/>
        </w:rPr>
        <w:t>legend</w:t>
      </w:r>
      <w:r>
        <w:rPr>
          <w:rFonts w:ascii="Times New Roman" w:eastAsia="Times New Roman" w:hAnsi="Times New Roman" w:cs="Times New Roman"/>
        </w:rPr>
        <w:t xml:space="preserve"> and information layout</w:t>
      </w:r>
      <w:r w:rsidR="00AE7929">
        <w:rPr>
          <w:rFonts w:ascii="Times New Roman" w:eastAsia="Times New Roman" w:hAnsi="Times New Roman" w:cs="Times New Roman"/>
        </w:rPr>
        <w:t>. The beta phase of development came with some additional issues</w:t>
      </w:r>
      <w:r>
        <w:rPr>
          <w:rFonts w:ascii="Times New Roman" w:eastAsia="Times New Roman" w:hAnsi="Times New Roman" w:cs="Times New Roman"/>
        </w:rPr>
        <w:t>,</w:t>
      </w:r>
      <w:r w:rsidR="009B7C0E">
        <w:rPr>
          <w:rFonts w:ascii="Times New Roman" w:eastAsia="Times New Roman" w:hAnsi="Times New Roman" w:cs="Times New Roman"/>
        </w:rPr>
        <w:t xml:space="preserve"> as</w:t>
      </w:r>
      <w:r w:rsidR="00AE7929">
        <w:rPr>
          <w:rFonts w:ascii="Times New Roman" w:eastAsia="Times New Roman" w:hAnsi="Times New Roman" w:cs="Times New Roman"/>
        </w:rPr>
        <w:t xml:space="preserve"> there had been a development roadblock for the quiz portion of the application. While the quiz loading errors were </w:t>
      </w:r>
      <w:r w:rsidR="009B7C0E">
        <w:rPr>
          <w:rFonts w:ascii="Times New Roman" w:eastAsia="Times New Roman" w:hAnsi="Times New Roman" w:cs="Times New Roman"/>
        </w:rPr>
        <w:t>addressed, we</w:t>
      </w:r>
      <w:r w:rsidR="00AE7929">
        <w:rPr>
          <w:rFonts w:ascii="Times New Roman" w:eastAsia="Times New Roman" w:hAnsi="Times New Roman" w:cs="Times New Roman"/>
        </w:rPr>
        <w:t xml:space="preserve"> made use of another suggestion from our testing troop. This was to crowdsource the quiz questions and </w:t>
      </w:r>
      <w:r w:rsidR="009B7C0E">
        <w:rPr>
          <w:rFonts w:ascii="Times New Roman" w:eastAsia="Times New Roman" w:hAnsi="Times New Roman" w:cs="Times New Roman"/>
        </w:rPr>
        <w:t xml:space="preserve">answers, which </w:t>
      </w:r>
      <w:r w:rsidR="00AE7929">
        <w:rPr>
          <w:rFonts w:ascii="Times New Roman" w:eastAsia="Times New Roman" w:hAnsi="Times New Roman" w:cs="Times New Roman"/>
        </w:rPr>
        <w:t xml:space="preserve">allowed us to better achieve our goal of readability and understanding for the information we want to impart to the </w:t>
      </w:r>
      <w:r w:rsidR="00620306">
        <w:rPr>
          <w:rFonts w:ascii="Times New Roman" w:eastAsia="Times New Roman" w:hAnsi="Times New Roman" w:cs="Times New Roman"/>
        </w:rPr>
        <w:t>S</w:t>
      </w:r>
      <w:r w:rsidR="00AE7929">
        <w:rPr>
          <w:rFonts w:ascii="Times New Roman" w:eastAsia="Times New Roman" w:hAnsi="Times New Roman" w:cs="Times New Roman"/>
        </w:rPr>
        <w:t xml:space="preserve">couts. </w:t>
      </w:r>
      <w:r w:rsidR="009B7C0E">
        <w:rPr>
          <w:rFonts w:ascii="Times New Roman" w:eastAsia="Times New Roman" w:hAnsi="Times New Roman" w:cs="Times New Roman"/>
        </w:rPr>
        <w:t>With the web application now finalized,</w:t>
      </w:r>
      <w:r w:rsidR="006F193B">
        <w:rPr>
          <w:rFonts w:ascii="Times New Roman" w:eastAsia="Times New Roman" w:hAnsi="Times New Roman" w:cs="Times New Roman"/>
        </w:rPr>
        <w:t xml:space="preserve"> see </w:t>
      </w:r>
      <w:r w:rsidR="00AC270D">
        <w:rPr>
          <w:rFonts w:ascii="Times New Roman" w:eastAsia="Times New Roman" w:hAnsi="Times New Roman" w:cs="Times New Roman"/>
        </w:rPr>
        <w:t>F</w:t>
      </w:r>
      <w:r w:rsidR="006F193B">
        <w:rPr>
          <w:rFonts w:ascii="Times New Roman" w:eastAsia="Times New Roman" w:hAnsi="Times New Roman" w:cs="Times New Roman"/>
        </w:rPr>
        <w:t>igure 5 for the finalized version of the app,</w:t>
      </w:r>
      <w:r w:rsidR="009B7C0E">
        <w:rPr>
          <w:rFonts w:ascii="Times New Roman" w:eastAsia="Times New Roman" w:hAnsi="Times New Roman" w:cs="Times New Roman"/>
        </w:rPr>
        <w:t xml:space="preserve"> the project will now move into a continuous stage as we begin the process of disseminating the application to local scout troops and councils. </w:t>
      </w:r>
      <w:r w:rsidR="00AE7929">
        <w:rPr>
          <w:rFonts w:ascii="Times New Roman" w:eastAsia="Times New Roman" w:hAnsi="Times New Roman" w:cs="Times New Roman"/>
        </w:rPr>
        <w:t xml:space="preserve">   </w:t>
      </w:r>
    </w:p>
    <w:p w14:paraId="13E89872" w14:textId="22BA65B0" w:rsidR="009B7C0E" w:rsidRDefault="009B7C0E">
      <w:pPr>
        <w:spacing w:line="240" w:lineRule="auto"/>
        <w:jc w:val="both"/>
        <w:rPr>
          <w:rFonts w:ascii="Times New Roman" w:eastAsia="Times New Roman" w:hAnsi="Times New Roman" w:cs="Times New Roman"/>
        </w:rPr>
      </w:pPr>
    </w:p>
    <w:p w14:paraId="615C17A0" w14:textId="361B0CD6" w:rsidR="00507C8B" w:rsidRDefault="00507C8B" w:rsidP="00507C8B">
      <w:pPr>
        <w:spacing w:line="240" w:lineRule="auto"/>
        <w:jc w:val="center"/>
        <w:rPr>
          <w:rFonts w:ascii="Times New Roman" w:eastAsia="Times New Roman" w:hAnsi="Times New Roman" w:cs="Times New Roman"/>
        </w:rPr>
      </w:pPr>
      <w:r>
        <w:rPr>
          <w:noProof/>
        </w:rPr>
        <w:drawing>
          <wp:inline distT="0" distB="0" distL="0" distR="0" wp14:anchorId="46C83BD1" wp14:editId="18438C05">
            <wp:extent cx="5800725" cy="292639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810096" cy="2931119"/>
                    </a:xfrm>
                    <a:prstGeom prst="rect">
                      <a:avLst/>
                    </a:prstGeom>
                  </pic:spPr>
                </pic:pic>
              </a:graphicData>
            </a:graphic>
          </wp:inline>
        </w:drawing>
      </w:r>
    </w:p>
    <w:p w14:paraId="63DBDA24" w14:textId="5EFFE958" w:rsidR="009B7C0E" w:rsidRDefault="009B7C0E" w:rsidP="00507C8B">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Figure </w:t>
      </w:r>
      <w:r w:rsidR="00507C8B">
        <w:rPr>
          <w:rFonts w:ascii="Times New Roman" w:eastAsia="Times New Roman" w:hAnsi="Times New Roman" w:cs="Times New Roman"/>
        </w:rPr>
        <w:t>3</w:t>
      </w:r>
      <w:r>
        <w:rPr>
          <w:rFonts w:ascii="Times New Roman" w:eastAsia="Times New Roman" w:hAnsi="Times New Roman" w:cs="Times New Roman"/>
        </w:rPr>
        <w:t xml:space="preserve">. New </w:t>
      </w:r>
      <w:r w:rsidR="00507C8B">
        <w:rPr>
          <w:rFonts w:ascii="Times New Roman" w:eastAsia="Times New Roman" w:hAnsi="Times New Roman" w:cs="Times New Roman"/>
        </w:rPr>
        <w:t>Legend</w:t>
      </w:r>
      <w:r>
        <w:rPr>
          <w:rFonts w:ascii="Times New Roman" w:eastAsia="Times New Roman" w:hAnsi="Times New Roman" w:cs="Times New Roman"/>
        </w:rPr>
        <w:t xml:space="preserve"> information design for </w:t>
      </w:r>
      <w:r w:rsidR="005126CB">
        <w:rPr>
          <w:rFonts w:ascii="Times New Roman" w:eastAsia="Times New Roman" w:hAnsi="Times New Roman" w:cs="Times New Roman"/>
        </w:rPr>
        <w:t xml:space="preserve">High Nitrates in the Ground water Zones around Streams around </w:t>
      </w:r>
    </w:p>
    <w:p w14:paraId="3ADAF3D4" w14:textId="0D44DABF" w:rsidR="00507C8B" w:rsidRDefault="00BB4ADA" w:rsidP="00507C8B">
      <w:pPr>
        <w:spacing w:line="240" w:lineRule="auto"/>
        <w:jc w:val="center"/>
        <w:rPr>
          <w:rFonts w:ascii="Times New Roman" w:eastAsia="Times New Roman" w:hAnsi="Times New Roman" w:cs="Times New Roman"/>
        </w:rPr>
      </w:pPr>
      <w:r>
        <w:rPr>
          <w:noProof/>
        </w:rPr>
        <w:drawing>
          <wp:inline distT="0" distB="0" distL="0" distR="0" wp14:anchorId="2588768E" wp14:editId="07E7621D">
            <wp:extent cx="6066911" cy="781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4652" cy="782047"/>
                    </a:xfrm>
                    <a:prstGeom prst="rect">
                      <a:avLst/>
                    </a:prstGeom>
                  </pic:spPr>
                </pic:pic>
              </a:graphicData>
            </a:graphic>
          </wp:inline>
        </w:drawing>
      </w:r>
    </w:p>
    <w:p w14:paraId="6AA59FE4" w14:textId="04411CFD" w:rsidR="009B7C0E" w:rsidRDefault="009B7C0E" w:rsidP="00507C8B">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Figure </w:t>
      </w:r>
      <w:r w:rsidR="00507C8B">
        <w:rPr>
          <w:rFonts w:ascii="Times New Roman" w:eastAsia="Times New Roman" w:hAnsi="Times New Roman" w:cs="Times New Roman"/>
        </w:rPr>
        <w:t>4</w:t>
      </w:r>
      <w:r>
        <w:rPr>
          <w:rFonts w:ascii="Times New Roman" w:eastAsia="Times New Roman" w:hAnsi="Times New Roman" w:cs="Times New Roman"/>
        </w:rPr>
        <w:t xml:space="preserve">. New more information section for </w:t>
      </w:r>
      <w:r w:rsidR="005126CB">
        <w:rPr>
          <w:rFonts w:ascii="Times New Roman" w:eastAsia="Times New Roman" w:hAnsi="Times New Roman" w:cs="Times New Roman"/>
        </w:rPr>
        <w:t>High Nitrates in the Ground water Zones around Streams</w:t>
      </w:r>
    </w:p>
    <w:p w14:paraId="18612BF7" w14:textId="024D71B3" w:rsidR="00EB67FF" w:rsidRDefault="00792958" w:rsidP="00507C8B">
      <w:pPr>
        <w:spacing w:line="240" w:lineRule="auto"/>
        <w:jc w:val="center"/>
        <w:rPr>
          <w:rFonts w:ascii="Times New Roman" w:eastAsia="Times New Roman" w:hAnsi="Times New Roman" w:cs="Times New Roman"/>
        </w:rPr>
      </w:pPr>
      <w:r>
        <w:rPr>
          <w:noProof/>
        </w:rPr>
        <w:lastRenderedPageBreak/>
        <w:drawing>
          <wp:inline distT="0" distB="0" distL="0" distR="0" wp14:anchorId="2926D665" wp14:editId="153F1566">
            <wp:extent cx="5514975" cy="2797554"/>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3396" cy="2806898"/>
                    </a:xfrm>
                    <a:prstGeom prst="rect">
                      <a:avLst/>
                    </a:prstGeom>
                  </pic:spPr>
                </pic:pic>
              </a:graphicData>
            </a:graphic>
          </wp:inline>
        </w:drawing>
      </w:r>
    </w:p>
    <w:p w14:paraId="7B0CB4A3" w14:textId="04014F0B" w:rsidR="00EB67FF" w:rsidRDefault="00EB67FF" w:rsidP="00507C8B">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Figure 5. </w:t>
      </w:r>
      <w:r w:rsidR="00835964">
        <w:rPr>
          <w:rFonts w:ascii="Times New Roman" w:eastAsia="Times New Roman" w:hAnsi="Times New Roman" w:cs="Times New Roman"/>
        </w:rPr>
        <w:t>High Risk</w:t>
      </w:r>
      <w:r w:rsidR="00381117">
        <w:rPr>
          <w:rFonts w:ascii="Times New Roman" w:eastAsia="Times New Roman" w:hAnsi="Times New Roman" w:cs="Times New Roman"/>
        </w:rPr>
        <w:t xml:space="preserve"> zones in the New Jersey Pinelands </w:t>
      </w:r>
      <w:r>
        <w:rPr>
          <w:rFonts w:ascii="Times New Roman" w:eastAsia="Times New Roman" w:hAnsi="Times New Roman" w:cs="Times New Roman"/>
        </w:rPr>
        <w:t xml:space="preserve">displayed in the web application </w:t>
      </w:r>
    </w:p>
    <w:p w14:paraId="00000048" w14:textId="77777777"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b/>
          <w:u w:val="single"/>
        </w:rPr>
        <w:t>Additional Developments</w:t>
      </w:r>
      <w:r>
        <w:rPr>
          <w:rFonts w:ascii="Times New Roman" w:eastAsia="Times New Roman" w:hAnsi="Times New Roman" w:cs="Times New Roman"/>
        </w:rPr>
        <w:t xml:space="preserve">   </w:t>
      </w:r>
    </w:p>
    <w:p w14:paraId="00000049" w14:textId="52735DB9"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In addition to these outcomes, we have several developments planned for further down the line. Some of the developments we hope to make include automat</w:t>
      </w:r>
      <w:r w:rsidR="00620306">
        <w:rPr>
          <w:rFonts w:ascii="Times New Roman" w:eastAsia="Times New Roman" w:hAnsi="Times New Roman" w:cs="Times New Roman"/>
        </w:rPr>
        <w:t>ing</w:t>
      </w:r>
      <w:r>
        <w:rPr>
          <w:rFonts w:ascii="Times New Roman" w:eastAsia="Times New Roman" w:hAnsi="Times New Roman" w:cs="Times New Roman"/>
        </w:rPr>
        <w:t xml:space="preserve"> data </w:t>
      </w:r>
      <w:r w:rsidR="00620306">
        <w:rPr>
          <w:rFonts w:ascii="Times New Roman" w:eastAsia="Times New Roman" w:hAnsi="Times New Roman" w:cs="Times New Roman"/>
        </w:rPr>
        <w:t>updates</w:t>
      </w:r>
      <w:r>
        <w:rPr>
          <w:rFonts w:ascii="Times New Roman" w:eastAsia="Times New Roman" w:hAnsi="Times New Roman" w:cs="Times New Roman"/>
        </w:rPr>
        <w:t xml:space="preserve"> with new research, expanding the identification of risk factors, creating an additional tool for people to record and report information </w:t>
      </w:r>
      <w:r w:rsidR="000711D1">
        <w:rPr>
          <w:rFonts w:ascii="Times New Roman" w:eastAsia="Times New Roman" w:hAnsi="Times New Roman" w:cs="Times New Roman"/>
        </w:rPr>
        <w:t>post camping or hiking trips into the Pinelands then</w:t>
      </w:r>
      <w:r>
        <w:rPr>
          <w:rFonts w:ascii="Times New Roman" w:eastAsia="Times New Roman" w:hAnsi="Times New Roman" w:cs="Times New Roman"/>
        </w:rPr>
        <w:t xml:space="preserve"> creating a new data layer on the map, and connecting with popular campgrounds and park officials. These developments hope to improve the web applications’ functionality and increase the success of our goal to disseminate new information to the local communities.</w:t>
      </w:r>
    </w:p>
    <w:p w14:paraId="0000004A" w14:textId="504D4B08" w:rsidR="00524501" w:rsidRDefault="00792958">
      <w:pPr>
        <w:spacing w:line="240" w:lineRule="auto"/>
        <w:jc w:val="both"/>
        <w:rPr>
          <w:rFonts w:ascii="Times New Roman" w:eastAsia="Times New Roman" w:hAnsi="Times New Roman" w:cs="Times New Roman"/>
          <w:b/>
          <w:bCs/>
          <w:u w:val="single"/>
        </w:rPr>
      </w:pPr>
      <w:r w:rsidRPr="00F26A3A">
        <w:rPr>
          <w:rFonts w:ascii="Times New Roman" w:eastAsia="Times New Roman" w:hAnsi="Times New Roman" w:cs="Times New Roman"/>
          <w:b/>
          <w:bCs/>
          <w:u w:val="single"/>
        </w:rPr>
        <w:t>Summary</w:t>
      </w:r>
    </w:p>
    <w:p w14:paraId="1F569160" w14:textId="7B0F894D" w:rsidR="00F26A3A" w:rsidRDefault="000711D1">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With development of the web application completed, it is safe to say we have accomplished a number of our goals as we move into the ongoing goal of dissemination of the application to the various Scout groups around New Jersey. The layers </w:t>
      </w:r>
      <w:r w:rsidR="0069228E">
        <w:rPr>
          <w:rFonts w:ascii="Times New Roman" w:eastAsia="Times New Roman" w:hAnsi="Times New Roman" w:cs="Times New Roman"/>
        </w:rPr>
        <w:t xml:space="preserve">that were developed clearly indicate high risk zones or areas were some of soil pH may be changing or our indicator species might appear. We have provided </w:t>
      </w:r>
      <w:r w:rsidR="00BF5387">
        <w:rPr>
          <w:rFonts w:ascii="Times New Roman" w:eastAsia="Times New Roman" w:hAnsi="Times New Roman" w:cs="Times New Roman"/>
        </w:rPr>
        <w:t>sufficient</w:t>
      </w:r>
      <w:r w:rsidR="0069228E">
        <w:rPr>
          <w:rFonts w:ascii="Times New Roman" w:eastAsia="Times New Roman" w:hAnsi="Times New Roman" w:cs="Times New Roman"/>
        </w:rPr>
        <w:t xml:space="preserve"> information for what </w:t>
      </w:r>
      <w:r w:rsidR="00BF5387">
        <w:rPr>
          <w:rFonts w:ascii="Times New Roman" w:eastAsia="Times New Roman" w:hAnsi="Times New Roman" w:cs="Times New Roman"/>
        </w:rPr>
        <w:t xml:space="preserve">that vegetation may be and used merit badges like fire safety and forestry to assist in reinforcing the importance of this information. Our quiz has been </w:t>
      </w:r>
      <w:r w:rsidR="00F26A3A">
        <w:rPr>
          <w:rFonts w:ascii="Times New Roman" w:eastAsia="Times New Roman" w:hAnsi="Times New Roman" w:cs="Times New Roman"/>
        </w:rPr>
        <w:t>set up with crowd sourced questions based on what the Scouts we worked with took away from our alpha and beta tests. We have maintained our goal of keeping the information at an 8</w:t>
      </w:r>
      <w:r w:rsidR="00F26A3A" w:rsidRPr="00F26A3A">
        <w:rPr>
          <w:rFonts w:ascii="Times New Roman" w:eastAsia="Times New Roman" w:hAnsi="Times New Roman" w:cs="Times New Roman"/>
          <w:vertAlign w:val="superscript"/>
        </w:rPr>
        <w:t>th</w:t>
      </w:r>
      <w:r w:rsidR="00F26A3A">
        <w:rPr>
          <w:rFonts w:ascii="Times New Roman" w:eastAsia="Times New Roman" w:hAnsi="Times New Roman" w:cs="Times New Roman"/>
        </w:rPr>
        <w:t xml:space="preserve"> grade reading level, which should allow any and all to easily understand our easy to access web application. With our final polishing completed and plans for future developments laid out we are now achieving our final goal of disseminating the web application to various Scout groups around the state.  </w:t>
      </w:r>
    </w:p>
    <w:p w14:paraId="1E1352D9" w14:textId="665E1CAE" w:rsidR="00275D8A" w:rsidRDefault="00275D8A">
      <w:pPr>
        <w:spacing w:line="240" w:lineRule="auto"/>
        <w:jc w:val="both"/>
        <w:rPr>
          <w:rFonts w:ascii="Times New Roman" w:eastAsia="Times New Roman" w:hAnsi="Times New Roman" w:cs="Times New Roman"/>
        </w:rPr>
      </w:pPr>
    </w:p>
    <w:p w14:paraId="437F34D9" w14:textId="021B496B" w:rsidR="00275D8A" w:rsidRDefault="00275D8A">
      <w:pPr>
        <w:spacing w:line="240" w:lineRule="auto"/>
        <w:jc w:val="both"/>
        <w:rPr>
          <w:rFonts w:ascii="Times New Roman" w:eastAsia="Times New Roman" w:hAnsi="Times New Roman" w:cs="Times New Roman"/>
        </w:rPr>
      </w:pPr>
    </w:p>
    <w:p w14:paraId="6BDC4684" w14:textId="7C8A1C14" w:rsidR="00275D8A" w:rsidRDefault="00275D8A">
      <w:pPr>
        <w:spacing w:line="240" w:lineRule="auto"/>
        <w:jc w:val="both"/>
        <w:rPr>
          <w:rFonts w:ascii="Times New Roman" w:eastAsia="Times New Roman" w:hAnsi="Times New Roman" w:cs="Times New Roman"/>
        </w:rPr>
      </w:pPr>
    </w:p>
    <w:p w14:paraId="59643236" w14:textId="73E720B3" w:rsidR="00275D8A" w:rsidRDefault="00275D8A">
      <w:pPr>
        <w:spacing w:line="240" w:lineRule="auto"/>
        <w:jc w:val="both"/>
        <w:rPr>
          <w:rFonts w:ascii="Times New Roman" w:eastAsia="Times New Roman" w:hAnsi="Times New Roman" w:cs="Times New Roman"/>
        </w:rPr>
      </w:pPr>
    </w:p>
    <w:p w14:paraId="04DE6020" w14:textId="621A7115" w:rsidR="00275D8A" w:rsidRDefault="00275D8A">
      <w:pPr>
        <w:spacing w:line="240" w:lineRule="auto"/>
        <w:jc w:val="both"/>
        <w:rPr>
          <w:rFonts w:ascii="Times New Roman" w:eastAsia="Times New Roman" w:hAnsi="Times New Roman" w:cs="Times New Roman"/>
        </w:rPr>
      </w:pPr>
    </w:p>
    <w:p w14:paraId="4A8CC709" w14:textId="77777777" w:rsidR="00275D8A" w:rsidRDefault="00275D8A">
      <w:pPr>
        <w:spacing w:line="240" w:lineRule="auto"/>
        <w:jc w:val="both"/>
        <w:rPr>
          <w:rFonts w:ascii="Times New Roman" w:eastAsia="Times New Roman" w:hAnsi="Times New Roman" w:cs="Times New Roman"/>
        </w:rPr>
      </w:pPr>
    </w:p>
    <w:p w14:paraId="00000051" w14:textId="1F2ADDD4" w:rsidR="00524501" w:rsidRDefault="00AE7929">
      <w:pPr>
        <w:spacing w:line="240" w:lineRule="auto"/>
        <w:jc w:val="both"/>
        <w:rPr>
          <w:rFonts w:ascii="Times New Roman" w:eastAsia="Times New Roman" w:hAnsi="Times New Roman" w:cs="Times New Roman"/>
          <w:b/>
          <w:u w:val="single"/>
        </w:rPr>
      </w:pPr>
      <w:r>
        <w:rPr>
          <w:rFonts w:ascii="Times New Roman" w:eastAsia="Times New Roman" w:hAnsi="Times New Roman" w:cs="Times New Roman"/>
          <w:b/>
          <w:u w:val="single"/>
        </w:rPr>
        <w:lastRenderedPageBreak/>
        <w:t xml:space="preserve">References </w:t>
      </w:r>
    </w:p>
    <w:p w14:paraId="00000052" w14:textId="77777777"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Anderson, A. (2013). Climate Change Education for Mitigation and Adaptation. </w:t>
      </w:r>
      <w:r w:rsidRPr="00F26A3A">
        <w:rPr>
          <w:rFonts w:ascii="Times New Roman" w:eastAsia="Times New Roman" w:hAnsi="Times New Roman" w:cs="Times New Roman"/>
          <w:i/>
          <w:iCs/>
        </w:rPr>
        <w:t>Journal of Education for Sustainable Development</w:t>
      </w:r>
      <w:r>
        <w:rPr>
          <w:rFonts w:ascii="Times New Roman" w:eastAsia="Times New Roman" w:hAnsi="Times New Roman" w:cs="Times New Roman"/>
        </w:rPr>
        <w:t xml:space="preserve">, 6(2), 191–206. </w:t>
      </w:r>
      <w:hyperlink r:id="rId10">
        <w:r>
          <w:rPr>
            <w:rFonts w:ascii="Times New Roman" w:eastAsia="Times New Roman" w:hAnsi="Times New Roman" w:cs="Times New Roman"/>
            <w:color w:val="1155CC"/>
            <w:u w:val="single"/>
          </w:rPr>
          <w:t>https://doi.org/https://doi.org/10.1177/0973408212475199</w:t>
        </w:r>
      </w:hyperlink>
      <w:r>
        <w:rPr>
          <w:rFonts w:ascii="Times New Roman" w:eastAsia="Times New Roman" w:hAnsi="Times New Roman" w:cs="Times New Roman"/>
        </w:rPr>
        <w:t xml:space="preserve">  </w:t>
      </w:r>
    </w:p>
    <w:p w14:paraId="00000053" w14:textId="507C2FB6"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Environmental Protection Agency. (2021, April). </w:t>
      </w:r>
      <w:r w:rsidRPr="00F26A3A">
        <w:rPr>
          <w:rFonts w:ascii="Times New Roman" w:eastAsia="Times New Roman" w:hAnsi="Times New Roman" w:cs="Times New Roman"/>
          <w:i/>
          <w:iCs/>
        </w:rPr>
        <w:t>Climate Change Indicators: Wildfires</w:t>
      </w:r>
      <w:r>
        <w:rPr>
          <w:rFonts w:ascii="Times New Roman" w:eastAsia="Times New Roman" w:hAnsi="Times New Roman" w:cs="Times New Roman"/>
        </w:rPr>
        <w:t xml:space="preserve">. Retrieved September 23, 2021, from </w:t>
      </w:r>
      <w:hyperlink r:id="rId11" w:history="1">
        <w:r w:rsidR="0098518C" w:rsidRPr="00E60FAE">
          <w:rPr>
            <w:rStyle w:val="Hyperlink"/>
            <w:rFonts w:ascii="Times New Roman" w:eastAsia="Times New Roman" w:hAnsi="Times New Roman" w:cs="Times New Roman"/>
          </w:rPr>
          <w:t>https://www.epa.gov/climate-indicators/climate-change-indicators-wildfires</w:t>
        </w:r>
      </w:hyperlink>
      <w:r w:rsidR="0098518C">
        <w:rPr>
          <w:rFonts w:ascii="Times New Roman" w:eastAsia="Times New Roman" w:hAnsi="Times New Roman" w:cs="Times New Roman"/>
        </w:rPr>
        <w:t xml:space="preserve"> </w:t>
      </w:r>
      <w:r>
        <w:rPr>
          <w:rFonts w:ascii="Times New Roman" w:eastAsia="Times New Roman" w:hAnsi="Times New Roman" w:cs="Times New Roman"/>
        </w:rPr>
        <w:t xml:space="preserve"> </w:t>
      </w:r>
    </w:p>
    <w:p w14:paraId="00000054" w14:textId="77777777"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Hale BW. </w:t>
      </w:r>
      <w:r w:rsidRPr="00F26A3A">
        <w:rPr>
          <w:rFonts w:ascii="Times New Roman" w:eastAsia="Times New Roman" w:hAnsi="Times New Roman" w:cs="Times New Roman"/>
          <w:i/>
          <w:iCs/>
        </w:rPr>
        <w:t>Educating for the Environment: The Role of the Host Destination in Education Travel Programs</w:t>
      </w:r>
      <w:r>
        <w:rPr>
          <w:rFonts w:ascii="Times New Roman" w:eastAsia="Times New Roman" w:hAnsi="Times New Roman" w:cs="Times New Roman"/>
        </w:rPr>
        <w:t xml:space="preserve">. Sustainability. 2021; 13(15):8351. </w:t>
      </w:r>
      <w:hyperlink r:id="rId12">
        <w:r>
          <w:rPr>
            <w:rFonts w:ascii="Times New Roman" w:eastAsia="Times New Roman" w:hAnsi="Times New Roman" w:cs="Times New Roman"/>
            <w:color w:val="1155CC"/>
            <w:u w:val="single"/>
          </w:rPr>
          <w:t>https://doi.org/10.3390/su13158351</w:t>
        </w:r>
      </w:hyperlink>
      <w:r>
        <w:rPr>
          <w:rFonts w:ascii="Times New Roman" w:eastAsia="Times New Roman" w:hAnsi="Times New Roman" w:cs="Times New Roman"/>
        </w:rPr>
        <w:t xml:space="preserve">  </w:t>
      </w:r>
    </w:p>
    <w:p w14:paraId="00000055" w14:textId="77777777"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Kinver, M. (2021, August 1). </w:t>
      </w:r>
      <w:r w:rsidRPr="00F26A3A">
        <w:rPr>
          <w:rFonts w:ascii="Times New Roman" w:eastAsia="Times New Roman" w:hAnsi="Times New Roman" w:cs="Times New Roman"/>
          <w:i/>
          <w:iCs/>
        </w:rPr>
        <w:t>Then and now: The burning issue of wildfires. BBC News</w:t>
      </w:r>
      <w:r>
        <w:rPr>
          <w:rFonts w:ascii="Times New Roman" w:eastAsia="Times New Roman" w:hAnsi="Times New Roman" w:cs="Times New Roman"/>
        </w:rPr>
        <w:t xml:space="preserve">. Retrieved September 20, 2021, from </w:t>
      </w:r>
      <w:hyperlink r:id="rId13">
        <w:r>
          <w:rPr>
            <w:rFonts w:ascii="Times New Roman" w:eastAsia="Times New Roman" w:hAnsi="Times New Roman" w:cs="Times New Roman"/>
            <w:color w:val="1155CC"/>
            <w:u w:val="single"/>
          </w:rPr>
          <w:t>https://www.bbc.com/news/science-environment-57946155</w:t>
        </w:r>
      </w:hyperlink>
      <w:r>
        <w:rPr>
          <w:rFonts w:ascii="Times New Roman" w:eastAsia="Times New Roman" w:hAnsi="Times New Roman" w:cs="Times New Roman"/>
        </w:rPr>
        <w:t xml:space="preserve">  </w:t>
      </w:r>
    </w:p>
    <w:p w14:paraId="00000056" w14:textId="2DF807E8" w:rsidR="00524501" w:rsidRDefault="00AE7929">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Kummer</w:t>
      </w:r>
      <w:proofErr w:type="spellEnd"/>
      <w:r>
        <w:rPr>
          <w:rFonts w:ascii="Times New Roman" w:eastAsia="Times New Roman" w:hAnsi="Times New Roman" w:cs="Times New Roman"/>
        </w:rPr>
        <w:t xml:space="preserve">, F. (2021, May 18). </w:t>
      </w:r>
      <w:r w:rsidRPr="00F26A3A">
        <w:rPr>
          <w:rFonts w:ascii="Times New Roman" w:eastAsia="Times New Roman" w:hAnsi="Times New Roman" w:cs="Times New Roman"/>
          <w:i/>
          <w:iCs/>
        </w:rPr>
        <w:t>1,000 acres of New J</w:t>
      </w:r>
      <w:r w:rsidR="00AC270D">
        <w:rPr>
          <w:rFonts w:ascii="Times New Roman" w:eastAsia="Times New Roman" w:hAnsi="Times New Roman" w:cs="Times New Roman"/>
          <w:i/>
          <w:iCs/>
        </w:rPr>
        <w:t>ersey</w:t>
      </w:r>
      <w:r w:rsidRPr="00F26A3A">
        <w:rPr>
          <w:rFonts w:ascii="Times New Roman" w:eastAsia="Times New Roman" w:hAnsi="Times New Roman" w:cs="Times New Roman"/>
          <w:i/>
          <w:iCs/>
        </w:rPr>
        <w:t xml:space="preserve"> Pine B</w:t>
      </w:r>
      <w:r w:rsidR="00AC270D">
        <w:rPr>
          <w:rFonts w:ascii="Times New Roman" w:eastAsia="Times New Roman" w:hAnsi="Times New Roman" w:cs="Times New Roman"/>
          <w:i/>
          <w:iCs/>
        </w:rPr>
        <w:t>arrens</w:t>
      </w:r>
      <w:r w:rsidRPr="00F26A3A">
        <w:rPr>
          <w:rFonts w:ascii="Times New Roman" w:eastAsia="Times New Roman" w:hAnsi="Times New Roman" w:cs="Times New Roman"/>
          <w:i/>
          <w:iCs/>
        </w:rPr>
        <w:t xml:space="preserve"> burned this </w:t>
      </w:r>
      <w:r w:rsidR="00AC270D">
        <w:rPr>
          <w:rFonts w:ascii="Times New Roman" w:eastAsia="Times New Roman" w:hAnsi="Times New Roman" w:cs="Times New Roman"/>
          <w:i/>
          <w:iCs/>
        </w:rPr>
        <w:t>w</w:t>
      </w:r>
      <w:r w:rsidRPr="00F26A3A">
        <w:rPr>
          <w:rFonts w:ascii="Times New Roman" w:eastAsia="Times New Roman" w:hAnsi="Times New Roman" w:cs="Times New Roman"/>
          <w:i/>
          <w:iCs/>
        </w:rPr>
        <w:t xml:space="preserve">eek </w:t>
      </w:r>
      <w:r w:rsidR="00AC270D">
        <w:rPr>
          <w:rFonts w:ascii="Times New Roman" w:eastAsia="Times New Roman" w:hAnsi="Times New Roman" w:cs="Times New Roman"/>
          <w:i/>
          <w:iCs/>
        </w:rPr>
        <w:t>a</w:t>
      </w:r>
      <w:r w:rsidRPr="00F26A3A">
        <w:rPr>
          <w:rFonts w:ascii="Times New Roman" w:eastAsia="Times New Roman" w:hAnsi="Times New Roman" w:cs="Times New Roman"/>
          <w:i/>
          <w:iCs/>
        </w:rPr>
        <w:t xml:space="preserve">mid 'exceptionally </w:t>
      </w:r>
      <w:r w:rsidR="00AC270D">
        <w:rPr>
          <w:rFonts w:ascii="Times New Roman" w:eastAsia="Times New Roman" w:hAnsi="Times New Roman" w:cs="Times New Roman"/>
          <w:i/>
          <w:iCs/>
        </w:rPr>
        <w:t>dry</w:t>
      </w:r>
      <w:r w:rsidRPr="00F26A3A">
        <w:rPr>
          <w:rFonts w:ascii="Times New Roman" w:eastAsia="Times New Roman" w:hAnsi="Times New Roman" w:cs="Times New Roman"/>
          <w:i/>
          <w:iCs/>
        </w:rPr>
        <w:t>' conditions</w:t>
      </w:r>
      <w:r>
        <w:rPr>
          <w:rFonts w:ascii="Times New Roman" w:eastAsia="Times New Roman" w:hAnsi="Times New Roman" w:cs="Times New Roman"/>
        </w:rPr>
        <w:t xml:space="preserve">. https://www.inquirer.com. Retrieved September 20, 2021, from </w:t>
      </w:r>
      <w:hyperlink r:id="rId14">
        <w:r>
          <w:rPr>
            <w:rFonts w:ascii="Times New Roman" w:eastAsia="Times New Roman" w:hAnsi="Times New Roman" w:cs="Times New Roman"/>
            <w:color w:val="1155CC"/>
            <w:u w:val="single"/>
          </w:rPr>
          <w:t>https://www.inquirer.com/science/climate/new-jersey-pinelands-pine-barrens-20210518.html</w:t>
        </w:r>
      </w:hyperlink>
      <w:r>
        <w:rPr>
          <w:rFonts w:ascii="Times New Roman" w:eastAsia="Times New Roman" w:hAnsi="Times New Roman" w:cs="Times New Roman"/>
        </w:rPr>
        <w:t xml:space="preserve"> </w:t>
      </w:r>
    </w:p>
    <w:p w14:paraId="00000057" w14:textId="77777777" w:rsidR="00524501" w:rsidRDefault="00AE7929">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Laidig</w:t>
      </w:r>
      <w:proofErr w:type="spellEnd"/>
      <w:r>
        <w:rPr>
          <w:rFonts w:ascii="Times New Roman" w:eastAsia="Times New Roman" w:hAnsi="Times New Roman" w:cs="Times New Roman"/>
        </w:rPr>
        <w:t xml:space="preserve">, K. J., </w:t>
      </w:r>
      <w:proofErr w:type="spellStart"/>
      <w:r>
        <w:rPr>
          <w:rFonts w:ascii="Times New Roman" w:eastAsia="Times New Roman" w:hAnsi="Times New Roman" w:cs="Times New Roman"/>
        </w:rPr>
        <w:t>Zampella</w:t>
      </w:r>
      <w:proofErr w:type="spellEnd"/>
      <w:r>
        <w:rPr>
          <w:rFonts w:ascii="Times New Roman" w:eastAsia="Times New Roman" w:hAnsi="Times New Roman" w:cs="Times New Roman"/>
        </w:rPr>
        <w:t xml:space="preserve">, R. A., Brown, A. M., &amp; Procopio, N. A. (2010). </w:t>
      </w:r>
      <w:r w:rsidRPr="00275D8A">
        <w:rPr>
          <w:rFonts w:ascii="Times New Roman" w:eastAsia="Times New Roman" w:hAnsi="Times New Roman" w:cs="Times New Roman"/>
        </w:rPr>
        <w:t>Development of vegetation models to predict the potential effect of groundwater withdrawals on forested wetlands</w:t>
      </w:r>
      <w:r w:rsidRPr="00AC270D">
        <w:rPr>
          <w:rFonts w:ascii="Times New Roman" w:eastAsia="Times New Roman" w:hAnsi="Times New Roman" w:cs="Times New Roman"/>
        </w:rPr>
        <w:t>.</w:t>
      </w:r>
      <w:r>
        <w:rPr>
          <w:rFonts w:ascii="Times New Roman" w:eastAsia="Times New Roman" w:hAnsi="Times New Roman" w:cs="Times New Roman"/>
        </w:rPr>
        <w:t xml:space="preserve"> </w:t>
      </w:r>
      <w:r w:rsidRPr="00275D8A">
        <w:rPr>
          <w:rFonts w:ascii="Times New Roman" w:eastAsia="Times New Roman" w:hAnsi="Times New Roman" w:cs="Times New Roman"/>
          <w:i/>
          <w:iCs/>
        </w:rPr>
        <w:t>Wetlands</w:t>
      </w:r>
      <w:r>
        <w:rPr>
          <w:rFonts w:ascii="Times New Roman" w:eastAsia="Times New Roman" w:hAnsi="Times New Roman" w:cs="Times New Roman"/>
        </w:rPr>
        <w:t xml:space="preserve">, 30(3), 489–500. </w:t>
      </w:r>
      <w:hyperlink r:id="rId15">
        <w:r>
          <w:rPr>
            <w:rFonts w:ascii="Times New Roman" w:eastAsia="Times New Roman" w:hAnsi="Times New Roman" w:cs="Times New Roman"/>
            <w:color w:val="1155CC"/>
            <w:u w:val="single"/>
          </w:rPr>
          <w:t>https://doi.org/10.1007/s13157-010-0063-5</w:t>
        </w:r>
      </w:hyperlink>
      <w:r>
        <w:rPr>
          <w:rFonts w:ascii="Times New Roman" w:eastAsia="Times New Roman" w:hAnsi="Times New Roman" w:cs="Times New Roman"/>
        </w:rPr>
        <w:t xml:space="preserve">  </w:t>
      </w:r>
    </w:p>
    <w:p w14:paraId="00000058" w14:textId="780AE29D"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NASA. (n.d.). </w:t>
      </w:r>
      <w:r w:rsidRPr="00F26A3A">
        <w:rPr>
          <w:rFonts w:ascii="Times New Roman" w:eastAsia="Times New Roman" w:hAnsi="Times New Roman" w:cs="Times New Roman"/>
          <w:i/>
          <w:iCs/>
        </w:rPr>
        <w:t>Fire</w:t>
      </w:r>
      <w:r>
        <w:rPr>
          <w:rFonts w:ascii="Times New Roman" w:eastAsia="Times New Roman" w:hAnsi="Times New Roman" w:cs="Times New Roman"/>
        </w:rPr>
        <w:t xml:space="preserve">. NASA. Retrieved September 21, 2021, from </w:t>
      </w:r>
      <w:hyperlink r:id="rId16">
        <w:r>
          <w:rPr>
            <w:rFonts w:ascii="Times New Roman" w:eastAsia="Times New Roman" w:hAnsi="Times New Roman" w:cs="Times New Roman"/>
            <w:color w:val="1155CC"/>
            <w:u w:val="single"/>
          </w:rPr>
          <w:t>https://earthobservatory.nasa.gov/global-maps/MOD14A1_M_FIRE</w:t>
        </w:r>
      </w:hyperlink>
      <w:r>
        <w:rPr>
          <w:rFonts w:ascii="Times New Roman" w:eastAsia="Times New Roman" w:hAnsi="Times New Roman" w:cs="Times New Roman"/>
        </w:rPr>
        <w:t xml:space="preserve"> </w:t>
      </w:r>
    </w:p>
    <w:p w14:paraId="54A4A3EF" w14:textId="70FBCDC9" w:rsidR="004B7359" w:rsidRDefault="004B7359">
      <w:pPr>
        <w:spacing w:line="240" w:lineRule="auto"/>
        <w:jc w:val="both"/>
        <w:rPr>
          <w:rFonts w:ascii="Times New Roman" w:eastAsia="Times New Roman" w:hAnsi="Times New Roman" w:cs="Times New Roman"/>
        </w:rPr>
      </w:pPr>
      <w:r w:rsidRPr="004B7359">
        <w:rPr>
          <w:rFonts w:ascii="Times New Roman" w:eastAsia="Times New Roman" w:hAnsi="Times New Roman" w:cs="Times New Roman"/>
        </w:rPr>
        <w:t xml:space="preserve">New Jersey Pinelands Commission. (2021, August 24). </w:t>
      </w:r>
      <w:r w:rsidRPr="00F26A3A">
        <w:rPr>
          <w:rFonts w:ascii="Times New Roman" w:eastAsia="Times New Roman" w:hAnsi="Times New Roman" w:cs="Times New Roman"/>
          <w:i/>
          <w:iCs/>
        </w:rPr>
        <w:t>Pinelands Facts</w:t>
      </w:r>
      <w:r w:rsidRPr="004B7359">
        <w:rPr>
          <w:rFonts w:ascii="Times New Roman" w:eastAsia="Times New Roman" w:hAnsi="Times New Roman" w:cs="Times New Roman"/>
        </w:rPr>
        <w:t xml:space="preserve">. Retrieved September 21, 2021, from </w:t>
      </w:r>
      <w:hyperlink r:id="rId17" w:history="1">
        <w:r w:rsidRPr="004B7359">
          <w:rPr>
            <w:rStyle w:val="Hyperlink"/>
            <w:rFonts w:ascii="Times New Roman" w:eastAsia="Times New Roman" w:hAnsi="Times New Roman" w:cs="Times New Roman"/>
          </w:rPr>
          <w:t>https://www.nj.gov/pinelands/infor/fact/Pinelands%20Facts.pdf</w:t>
        </w:r>
      </w:hyperlink>
      <w:r>
        <w:rPr>
          <w:rFonts w:ascii="Times New Roman" w:eastAsia="Times New Roman" w:hAnsi="Times New Roman" w:cs="Times New Roman"/>
        </w:rPr>
        <w:t xml:space="preserve"> </w:t>
      </w:r>
    </w:p>
    <w:p w14:paraId="00000059" w14:textId="77777777"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Short, Karen C. 2017. </w:t>
      </w:r>
      <w:r w:rsidRPr="00F26A3A">
        <w:rPr>
          <w:rFonts w:ascii="Times New Roman" w:eastAsia="Times New Roman" w:hAnsi="Times New Roman" w:cs="Times New Roman"/>
          <w:i/>
          <w:iCs/>
        </w:rPr>
        <w:t>Spatial wildfire occurrence data for the United States</w:t>
      </w:r>
      <w:r>
        <w:rPr>
          <w:rFonts w:ascii="Times New Roman" w:eastAsia="Times New Roman" w:hAnsi="Times New Roman" w:cs="Times New Roman"/>
        </w:rPr>
        <w:t xml:space="preserve">, 1992-2015 [FPA_FOD_20170508]. 4th Edition. Fort Collins, CO: Forest Service Research Data Archive. </w:t>
      </w:r>
      <w:hyperlink r:id="rId18">
        <w:r>
          <w:rPr>
            <w:rFonts w:ascii="Times New Roman" w:eastAsia="Times New Roman" w:hAnsi="Times New Roman" w:cs="Times New Roman"/>
            <w:color w:val="1155CC"/>
            <w:u w:val="single"/>
          </w:rPr>
          <w:t>https://doi.org/10.2737/RDS-2013-0009.4</w:t>
        </w:r>
      </w:hyperlink>
      <w:r>
        <w:rPr>
          <w:rFonts w:ascii="Times New Roman" w:eastAsia="Times New Roman" w:hAnsi="Times New Roman" w:cs="Times New Roman"/>
        </w:rPr>
        <w:t xml:space="preserve">  </w:t>
      </w:r>
    </w:p>
    <w:p w14:paraId="0000005A" w14:textId="3AD15C96" w:rsidR="00524501" w:rsidRDefault="00AE7929">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t>S</w:t>
      </w:r>
      <w:r w:rsidR="00835964">
        <w:rPr>
          <w:rFonts w:ascii="Times New Roman" w:eastAsia="Times New Roman" w:hAnsi="Times New Roman" w:cs="Times New Roman"/>
        </w:rPr>
        <w:t>kowronski</w:t>
      </w:r>
      <w:proofErr w:type="spellEnd"/>
      <w:r>
        <w:rPr>
          <w:rFonts w:ascii="Times New Roman" w:eastAsia="Times New Roman" w:hAnsi="Times New Roman" w:cs="Times New Roman"/>
        </w:rPr>
        <w:t>, N., C</w:t>
      </w:r>
      <w:r w:rsidR="00835964">
        <w:rPr>
          <w:rFonts w:ascii="Times New Roman" w:eastAsia="Times New Roman" w:hAnsi="Times New Roman" w:cs="Times New Roman"/>
        </w:rPr>
        <w:t>lark</w:t>
      </w:r>
      <w:r>
        <w:rPr>
          <w:rFonts w:ascii="Times New Roman" w:eastAsia="Times New Roman" w:hAnsi="Times New Roman" w:cs="Times New Roman"/>
        </w:rPr>
        <w:t>, K., N</w:t>
      </w:r>
      <w:r w:rsidR="00835964">
        <w:rPr>
          <w:rFonts w:ascii="Times New Roman" w:eastAsia="Times New Roman" w:hAnsi="Times New Roman" w:cs="Times New Roman"/>
        </w:rPr>
        <w:t>elson</w:t>
      </w:r>
      <w:r>
        <w:rPr>
          <w:rFonts w:ascii="Times New Roman" w:eastAsia="Times New Roman" w:hAnsi="Times New Roman" w:cs="Times New Roman"/>
        </w:rPr>
        <w:t xml:space="preserve">, R., </w:t>
      </w:r>
      <w:proofErr w:type="spellStart"/>
      <w:r>
        <w:rPr>
          <w:rFonts w:ascii="Times New Roman" w:eastAsia="Times New Roman" w:hAnsi="Times New Roman" w:cs="Times New Roman"/>
        </w:rPr>
        <w:t>H</w:t>
      </w:r>
      <w:r w:rsidR="00835964">
        <w:rPr>
          <w:rFonts w:ascii="Times New Roman" w:eastAsia="Times New Roman" w:hAnsi="Times New Roman" w:cs="Times New Roman"/>
        </w:rPr>
        <w:t>om</w:t>
      </w:r>
      <w:proofErr w:type="spellEnd"/>
      <w:r>
        <w:rPr>
          <w:rFonts w:ascii="Times New Roman" w:eastAsia="Times New Roman" w:hAnsi="Times New Roman" w:cs="Times New Roman"/>
        </w:rPr>
        <w:t xml:space="preserve">, J., &amp; </w:t>
      </w:r>
      <w:r w:rsidR="00835964">
        <w:rPr>
          <w:rFonts w:ascii="Times New Roman" w:eastAsia="Times New Roman" w:hAnsi="Times New Roman" w:cs="Times New Roman"/>
        </w:rPr>
        <w:t>Patterson</w:t>
      </w:r>
      <w:r>
        <w:rPr>
          <w:rFonts w:ascii="Times New Roman" w:eastAsia="Times New Roman" w:hAnsi="Times New Roman" w:cs="Times New Roman"/>
        </w:rPr>
        <w:t xml:space="preserve">, M. (2007). </w:t>
      </w:r>
      <w:r w:rsidRPr="00275D8A">
        <w:rPr>
          <w:rFonts w:ascii="Times New Roman" w:eastAsia="Times New Roman" w:hAnsi="Times New Roman" w:cs="Times New Roman"/>
        </w:rPr>
        <w:t xml:space="preserve">Remotely sensed measurements of forest structure and fuel loads in </w:t>
      </w:r>
      <w:r w:rsidR="00835964" w:rsidRPr="00275D8A">
        <w:rPr>
          <w:rFonts w:ascii="Times New Roman" w:eastAsia="Times New Roman" w:hAnsi="Times New Roman" w:cs="Times New Roman"/>
        </w:rPr>
        <w:t>The</w:t>
      </w:r>
      <w:r w:rsidRPr="00275D8A">
        <w:rPr>
          <w:rFonts w:ascii="Times New Roman" w:eastAsia="Times New Roman" w:hAnsi="Times New Roman" w:cs="Times New Roman"/>
        </w:rPr>
        <w:t xml:space="preserve"> P</w:t>
      </w:r>
      <w:r w:rsidR="00835964" w:rsidRPr="00275D8A">
        <w:rPr>
          <w:rFonts w:ascii="Times New Roman" w:eastAsia="Times New Roman" w:hAnsi="Times New Roman" w:cs="Times New Roman"/>
        </w:rPr>
        <w:t>inelands</w:t>
      </w:r>
      <w:r w:rsidRPr="00AC270D">
        <w:rPr>
          <w:rFonts w:ascii="Times New Roman" w:eastAsia="Times New Roman" w:hAnsi="Times New Roman" w:cs="Times New Roman"/>
        </w:rPr>
        <w:t xml:space="preserve"> </w:t>
      </w:r>
      <w:r>
        <w:rPr>
          <w:rFonts w:ascii="Times New Roman" w:eastAsia="Times New Roman" w:hAnsi="Times New Roman" w:cs="Times New Roman"/>
        </w:rPr>
        <w:t xml:space="preserve">of New Jersey. </w:t>
      </w:r>
      <w:r w:rsidRPr="00275D8A">
        <w:rPr>
          <w:rFonts w:ascii="Times New Roman" w:eastAsia="Times New Roman" w:hAnsi="Times New Roman" w:cs="Times New Roman"/>
          <w:i/>
          <w:iCs/>
        </w:rPr>
        <w:t>Remote Sensing of Environment</w:t>
      </w:r>
      <w:r>
        <w:rPr>
          <w:rFonts w:ascii="Times New Roman" w:eastAsia="Times New Roman" w:hAnsi="Times New Roman" w:cs="Times New Roman"/>
        </w:rPr>
        <w:t xml:space="preserve">, 108(2), 123–129. </w:t>
      </w:r>
      <w:hyperlink r:id="rId19">
        <w:r>
          <w:rPr>
            <w:rFonts w:ascii="Times New Roman" w:eastAsia="Times New Roman" w:hAnsi="Times New Roman" w:cs="Times New Roman"/>
            <w:color w:val="1155CC"/>
            <w:u w:val="single"/>
          </w:rPr>
          <w:t>https://doi.org/10.1016/j.rse.2006.09.032</w:t>
        </w:r>
      </w:hyperlink>
      <w:r>
        <w:rPr>
          <w:rFonts w:ascii="Times New Roman" w:eastAsia="Times New Roman" w:hAnsi="Times New Roman" w:cs="Times New Roman"/>
        </w:rPr>
        <w:t xml:space="preserve">  </w:t>
      </w:r>
    </w:p>
    <w:p w14:paraId="0000005B" w14:textId="77777777"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Stossel, L. M., Segar, N., </w:t>
      </w:r>
      <w:proofErr w:type="spellStart"/>
      <w:r>
        <w:rPr>
          <w:rFonts w:ascii="Times New Roman" w:eastAsia="Times New Roman" w:hAnsi="Times New Roman" w:cs="Times New Roman"/>
        </w:rPr>
        <w:t>Gliatto</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Fallar</w:t>
      </w:r>
      <w:proofErr w:type="spellEnd"/>
      <w:r>
        <w:rPr>
          <w:rFonts w:ascii="Times New Roman" w:eastAsia="Times New Roman" w:hAnsi="Times New Roman" w:cs="Times New Roman"/>
        </w:rPr>
        <w:t xml:space="preserve">, R., &amp;amp; </w:t>
      </w:r>
      <w:proofErr w:type="spellStart"/>
      <w:r>
        <w:rPr>
          <w:rFonts w:ascii="Times New Roman" w:eastAsia="Times New Roman" w:hAnsi="Times New Roman" w:cs="Times New Roman"/>
        </w:rPr>
        <w:t>Karani</w:t>
      </w:r>
      <w:proofErr w:type="spellEnd"/>
      <w:r>
        <w:rPr>
          <w:rFonts w:ascii="Times New Roman" w:eastAsia="Times New Roman" w:hAnsi="Times New Roman" w:cs="Times New Roman"/>
        </w:rPr>
        <w:t>, R. (2012</w:t>
      </w:r>
      <w:r w:rsidRPr="00275D8A">
        <w:rPr>
          <w:rFonts w:ascii="Times New Roman" w:eastAsia="Times New Roman" w:hAnsi="Times New Roman" w:cs="Times New Roman"/>
        </w:rPr>
        <w:t>). Readability of patient education materials available at the point of care</w:t>
      </w:r>
      <w:r w:rsidRPr="00AC270D">
        <w:rPr>
          <w:rFonts w:ascii="Times New Roman" w:eastAsia="Times New Roman" w:hAnsi="Times New Roman" w:cs="Times New Roman"/>
        </w:rPr>
        <w:t>.</w:t>
      </w:r>
      <w:r>
        <w:rPr>
          <w:rFonts w:ascii="Times New Roman" w:eastAsia="Times New Roman" w:hAnsi="Times New Roman" w:cs="Times New Roman"/>
        </w:rPr>
        <w:t xml:space="preserve"> </w:t>
      </w:r>
      <w:r w:rsidRPr="00275D8A">
        <w:rPr>
          <w:rFonts w:ascii="Times New Roman" w:eastAsia="Times New Roman" w:hAnsi="Times New Roman" w:cs="Times New Roman"/>
          <w:i/>
          <w:iCs/>
        </w:rPr>
        <w:t>Journal of General Internal Medicine</w:t>
      </w:r>
      <w:r>
        <w:rPr>
          <w:rFonts w:ascii="Times New Roman" w:eastAsia="Times New Roman" w:hAnsi="Times New Roman" w:cs="Times New Roman"/>
        </w:rPr>
        <w:t xml:space="preserve">, 27(9), 1165–1170. </w:t>
      </w:r>
      <w:hyperlink r:id="rId20">
        <w:r>
          <w:rPr>
            <w:rFonts w:ascii="Times New Roman" w:eastAsia="Times New Roman" w:hAnsi="Times New Roman" w:cs="Times New Roman"/>
            <w:color w:val="1155CC"/>
            <w:u w:val="single"/>
          </w:rPr>
          <w:t>https://doi.org/10.1007/s11606-012-2046-0</w:t>
        </w:r>
      </w:hyperlink>
      <w:r>
        <w:rPr>
          <w:rFonts w:ascii="Times New Roman" w:eastAsia="Times New Roman" w:hAnsi="Times New Roman" w:cs="Times New Roman"/>
        </w:rPr>
        <w:t xml:space="preserve">  </w:t>
      </w:r>
    </w:p>
    <w:p w14:paraId="0000005C" w14:textId="6B05B4B6"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U.S. Department of the Interior. (n.d.). </w:t>
      </w:r>
      <w:r w:rsidRPr="00F26A3A">
        <w:rPr>
          <w:rFonts w:ascii="Times New Roman" w:eastAsia="Times New Roman" w:hAnsi="Times New Roman" w:cs="Times New Roman"/>
          <w:i/>
          <w:iCs/>
        </w:rPr>
        <w:t>Wildfire causes and evaluations (U.S. National P</w:t>
      </w:r>
      <w:r w:rsidR="00AC270D">
        <w:rPr>
          <w:rFonts w:ascii="Times New Roman" w:eastAsia="Times New Roman" w:hAnsi="Times New Roman" w:cs="Times New Roman"/>
          <w:i/>
          <w:iCs/>
        </w:rPr>
        <w:t>ark</w:t>
      </w:r>
      <w:r w:rsidRPr="00F26A3A">
        <w:rPr>
          <w:rFonts w:ascii="Times New Roman" w:eastAsia="Times New Roman" w:hAnsi="Times New Roman" w:cs="Times New Roman"/>
          <w:i/>
          <w:iCs/>
        </w:rPr>
        <w:t xml:space="preserve"> </w:t>
      </w:r>
      <w:r w:rsidR="00AC270D">
        <w:rPr>
          <w:rFonts w:ascii="Times New Roman" w:eastAsia="Times New Roman" w:hAnsi="Times New Roman" w:cs="Times New Roman"/>
          <w:i/>
          <w:iCs/>
        </w:rPr>
        <w:t>Service</w:t>
      </w:r>
      <w:r w:rsidRPr="00F26A3A">
        <w:rPr>
          <w:rFonts w:ascii="Times New Roman" w:eastAsia="Times New Roman" w:hAnsi="Times New Roman" w:cs="Times New Roman"/>
          <w:i/>
          <w:iCs/>
        </w:rPr>
        <w:t>).</w:t>
      </w:r>
      <w:r>
        <w:rPr>
          <w:rFonts w:ascii="Times New Roman" w:eastAsia="Times New Roman" w:hAnsi="Times New Roman" w:cs="Times New Roman"/>
        </w:rPr>
        <w:t xml:space="preserve"> National Parks Service. Retrieved September 20, 2021, from </w:t>
      </w:r>
      <w:hyperlink r:id="rId21">
        <w:r>
          <w:rPr>
            <w:rFonts w:ascii="Times New Roman" w:eastAsia="Times New Roman" w:hAnsi="Times New Roman" w:cs="Times New Roman"/>
            <w:color w:val="1155CC"/>
            <w:u w:val="single"/>
          </w:rPr>
          <w:t>https://www.nps.gov/articles/wildfire-causes-and-evaluation.htm</w:t>
        </w:r>
      </w:hyperlink>
      <w:r>
        <w:rPr>
          <w:rFonts w:ascii="Times New Roman" w:eastAsia="Times New Roman" w:hAnsi="Times New Roman" w:cs="Times New Roman"/>
        </w:rPr>
        <w:t xml:space="preserve"> </w:t>
      </w:r>
    </w:p>
    <w:p w14:paraId="0000005D" w14:textId="206589BE"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Weber, K. T., </w:t>
      </w:r>
      <w:proofErr w:type="spellStart"/>
      <w:r>
        <w:rPr>
          <w:rFonts w:ascii="Times New Roman" w:eastAsia="Times New Roman" w:hAnsi="Times New Roman" w:cs="Times New Roman"/>
        </w:rPr>
        <w:t>Yadev</w:t>
      </w:r>
      <w:proofErr w:type="spellEnd"/>
      <w:r>
        <w:rPr>
          <w:rFonts w:ascii="Times New Roman" w:eastAsia="Times New Roman" w:hAnsi="Times New Roman" w:cs="Times New Roman"/>
        </w:rPr>
        <w:t xml:space="preserve">, R., Davis, J., Blair, K., </w:t>
      </w:r>
      <w:proofErr w:type="spellStart"/>
      <w:r>
        <w:rPr>
          <w:rFonts w:ascii="Times New Roman" w:eastAsia="Times New Roman" w:hAnsi="Times New Roman" w:cs="Times New Roman"/>
        </w:rPr>
        <w:t>Schnase</w:t>
      </w:r>
      <w:proofErr w:type="spellEnd"/>
      <w:r>
        <w:rPr>
          <w:rFonts w:ascii="Times New Roman" w:eastAsia="Times New Roman" w:hAnsi="Times New Roman" w:cs="Times New Roman"/>
        </w:rPr>
        <w:t xml:space="preserve">, J., Carroll, M., &amp;amp; Gill, R. (n.d.). </w:t>
      </w:r>
      <w:r w:rsidRPr="00F26A3A">
        <w:rPr>
          <w:rFonts w:ascii="Times New Roman" w:eastAsia="Times New Roman" w:hAnsi="Times New Roman" w:cs="Times New Roman"/>
          <w:i/>
          <w:iCs/>
        </w:rPr>
        <w:t>Geography of Wildfires Across the West. The NASA RECOVER DSS</w:t>
      </w:r>
      <w:r>
        <w:rPr>
          <w:rFonts w:ascii="Times New Roman" w:eastAsia="Times New Roman" w:hAnsi="Times New Roman" w:cs="Times New Roman"/>
        </w:rPr>
        <w:t xml:space="preserve">. Retrieved September 22, 2021, from </w:t>
      </w:r>
      <w:hyperlink r:id="rId22">
        <w:r>
          <w:rPr>
            <w:rFonts w:ascii="Times New Roman" w:eastAsia="Times New Roman" w:hAnsi="Times New Roman" w:cs="Times New Roman"/>
            <w:color w:val="1155CC"/>
            <w:u w:val="single"/>
          </w:rPr>
          <w:t>https://giscenter.isu.edu/research/Techpg/nasa_RECOVER/pdf/GeographyWildfires.pdf</w:t>
        </w:r>
      </w:hyperlink>
      <w:r>
        <w:rPr>
          <w:rFonts w:ascii="Times New Roman" w:eastAsia="Times New Roman" w:hAnsi="Times New Roman" w:cs="Times New Roman"/>
        </w:rPr>
        <w:t xml:space="preserve"> </w:t>
      </w:r>
    </w:p>
    <w:p w14:paraId="7262019B" w14:textId="587C343C" w:rsidR="00684BB7" w:rsidRDefault="00684BB7" w:rsidP="00BE0CE5">
      <w:pPr>
        <w:pStyle w:val="NormalWeb"/>
      </w:pPr>
      <w:r>
        <w:t xml:space="preserve">Yong, R. N., &amp; </w:t>
      </w:r>
      <w:proofErr w:type="spellStart"/>
      <w:r>
        <w:t>Phadungchewit</w:t>
      </w:r>
      <w:proofErr w:type="spellEnd"/>
      <w:r>
        <w:t xml:space="preserve">, Y. (1993). </w:t>
      </w:r>
      <w:r w:rsidRPr="00275D8A">
        <w:t>Ph influence on selectivity and retention of heavy metals in some clay soils</w:t>
      </w:r>
      <w:r w:rsidRPr="00447271">
        <w:t xml:space="preserve">. </w:t>
      </w:r>
      <w:r>
        <w:rPr>
          <w:i/>
          <w:iCs/>
        </w:rPr>
        <w:t>Canadian Geotechnical Journal</w:t>
      </w:r>
      <w:r>
        <w:t xml:space="preserve">, </w:t>
      </w:r>
      <w:r>
        <w:rPr>
          <w:i/>
          <w:iCs/>
        </w:rPr>
        <w:t>30</w:t>
      </w:r>
      <w:r>
        <w:t xml:space="preserve">(5), 821–833. https://doi.org/10.1139/t93-073 </w:t>
      </w:r>
    </w:p>
    <w:p w14:paraId="0000005E" w14:textId="77777777" w:rsidR="00524501" w:rsidRDefault="00AE7929">
      <w:pPr>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Zhang, Y., Miao, Z., </w:t>
      </w:r>
      <w:proofErr w:type="spellStart"/>
      <w:r>
        <w:rPr>
          <w:rFonts w:ascii="Times New Roman" w:eastAsia="Times New Roman" w:hAnsi="Times New Roman" w:cs="Times New Roman"/>
        </w:rPr>
        <w:t>Bognar</w:t>
      </w:r>
      <w:proofErr w:type="spellEnd"/>
      <w:r>
        <w:rPr>
          <w:rFonts w:ascii="Times New Roman" w:eastAsia="Times New Roman" w:hAnsi="Times New Roman" w:cs="Times New Roman"/>
        </w:rPr>
        <w:t xml:space="preserve">, J. et al. </w:t>
      </w:r>
      <w:r w:rsidRPr="00275D8A">
        <w:rPr>
          <w:rFonts w:ascii="Times New Roman" w:eastAsia="Times New Roman" w:hAnsi="Times New Roman" w:cs="Times New Roman"/>
        </w:rPr>
        <w:t>Landscape Scale Modeling of the Potential Effect of Groundwater-level Declines on Forested Wetlands in the New Jersey Pinelands</w:t>
      </w:r>
      <w:r w:rsidRPr="00447271">
        <w:rPr>
          <w:rFonts w:ascii="Times New Roman" w:eastAsia="Times New Roman" w:hAnsi="Times New Roman" w:cs="Times New Roman"/>
        </w:rPr>
        <w:t>.</w:t>
      </w:r>
      <w:r>
        <w:rPr>
          <w:rFonts w:ascii="Times New Roman" w:eastAsia="Times New Roman" w:hAnsi="Times New Roman" w:cs="Times New Roman"/>
        </w:rPr>
        <w:t xml:space="preserve"> </w:t>
      </w:r>
      <w:r w:rsidRPr="00275D8A">
        <w:rPr>
          <w:rFonts w:ascii="Times New Roman" w:eastAsia="Times New Roman" w:hAnsi="Times New Roman" w:cs="Times New Roman"/>
          <w:i/>
          <w:iCs/>
        </w:rPr>
        <w:t>Wetlands</w:t>
      </w:r>
      <w:r>
        <w:rPr>
          <w:rFonts w:ascii="Times New Roman" w:eastAsia="Times New Roman" w:hAnsi="Times New Roman" w:cs="Times New Roman"/>
        </w:rPr>
        <w:t xml:space="preserve"> 31, 1131–1142 (2011). </w:t>
      </w:r>
      <w:hyperlink r:id="rId23">
        <w:r>
          <w:rPr>
            <w:rFonts w:ascii="Times New Roman" w:eastAsia="Times New Roman" w:hAnsi="Times New Roman" w:cs="Times New Roman"/>
            <w:color w:val="1155CC"/>
            <w:u w:val="single"/>
          </w:rPr>
          <w:t>https://doi.org/10.1007/s13157-011-0223-2</w:t>
        </w:r>
      </w:hyperlink>
      <w:r>
        <w:rPr>
          <w:rFonts w:ascii="Times New Roman" w:eastAsia="Times New Roman" w:hAnsi="Times New Roman" w:cs="Times New Roman"/>
        </w:rPr>
        <w:t xml:space="preserve"> </w:t>
      </w:r>
    </w:p>
    <w:p w14:paraId="0000005F" w14:textId="77777777" w:rsidR="00524501" w:rsidRDefault="00AE7929">
      <w:pPr>
        <w:spacing w:line="240" w:lineRule="auto"/>
        <w:jc w:val="both"/>
        <w:rPr>
          <w:rFonts w:ascii="Times New Roman" w:eastAsia="Times New Roman" w:hAnsi="Times New Roman" w:cs="Times New Roman"/>
        </w:rPr>
      </w:pPr>
      <w:proofErr w:type="spellStart"/>
      <w:r>
        <w:rPr>
          <w:rFonts w:ascii="Times New Roman" w:eastAsia="Times New Roman" w:hAnsi="Times New Roman" w:cs="Times New Roman"/>
        </w:rPr>
        <w:lastRenderedPageBreak/>
        <w:t>Zampella</w:t>
      </w:r>
      <w:proofErr w:type="spellEnd"/>
      <w:r>
        <w:rPr>
          <w:rFonts w:ascii="Times New Roman" w:eastAsia="Times New Roman" w:hAnsi="Times New Roman" w:cs="Times New Roman"/>
        </w:rPr>
        <w:t xml:space="preserve">, R. A., &amp; </w:t>
      </w:r>
      <w:proofErr w:type="spellStart"/>
      <w:r>
        <w:rPr>
          <w:rFonts w:ascii="Times New Roman" w:eastAsia="Times New Roman" w:hAnsi="Times New Roman" w:cs="Times New Roman"/>
        </w:rPr>
        <w:t>Laidig</w:t>
      </w:r>
      <w:proofErr w:type="spellEnd"/>
      <w:r>
        <w:rPr>
          <w:rFonts w:ascii="Times New Roman" w:eastAsia="Times New Roman" w:hAnsi="Times New Roman" w:cs="Times New Roman"/>
        </w:rPr>
        <w:t xml:space="preserve">, K. J. (1997). </w:t>
      </w:r>
      <w:r w:rsidRPr="00275D8A">
        <w:rPr>
          <w:rFonts w:ascii="Times New Roman" w:eastAsia="Times New Roman" w:hAnsi="Times New Roman" w:cs="Times New Roman"/>
        </w:rPr>
        <w:t>Effect of watershed disturbance on Pinelands Stream vegetation.</w:t>
      </w:r>
      <w:r w:rsidRPr="00F26A3A">
        <w:rPr>
          <w:rFonts w:ascii="Times New Roman" w:eastAsia="Times New Roman" w:hAnsi="Times New Roman" w:cs="Times New Roman"/>
          <w:i/>
          <w:iCs/>
        </w:rPr>
        <w:t xml:space="preserve"> </w:t>
      </w:r>
      <w:r w:rsidRPr="00275D8A">
        <w:rPr>
          <w:rFonts w:ascii="Times New Roman" w:eastAsia="Times New Roman" w:hAnsi="Times New Roman" w:cs="Times New Roman"/>
          <w:i/>
          <w:iCs/>
        </w:rPr>
        <w:t>Journal of the Torrey Botanical Society</w:t>
      </w:r>
      <w:r>
        <w:rPr>
          <w:rFonts w:ascii="Times New Roman" w:eastAsia="Times New Roman" w:hAnsi="Times New Roman" w:cs="Times New Roman"/>
        </w:rPr>
        <w:t xml:space="preserve">, 124(1), 52–66. </w:t>
      </w:r>
      <w:hyperlink r:id="rId24">
        <w:r>
          <w:rPr>
            <w:rFonts w:ascii="Times New Roman" w:eastAsia="Times New Roman" w:hAnsi="Times New Roman" w:cs="Times New Roman"/>
            <w:color w:val="1155CC"/>
            <w:u w:val="single"/>
          </w:rPr>
          <w:t>https://doi.org/10.2307/2996598</w:t>
        </w:r>
      </w:hyperlink>
      <w:r>
        <w:rPr>
          <w:rFonts w:ascii="Times New Roman" w:eastAsia="Times New Roman" w:hAnsi="Times New Roman" w:cs="Times New Roman"/>
        </w:rPr>
        <w:t xml:space="preserve"> </w:t>
      </w:r>
    </w:p>
    <w:sectPr w:rsidR="0052450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501"/>
    <w:rsid w:val="00027147"/>
    <w:rsid w:val="000628B7"/>
    <w:rsid w:val="000711D1"/>
    <w:rsid w:val="00113C1E"/>
    <w:rsid w:val="001149DC"/>
    <w:rsid w:val="001761C4"/>
    <w:rsid w:val="002143A2"/>
    <w:rsid w:val="00275D8A"/>
    <w:rsid w:val="00275F9E"/>
    <w:rsid w:val="00277F88"/>
    <w:rsid w:val="00286630"/>
    <w:rsid w:val="002A3B7C"/>
    <w:rsid w:val="002F0C2E"/>
    <w:rsid w:val="00306CBB"/>
    <w:rsid w:val="00381117"/>
    <w:rsid w:val="003A2B2D"/>
    <w:rsid w:val="003E2C7D"/>
    <w:rsid w:val="003E7077"/>
    <w:rsid w:val="00431E65"/>
    <w:rsid w:val="00447271"/>
    <w:rsid w:val="00466A59"/>
    <w:rsid w:val="00466ABE"/>
    <w:rsid w:val="00473EC9"/>
    <w:rsid w:val="004808D3"/>
    <w:rsid w:val="004B7359"/>
    <w:rsid w:val="00507A19"/>
    <w:rsid w:val="00507C8B"/>
    <w:rsid w:val="00511F69"/>
    <w:rsid w:val="005126CB"/>
    <w:rsid w:val="00524501"/>
    <w:rsid w:val="0059750B"/>
    <w:rsid w:val="005C508B"/>
    <w:rsid w:val="00620306"/>
    <w:rsid w:val="00684BB7"/>
    <w:rsid w:val="0069228E"/>
    <w:rsid w:val="006F193B"/>
    <w:rsid w:val="00712A42"/>
    <w:rsid w:val="00732BB3"/>
    <w:rsid w:val="00792958"/>
    <w:rsid w:val="007B1289"/>
    <w:rsid w:val="00805C97"/>
    <w:rsid w:val="00826244"/>
    <w:rsid w:val="008341AA"/>
    <w:rsid w:val="00835964"/>
    <w:rsid w:val="0084157A"/>
    <w:rsid w:val="008434B7"/>
    <w:rsid w:val="0086119F"/>
    <w:rsid w:val="00866EBD"/>
    <w:rsid w:val="008B2762"/>
    <w:rsid w:val="008B71FC"/>
    <w:rsid w:val="0091026F"/>
    <w:rsid w:val="0098518C"/>
    <w:rsid w:val="009B7C0E"/>
    <w:rsid w:val="009E3488"/>
    <w:rsid w:val="009E4BC2"/>
    <w:rsid w:val="009E5649"/>
    <w:rsid w:val="00A567AA"/>
    <w:rsid w:val="00A81977"/>
    <w:rsid w:val="00A96B1B"/>
    <w:rsid w:val="00AC270D"/>
    <w:rsid w:val="00AE7929"/>
    <w:rsid w:val="00B875B4"/>
    <w:rsid w:val="00BA2BDC"/>
    <w:rsid w:val="00BB09E6"/>
    <w:rsid w:val="00BB2029"/>
    <w:rsid w:val="00BB4ADA"/>
    <w:rsid w:val="00BD1507"/>
    <w:rsid w:val="00BD4FB8"/>
    <w:rsid w:val="00BE0CE5"/>
    <w:rsid w:val="00BF5387"/>
    <w:rsid w:val="00C6336D"/>
    <w:rsid w:val="00CC77AA"/>
    <w:rsid w:val="00E22B8D"/>
    <w:rsid w:val="00E41D2F"/>
    <w:rsid w:val="00E63F1E"/>
    <w:rsid w:val="00EB0A71"/>
    <w:rsid w:val="00EB67FF"/>
    <w:rsid w:val="00F26A3A"/>
    <w:rsid w:val="00F54843"/>
    <w:rsid w:val="00FF2505"/>
    <w:rsid w:val="00FF36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1F3F"/>
  <w15:docId w15:val="{B50F9466-B877-F845-8A76-35FF1674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2F0C2E"/>
    <w:pPr>
      <w:spacing w:after="0" w:line="240" w:lineRule="auto"/>
    </w:pPr>
  </w:style>
  <w:style w:type="table" w:styleId="TableGrid">
    <w:name w:val="Table Grid"/>
    <w:basedOn w:val="TableNormal"/>
    <w:uiPriority w:val="39"/>
    <w:rsid w:val="00A81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518C"/>
    <w:rPr>
      <w:color w:val="0000FF" w:themeColor="hyperlink"/>
      <w:u w:val="single"/>
    </w:rPr>
  </w:style>
  <w:style w:type="character" w:styleId="UnresolvedMention">
    <w:name w:val="Unresolved Mention"/>
    <w:basedOn w:val="DefaultParagraphFont"/>
    <w:uiPriority w:val="99"/>
    <w:semiHidden/>
    <w:unhideWhenUsed/>
    <w:rsid w:val="0098518C"/>
    <w:rPr>
      <w:color w:val="605E5C"/>
      <w:shd w:val="clear" w:color="auto" w:fill="E1DFDD"/>
    </w:rPr>
  </w:style>
  <w:style w:type="character" w:styleId="FollowedHyperlink">
    <w:name w:val="FollowedHyperlink"/>
    <w:basedOn w:val="DefaultParagraphFont"/>
    <w:uiPriority w:val="99"/>
    <w:semiHidden/>
    <w:unhideWhenUsed/>
    <w:rsid w:val="0098518C"/>
    <w:rPr>
      <w:color w:val="800080" w:themeColor="followedHyperlink"/>
      <w:u w:val="single"/>
    </w:rPr>
  </w:style>
  <w:style w:type="character" w:styleId="CommentReference">
    <w:name w:val="annotation reference"/>
    <w:basedOn w:val="DefaultParagraphFont"/>
    <w:uiPriority w:val="99"/>
    <w:semiHidden/>
    <w:unhideWhenUsed/>
    <w:rsid w:val="0084157A"/>
    <w:rPr>
      <w:sz w:val="16"/>
      <w:szCs w:val="16"/>
    </w:rPr>
  </w:style>
  <w:style w:type="paragraph" w:styleId="CommentText">
    <w:name w:val="annotation text"/>
    <w:basedOn w:val="Normal"/>
    <w:link w:val="CommentTextChar"/>
    <w:uiPriority w:val="99"/>
    <w:semiHidden/>
    <w:unhideWhenUsed/>
    <w:rsid w:val="0084157A"/>
    <w:pPr>
      <w:spacing w:line="240" w:lineRule="auto"/>
    </w:pPr>
    <w:rPr>
      <w:sz w:val="20"/>
      <w:szCs w:val="20"/>
    </w:rPr>
  </w:style>
  <w:style w:type="character" w:customStyle="1" w:styleId="CommentTextChar">
    <w:name w:val="Comment Text Char"/>
    <w:basedOn w:val="DefaultParagraphFont"/>
    <w:link w:val="CommentText"/>
    <w:uiPriority w:val="99"/>
    <w:semiHidden/>
    <w:rsid w:val="0084157A"/>
    <w:rPr>
      <w:sz w:val="20"/>
      <w:szCs w:val="20"/>
    </w:rPr>
  </w:style>
  <w:style w:type="paragraph" w:styleId="CommentSubject">
    <w:name w:val="annotation subject"/>
    <w:basedOn w:val="CommentText"/>
    <w:next w:val="CommentText"/>
    <w:link w:val="CommentSubjectChar"/>
    <w:uiPriority w:val="99"/>
    <w:semiHidden/>
    <w:unhideWhenUsed/>
    <w:rsid w:val="0084157A"/>
    <w:rPr>
      <w:b/>
      <w:bCs/>
    </w:rPr>
  </w:style>
  <w:style w:type="character" w:customStyle="1" w:styleId="CommentSubjectChar">
    <w:name w:val="Comment Subject Char"/>
    <w:basedOn w:val="CommentTextChar"/>
    <w:link w:val="CommentSubject"/>
    <w:uiPriority w:val="99"/>
    <w:semiHidden/>
    <w:rsid w:val="0084157A"/>
    <w:rPr>
      <w:b/>
      <w:bCs/>
      <w:sz w:val="20"/>
      <w:szCs w:val="20"/>
    </w:rPr>
  </w:style>
  <w:style w:type="paragraph" w:styleId="NormalWeb">
    <w:name w:val="Normal (Web)"/>
    <w:basedOn w:val="Normal"/>
    <w:uiPriority w:val="99"/>
    <w:unhideWhenUsed/>
    <w:rsid w:val="00684BB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055062">
      <w:bodyDiv w:val="1"/>
      <w:marLeft w:val="0"/>
      <w:marRight w:val="0"/>
      <w:marTop w:val="0"/>
      <w:marBottom w:val="0"/>
      <w:divBdr>
        <w:top w:val="none" w:sz="0" w:space="0" w:color="auto"/>
        <w:left w:val="none" w:sz="0" w:space="0" w:color="auto"/>
        <w:bottom w:val="none" w:sz="0" w:space="0" w:color="auto"/>
        <w:right w:val="none" w:sz="0" w:space="0" w:color="auto"/>
      </w:divBdr>
    </w:div>
    <w:div w:id="1044139578">
      <w:bodyDiv w:val="1"/>
      <w:marLeft w:val="0"/>
      <w:marRight w:val="0"/>
      <w:marTop w:val="0"/>
      <w:marBottom w:val="0"/>
      <w:divBdr>
        <w:top w:val="none" w:sz="0" w:space="0" w:color="auto"/>
        <w:left w:val="none" w:sz="0" w:space="0" w:color="auto"/>
        <w:bottom w:val="none" w:sz="0" w:space="0" w:color="auto"/>
        <w:right w:val="none" w:sz="0" w:space="0" w:color="auto"/>
      </w:divBdr>
    </w:div>
    <w:div w:id="1744836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bbc.com/news/science-environment-57946155" TargetMode="External"/><Relationship Id="rId18" Type="http://schemas.openxmlformats.org/officeDocument/2006/relationships/hyperlink" Target="https://doi.org/10.2737/RDS-2013-0009.4"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nps.gov/articles/wildfire-causes-and-evaluation.htm" TargetMode="External"/><Relationship Id="rId7" Type="http://schemas.openxmlformats.org/officeDocument/2006/relationships/image" Target="media/image3.png"/><Relationship Id="rId12" Type="http://schemas.openxmlformats.org/officeDocument/2006/relationships/hyperlink" Target="https://doi.org/10.3390/su13158351" TargetMode="External"/><Relationship Id="rId17" Type="http://schemas.openxmlformats.org/officeDocument/2006/relationships/hyperlink" Target="https://www.nj.gov/pinelands/infor/fact/Pinelands%20Facts.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arthobservatory.nasa.gov/global-maps/MOD14A1_M_FIRE" TargetMode="External"/><Relationship Id="rId20" Type="http://schemas.openxmlformats.org/officeDocument/2006/relationships/hyperlink" Target="https://doi.org/10.1007/s11606-012-2046-0"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epa.gov/climate-indicators/climate-change-indicators-wildfires" TargetMode="External"/><Relationship Id="rId24" Type="http://schemas.openxmlformats.org/officeDocument/2006/relationships/hyperlink" Target="https://doi.org/10.2307/2996598" TargetMode="External"/><Relationship Id="rId5" Type="http://schemas.openxmlformats.org/officeDocument/2006/relationships/image" Target="media/image1.jpeg"/><Relationship Id="rId15" Type="http://schemas.openxmlformats.org/officeDocument/2006/relationships/hyperlink" Target="https://doi.org/10.1007/s13157-010-0063-5" TargetMode="External"/><Relationship Id="rId23" Type="http://schemas.openxmlformats.org/officeDocument/2006/relationships/hyperlink" Target="https://doi.org/10.1007/s13157-011-0223-2" TargetMode="External"/><Relationship Id="rId10" Type="http://schemas.openxmlformats.org/officeDocument/2006/relationships/hyperlink" Target="https://doi.org/https://doi.org/10.1177/0973408212475199" TargetMode="External"/><Relationship Id="rId19" Type="http://schemas.openxmlformats.org/officeDocument/2006/relationships/hyperlink" Target="https://doi.org/10.1016/j.rse.2006.09.03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inquirer.com/science/climate/new-jersey-pinelands-pine-barrens-20210518.html" TargetMode="External"/><Relationship Id="rId22" Type="http://schemas.openxmlformats.org/officeDocument/2006/relationships/hyperlink" Target="https://giscenter.isu.edu/research/Techpg/nasa_RECOVER/pdf/GeographyWildfi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B71CAC-E0C1-49C7-8727-33EB9A7D51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3524</Words>
  <Characters>20091</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mahoney</dc:creator>
  <cp:lastModifiedBy>kevin mahoney</cp:lastModifiedBy>
  <cp:revision>2</cp:revision>
  <dcterms:created xsi:type="dcterms:W3CDTF">2022-03-15T15:04:00Z</dcterms:created>
  <dcterms:modified xsi:type="dcterms:W3CDTF">2022-03-15T15:04:00Z</dcterms:modified>
</cp:coreProperties>
</file>