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XSpec="center" w:tblpYSpec="bottom"/>
        <w:tblW w:w="3857" w:type="pct"/>
        <w:tblLook w:val="04A0" w:firstRow="1" w:lastRow="0" w:firstColumn="1" w:lastColumn="0" w:noHBand="0" w:noVBand="1"/>
      </w:tblPr>
      <w:tblGrid>
        <w:gridCol w:w="7140"/>
      </w:tblGrid>
      <w:tr w:rsidR="00FD4760" w:rsidRPr="00D02A89" w14:paraId="7D65E04B" w14:textId="77777777" w:rsidTr="00FD4760">
        <w:tc>
          <w:tcPr>
            <w:tcW w:w="6963" w:type="dxa"/>
            <w:tcMar>
              <w:top w:w="216" w:type="dxa"/>
              <w:left w:w="115" w:type="dxa"/>
              <w:bottom w:w="216" w:type="dxa"/>
              <w:right w:w="115" w:type="dxa"/>
            </w:tcMar>
          </w:tcPr>
          <w:p w14:paraId="3FD22F1A" w14:textId="77777777" w:rsidR="00FD4760" w:rsidRPr="003B3739" w:rsidRDefault="00FD4760" w:rsidP="006A24B7">
            <w:pPr>
              <w:pStyle w:val="NoSpacing"/>
              <w:rPr>
                <w:rFonts w:ascii="Times New Roman" w:hAnsi="Times New Roman"/>
                <w:sz w:val="24"/>
                <w:szCs w:val="24"/>
              </w:rPr>
            </w:pPr>
            <w:bookmarkStart w:id="0" w:name="_GoBack"/>
            <w:bookmarkEnd w:id="0"/>
          </w:p>
        </w:tc>
      </w:tr>
      <w:tr w:rsidR="00FD4760" w:rsidRPr="00D02A89" w14:paraId="7FB74B14" w14:textId="77777777" w:rsidTr="00FD4760">
        <w:tc>
          <w:tcPr>
            <w:tcW w:w="6963" w:type="dxa"/>
            <w:tcMar>
              <w:top w:w="216" w:type="dxa"/>
              <w:left w:w="115" w:type="dxa"/>
              <w:bottom w:w="216" w:type="dxa"/>
              <w:right w:w="115" w:type="dxa"/>
            </w:tcMar>
          </w:tcPr>
          <w:p w14:paraId="29E7C635" w14:textId="77777777" w:rsidR="00FD4760" w:rsidRPr="00D02A89" w:rsidRDefault="00FD4760" w:rsidP="00FD4760">
            <w:pPr>
              <w:pStyle w:val="NoSpacing"/>
              <w:ind w:left="432"/>
              <w:jc w:val="center"/>
              <w:rPr>
                <w:rFonts w:ascii="Times New Roman" w:hAnsi="Times New Roman"/>
                <w:sz w:val="24"/>
                <w:szCs w:val="24"/>
              </w:rPr>
            </w:pPr>
            <w:r w:rsidRPr="00D02A89">
              <w:rPr>
                <w:rFonts w:ascii="Times New Roman" w:hAnsi="Times New Roman"/>
                <w:sz w:val="24"/>
                <w:szCs w:val="24"/>
              </w:rPr>
              <w:t>Pamela Kanu, GISP</w:t>
            </w:r>
          </w:p>
          <w:p w14:paraId="3BABA5FD" w14:textId="77777777" w:rsidR="00FD4760" w:rsidRPr="00D02A89" w:rsidRDefault="00FD4760" w:rsidP="00FD4760">
            <w:pPr>
              <w:pStyle w:val="NoSpacing"/>
              <w:ind w:left="432"/>
              <w:jc w:val="center"/>
              <w:rPr>
                <w:rFonts w:ascii="Times New Roman" w:hAnsi="Times New Roman"/>
                <w:sz w:val="24"/>
                <w:szCs w:val="24"/>
              </w:rPr>
            </w:pPr>
            <w:r w:rsidRPr="00D02A89">
              <w:rPr>
                <w:rFonts w:ascii="Times New Roman" w:hAnsi="Times New Roman"/>
                <w:sz w:val="24"/>
                <w:szCs w:val="24"/>
              </w:rPr>
              <w:t>Academic Advisor: Patrick Kennelly</w:t>
            </w:r>
          </w:p>
          <w:p w14:paraId="430BA05E" w14:textId="77777777" w:rsidR="00FD4760" w:rsidRPr="00D02A89" w:rsidRDefault="00FD4760" w:rsidP="00FD4760">
            <w:pPr>
              <w:pStyle w:val="NoSpacing"/>
              <w:ind w:left="432"/>
              <w:jc w:val="center"/>
              <w:rPr>
                <w:rFonts w:ascii="Times New Roman" w:hAnsi="Times New Roman"/>
                <w:sz w:val="24"/>
                <w:szCs w:val="24"/>
              </w:rPr>
            </w:pPr>
            <w:r w:rsidRPr="00D02A89">
              <w:rPr>
                <w:rFonts w:ascii="Times New Roman" w:hAnsi="Times New Roman"/>
                <w:sz w:val="24"/>
                <w:szCs w:val="24"/>
              </w:rPr>
              <w:t>GEOG 586B: SUMMER 2017</w:t>
            </w:r>
          </w:p>
          <w:p w14:paraId="30141E9A" w14:textId="77777777" w:rsidR="00FD4760" w:rsidRPr="00D02A89" w:rsidRDefault="00FD4760" w:rsidP="00FD4760">
            <w:pPr>
              <w:pStyle w:val="NoSpacing"/>
              <w:ind w:left="432"/>
              <w:jc w:val="center"/>
              <w:rPr>
                <w:rFonts w:ascii="Times New Roman" w:hAnsi="Times New Roman"/>
                <w:sz w:val="24"/>
                <w:szCs w:val="24"/>
              </w:rPr>
            </w:pPr>
            <w:r w:rsidRPr="00D02A89">
              <w:rPr>
                <w:rFonts w:ascii="Times New Roman" w:hAnsi="Times New Roman"/>
                <w:sz w:val="24"/>
                <w:szCs w:val="24"/>
              </w:rPr>
              <w:t>Final Project</w:t>
            </w:r>
          </w:p>
          <w:p w14:paraId="0EE6B55E" w14:textId="77777777" w:rsidR="00FD4760" w:rsidRPr="00D02A89" w:rsidRDefault="00FD4760" w:rsidP="00FD4760">
            <w:pPr>
              <w:pStyle w:val="NoSpacing"/>
              <w:ind w:left="432"/>
              <w:jc w:val="center"/>
              <w:rPr>
                <w:rFonts w:ascii="Times New Roman" w:hAnsi="Times New Roman"/>
                <w:sz w:val="24"/>
                <w:szCs w:val="24"/>
              </w:rPr>
            </w:pPr>
            <w:r w:rsidRPr="00D02A89">
              <w:rPr>
                <w:rFonts w:ascii="Times New Roman" w:hAnsi="Times New Roman"/>
                <w:sz w:val="24"/>
                <w:szCs w:val="24"/>
              </w:rPr>
              <w:t>9/7/2017</w:t>
            </w:r>
          </w:p>
          <w:p w14:paraId="43C88C33" w14:textId="77777777" w:rsidR="00FD4760" w:rsidRPr="00D02A89" w:rsidRDefault="00FD4760" w:rsidP="00FD4760">
            <w:pPr>
              <w:pStyle w:val="NoSpacing"/>
              <w:ind w:left="432"/>
              <w:rPr>
                <w:rFonts w:ascii="Times New Roman" w:hAnsi="Times New Roman"/>
                <w:sz w:val="24"/>
                <w:szCs w:val="24"/>
              </w:rPr>
            </w:pPr>
          </w:p>
        </w:tc>
      </w:tr>
    </w:tbl>
    <w:p w14:paraId="4FAEBE9E" w14:textId="31D04675" w:rsidR="00FD60E5" w:rsidRPr="00D02A89" w:rsidRDefault="00FD60E5" w:rsidP="00BF525A">
      <w:pPr>
        <w:rPr>
          <w:sz w:val="24"/>
          <w:szCs w:val="24"/>
        </w:rPr>
      </w:pPr>
    </w:p>
    <w:tbl>
      <w:tblPr>
        <w:tblpPr w:leftFromText="187" w:rightFromText="187" w:vertAnchor="page" w:horzAnchor="margin" w:tblpXSpec="center" w:tblpY="1706"/>
        <w:tblW w:w="4000" w:type="pct"/>
        <w:tblBorders>
          <w:left w:val="single" w:sz="8" w:space="0" w:color="990033"/>
        </w:tblBorders>
        <w:tblCellMar>
          <w:left w:w="144" w:type="dxa"/>
          <w:right w:w="115" w:type="dxa"/>
        </w:tblCellMar>
        <w:tblLook w:val="04A0" w:firstRow="1" w:lastRow="0" w:firstColumn="1" w:lastColumn="0" w:noHBand="0" w:noVBand="1"/>
      </w:tblPr>
      <w:tblGrid>
        <w:gridCol w:w="7428"/>
      </w:tblGrid>
      <w:tr w:rsidR="00FD4760" w:rsidRPr="00D02A89" w14:paraId="5FE077BD" w14:textId="77777777" w:rsidTr="00FD4760">
        <w:tc>
          <w:tcPr>
            <w:tcW w:w="7213" w:type="dxa"/>
          </w:tcPr>
          <w:p w14:paraId="70F89F5C" w14:textId="77777777" w:rsidR="00FE09A6" w:rsidRPr="00D02A89" w:rsidRDefault="00FE09A6" w:rsidP="00FD4760">
            <w:pPr>
              <w:pStyle w:val="NoSpacing"/>
              <w:spacing w:line="216" w:lineRule="auto"/>
              <w:rPr>
                <w:rFonts w:ascii="Times New Roman" w:hAnsi="Times New Roman"/>
                <w:sz w:val="88"/>
                <w:szCs w:val="88"/>
                <w:lang w:val="en-AU"/>
              </w:rPr>
            </w:pPr>
          </w:p>
          <w:p w14:paraId="05CE8C13" w14:textId="5B0F31DC" w:rsidR="00FD4760" w:rsidRPr="00D02A89" w:rsidRDefault="00FD4760" w:rsidP="00FD4760">
            <w:pPr>
              <w:pStyle w:val="NoSpacing"/>
              <w:spacing w:line="216" w:lineRule="auto"/>
              <w:rPr>
                <w:rFonts w:ascii="Times New Roman" w:hAnsi="Times New Roman"/>
                <w:sz w:val="96"/>
                <w:szCs w:val="96"/>
              </w:rPr>
            </w:pPr>
            <w:r w:rsidRPr="00D02A89">
              <w:rPr>
                <w:rFonts w:ascii="Times New Roman" w:hAnsi="Times New Roman"/>
                <w:sz w:val="88"/>
                <w:szCs w:val="88"/>
                <w:lang w:val="en-AU"/>
              </w:rPr>
              <w:t>Statistical Analysis for Automated Seep Extraction in GIS</w:t>
            </w:r>
          </w:p>
        </w:tc>
      </w:tr>
      <w:tr w:rsidR="00FD4760" w:rsidRPr="00D02A89" w14:paraId="3F2A4710" w14:textId="77777777" w:rsidTr="00FD4760">
        <w:tc>
          <w:tcPr>
            <w:tcW w:w="7213" w:type="dxa"/>
            <w:tcMar>
              <w:top w:w="216" w:type="dxa"/>
              <w:left w:w="115" w:type="dxa"/>
              <w:bottom w:w="216" w:type="dxa"/>
              <w:right w:w="115" w:type="dxa"/>
            </w:tcMar>
          </w:tcPr>
          <w:p w14:paraId="415E6866" w14:textId="77777777" w:rsidR="00FD4760" w:rsidRPr="00D02A89" w:rsidRDefault="00FD4760" w:rsidP="00FD4760">
            <w:pPr>
              <w:pStyle w:val="NoSpacing"/>
              <w:ind w:left="432"/>
              <w:rPr>
                <w:rFonts w:ascii="Times New Roman" w:hAnsi="Times New Roman"/>
                <w:sz w:val="40"/>
                <w:szCs w:val="40"/>
              </w:rPr>
            </w:pPr>
            <w:r w:rsidRPr="00D02A89">
              <w:rPr>
                <w:rFonts w:ascii="Times New Roman" w:hAnsi="Times New Roman"/>
                <w:sz w:val="40"/>
                <w:szCs w:val="40"/>
              </w:rPr>
              <w:t>Pennsylvania State University</w:t>
            </w:r>
          </w:p>
          <w:p w14:paraId="5DD7E99E" w14:textId="77777777" w:rsidR="00FD4760" w:rsidRPr="00D02A89" w:rsidRDefault="00FD4760" w:rsidP="00FD4760">
            <w:pPr>
              <w:pStyle w:val="NoSpacing"/>
              <w:ind w:left="432"/>
              <w:rPr>
                <w:rFonts w:ascii="Times New Roman" w:hAnsi="Times New Roman"/>
                <w:sz w:val="24"/>
                <w:szCs w:val="24"/>
              </w:rPr>
            </w:pPr>
          </w:p>
        </w:tc>
      </w:tr>
    </w:tbl>
    <w:p w14:paraId="1E8ED08C" w14:textId="77777777" w:rsidR="00960A78" w:rsidRPr="00D02A89" w:rsidRDefault="00960A78">
      <w:r w:rsidRPr="00D02A89">
        <w:br w:type="page"/>
      </w:r>
    </w:p>
    <w:p w14:paraId="6CFE35C6" w14:textId="77777777" w:rsidR="00FD60E5" w:rsidRPr="00D02A89" w:rsidRDefault="00FD60E5" w:rsidP="003C4020">
      <w:pPr>
        <w:ind w:left="432"/>
        <w:rPr>
          <w:vanish/>
          <w:sz w:val="24"/>
          <w:szCs w:val="24"/>
        </w:rPr>
      </w:pPr>
    </w:p>
    <w:tbl>
      <w:tblPr>
        <w:tblpPr w:leftFromText="187" w:rightFromText="187" w:horzAnchor="margin" w:tblpXSpec="center" w:tblpYSpec="bottom"/>
        <w:tblW w:w="3857" w:type="pct"/>
        <w:tblLook w:val="04A0" w:firstRow="1" w:lastRow="0" w:firstColumn="1" w:lastColumn="0" w:noHBand="0" w:noVBand="1"/>
      </w:tblPr>
      <w:tblGrid>
        <w:gridCol w:w="7140"/>
      </w:tblGrid>
      <w:tr w:rsidR="00FD60E5" w:rsidRPr="00D02A89" w14:paraId="49D9BCDD" w14:textId="77777777" w:rsidTr="00942FA6">
        <w:tc>
          <w:tcPr>
            <w:tcW w:w="6963" w:type="dxa"/>
            <w:tcMar>
              <w:top w:w="216" w:type="dxa"/>
              <w:left w:w="115" w:type="dxa"/>
              <w:bottom w:w="216" w:type="dxa"/>
              <w:right w:w="115" w:type="dxa"/>
            </w:tcMar>
          </w:tcPr>
          <w:p w14:paraId="5B36369B" w14:textId="77777777" w:rsidR="00FD60E5" w:rsidRPr="00D02A89" w:rsidRDefault="00FD60E5" w:rsidP="006A24B7">
            <w:pPr>
              <w:pStyle w:val="NoSpacing"/>
              <w:ind w:left="432"/>
              <w:jc w:val="center"/>
              <w:rPr>
                <w:rFonts w:ascii="Times New Roman" w:hAnsi="Times New Roman"/>
                <w:sz w:val="24"/>
                <w:szCs w:val="24"/>
              </w:rPr>
            </w:pPr>
          </w:p>
        </w:tc>
      </w:tr>
    </w:tbl>
    <w:sdt>
      <w:sdtPr>
        <w:id w:val="1778141662"/>
        <w:docPartObj>
          <w:docPartGallery w:val="Table of Contents"/>
          <w:docPartUnique/>
        </w:docPartObj>
      </w:sdtPr>
      <w:sdtEndPr>
        <w:rPr>
          <w:noProof/>
        </w:rPr>
      </w:sdtEndPr>
      <w:sdtContent>
        <w:p w14:paraId="664D1E72" w14:textId="37015E9B" w:rsidR="004E2CB6" w:rsidRPr="006A24B7" w:rsidRDefault="00FF5A06" w:rsidP="006A24B7">
          <w:pPr>
            <w:rPr>
              <w:sz w:val="24"/>
              <w:szCs w:val="24"/>
            </w:rPr>
          </w:pPr>
          <w:r w:rsidRPr="006A24B7">
            <w:rPr>
              <w:b/>
              <w:sz w:val="24"/>
              <w:szCs w:val="24"/>
            </w:rPr>
            <w:t>Table of Contents</w:t>
          </w:r>
        </w:p>
        <w:p w14:paraId="00AA30AB" w14:textId="77777777" w:rsidR="000446C6" w:rsidRPr="00D02A89" w:rsidRDefault="000446C6" w:rsidP="000446C6"/>
        <w:p w14:paraId="3991495F" w14:textId="6A81A786" w:rsidR="00B07CBD" w:rsidRDefault="003F000F" w:rsidP="006A24B7">
          <w:pPr>
            <w:pStyle w:val="TOC1"/>
            <w:rPr>
              <w:rFonts w:asciiTheme="minorHAnsi" w:eastAsiaTheme="minorEastAsia" w:hAnsiTheme="minorHAnsi" w:cstheme="minorBidi"/>
              <w:noProof/>
              <w:sz w:val="22"/>
              <w:szCs w:val="22"/>
              <w:lang w:val="en-US"/>
            </w:rPr>
          </w:pPr>
          <w:r w:rsidRPr="00D02A89">
            <w:fldChar w:fldCharType="begin"/>
          </w:r>
          <w:r w:rsidRPr="00D02A89">
            <w:instrText xml:space="preserve"> TOC \o "1-3" \h \z \u </w:instrText>
          </w:r>
          <w:r w:rsidRPr="00D02A89">
            <w:fldChar w:fldCharType="separate"/>
          </w:r>
          <w:hyperlink w:anchor="_Toc494319136" w:history="1">
            <w:r w:rsidR="00B07CBD" w:rsidRPr="00550E8F">
              <w:rPr>
                <w:rStyle w:val="Hyperlink"/>
                <w:noProof/>
              </w:rPr>
              <w:t>List of Figures and Table</w:t>
            </w:r>
            <w:r w:rsidR="00B07CBD">
              <w:rPr>
                <w:noProof/>
                <w:webHidden/>
              </w:rPr>
              <w:tab/>
            </w:r>
            <w:r w:rsidR="00B07CBD">
              <w:rPr>
                <w:noProof/>
                <w:webHidden/>
              </w:rPr>
              <w:fldChar w:fldCharType="begin"/>
            </w:r>
            <w:r w:rsidR="00B07CBD">
              <w:rPr>
                <w:noProof/>
                <w:webHidden/>
              </w:rPr>
              <w:instrText xml:space="preserve"> PAGEREF _Toc494319136 \h </w:instrText>
            </w:r>
            <w:r w:rsidR="00B07CBD">
              <w:rPr>
                <w:noProof/>
                <w:webHidden/>
              </w:rPr>
            </w:r>
            <w:r w:rsidR="00B07CBD">
              <w:rPr>
                <w:noProof/>
                <w:webHidden/>
              </w:rPr>
              <w:fldChar w:fldCharType="separate"/>
            </w:r>
            <w:r w:rsidR="009E6804">
              <w:rPr>
                <w:noProof/>
                <w:webHidden/>
              </w:rPr>
              <w:t>3</w:t>
            </w:r>
            <w:r w:rsidR="00B07CBD">
              <w:rPr>
                <w:noProof/>
                <w:webHidden/>
              </w:rPr>
              <w:fldChar w:fldCharType="end"/>
            </w:r>
          </w:hyperlink>
        </w:p>
        <w:p w14:paraId="15B88E3E" w14:textId="0CF14016" w:rsidR="00B07CBD" w:rsidRDefault="006A45CC" w:rsidP="006A24B7">
          <w:pPr>
            <w:pStyle w:val="TOC1"/>
            <w:rPr>
              <w:rFonts w:asciiTheme="minorHAnsi" w:eastAsiaTheme="minorEastAsia" w:hAnsiTheme="minorHAnsi" w:cstheme="minorBidi"/>
              <w:noProof/>
              <w:sz w:val="22"/>
              <w:szCs w:val="22"/>
              <w:lang w:val="en-US"/>
            </w:rPr>
          </w:pPr>
          <w:hyperlink w:anchor="_Toc494319137" w:history="1">
            <w:r w:rsidR="00B07CBD" w:rsidRPr="00550E8F">
              <w:rPr>
                <w:rStyle w:val="Hyperlink"/>
                <w:noProof/>
              </w:rPr>
              <w:t>Abstract</w:t>
            </w:r>
            <w:r w:rsidR="00B07CBD">
              <w:rPr>
                <w:noProof/>
                <w:webHidden/>
              </w:rPr>
              <w:tab/>
            </w:r>
            <w:r w:rsidR="00B07CBD">
              <w:rPr>
                <w:noProof/>
                <w:webHidden/>
              </w:rPr>
              <w:fldChar w:fldCharType="begin"/>
            </w:r>
            <w:r w:rsidR="00B07CBD">
              <w:rPr>
                <w:noProof/>
                <w:webHidden/>
              </w:rPr>
              <w:instrText xml:space="preserve"> PAGEREF _Toc494319137 \h </w:instrText>
            </w:r>
            <w:r w:rsidR="00B07CBD">
              <w:rPr>
                <w:noProof/>
                <w:webHidden/>
              </w:rPr>
            </w:r>
            <w:r w:rsidR="00B07CBD">
              <w:rPr>
                <w:noProof/>
                <w:webHidden/>
              </w:rPr>
              <w:fldChar w:fldCharType="separate"/>
            </w:r>
            <w:r w:rsidR="009E6804">
              <w:rPr>
                <w:noProof/>
                <w:webHidden/>
              </w:rPr>
              <w:t>4</w:t>
            </w:r>
            <w:r w:rsidR="00B07CBD">
              <w:rPr>
                <w:noProof/>
                <w:webHidden/>
              </w:rPr>
              <w:fldChar w:fldCharType="end"/>
            </w:r>
          </w:hyperlink>
        </w:p>
        <w:p w14:paraId="643593FF" w14:textId="58704DDD" w:rsidR="00B07CBD" w:rsidRDefault="006A45CC" w:rsidP="006A24B7">
          <w:pPr>
            <w:pStyle w:val="TOC1"/>
            <w:rPr>
              <w:rFonts w:asciiTheme="minorHAnsi" w:eastAsiaTheme="minorEastAsia" w:hAnsiTheme="minorHAnsi" w:cstheme="minorBidi"/>
              <w:noProof/>
              <w:sz w:val="22"/>
              <w:szCs w:val="22"/>
              <w:lang w:val="en-US"/>
            </w:rPr>
          </w:pPr>
          <w:hyperlink w:anchor="_Toc494319138" w:history="1">
            <w:r w:rsidR="00B07CBD" w:rsidRPr="00550E8F">
              <w:rPr>
                <w:rStyle w:val="Hyperlink"/>
                <w:noProof/>
              </w:rPr>
              <w:t>1. Introduction</w:t>
            </w:r>
            <w:r w:rsidR="00B07CBD">
              <w:rPr>
                <w:noProof/>
                <w:webHidden/>
              </w:rPr>
              <w:tab/>
            </w:r>
            <w:r w:rsidR="00B07CBD">
              <w:rPr>
                <w:noProof/>
                <w:webHidden/>
              </w:rPr>
              <w:fldChar w:fldCharType="begin"/>
            </w:r>
            <w:r w:rsidR="00B07CBD">
              <w:rPr>
                <w:noProof/>
                <w:webHidden/>
              </w:rPr>
              <w:instrText xml:space="preserve"> PAGEREF _Toc494319138 \h </w:instrText>
            </w:r>
            <w:r w:rsidR="00B07CBD">
              <w:rPr>
                <w:noProof/>
                <w:webHidden/>
              </w:rPr>
            </w:r>
            <w:r w:rsidR="00B07CBD">
              <w:rPr>
                <w:noProof/>
                <w:webHidden/>
              </w:rPr>
              <w:fldChar w:fldCharType="separate"/>
            </w:r>
            <w:r w:rsidR="009E6804">
              <w:rPr>
                <w:noProof/>
                <w:webHidden/>
              </w:rPr>
              <w:t>4</w:t>
            </w:r>
            <w:r w:rsidR="00B07CBD">
              <w:rPr>
                <w:noProof/>
                <w:webHidden/>
              </w:rPr>
              <w:fldChar w:fldCharType="end"/>
            </w:r>
          </w:hyperlink>
        </w:p>
        <w:p w14:paraId="767B95AB" w14:textId="1BFB8EE2"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39" w:history="1">
            <w:r w:rsidR="00B07CBD" w:rsidRPr="00550E8F">
              <w:rPr>
                <w:rStyle w:val="Hyperlink"/>
                <w:noProof/>
                <w:lang w:val="en-US"/>
              </w:rPr>
              <w:t>1.1 Data Acquisition</w:t>
            </w:r>
            <w:r w:rsidR="00B07CBD">
              <w:rPr>
                <w:noProof/>
                <w:webHidden/>
              </w:rPr>
              <w:tab/>
            </w:r>
            <w:r w:rsidR="00B07CBD">
              <w:rPr>
                <w:noProof/>
                <w:webHidden/>
              </w:rPr>
              <w:fldChar w:fldCharType="begin"/>
            </w:r>
            <w:r w:rsidR="00B07CBD">
              <w:rPr>
                <w:noProof/>
                <w:webHidden/>
              </w:rPr>
              <w:instrText xml:space="preserve"> PAGEREF _Toc494319139 \h </w:instrText>
            </w:r>
            <w:r w:rsidR="00B07CBD">
              <w:rPr>
                <w:noProof/>
                <w:webHidden/>
              </w:rPr>
            </w:r>
            <w:r w:rsidR="00B07CBD">
              <w:rPr>
                <w:noProof/>
                <w:webHidden/>
              </w:rPr>
              <w:fldChar w:fldCharType="separate"/>
            </w:r>
            <w:r w:rsidR="009E6804">
              <w:rPr>
                <w:noProof/>
                <w:webHidden/>
              </w:rPr>
              <w:t>6</w:t>
            </w:r>
            <w:r w:rsidR="00B07CBD">
              <w:rPr>
                <w:noProof/>
                <w:webHidden/>
              </w:rPr>
              <w:fldChar w:fldCharType="end"/>
            </w:r>
          </w:hyperlink>
        </w:p>
        <w:p w14:paraId="7E29C0DF" w14:textId="08285C37"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40" w:history="1">
            <w:r w:rsidR="00B07CBD" w:rsidRPr="00550E8F">
              <w:rPr>
                <w:rStyle w:val="Hyperlink"/>
                <w:noProof/>
                <w:lang w:val="en-US"/>
              </w:rPr>
              <w:t>1.2 Multi-Beam Echo Sounder (MBES)</w:t>
            </w:r>
            <w:r w:rsidR="00B07CBD">
              <w:rPr>
                <w:noProof/>
                <w:webHidden/>
              </w:rPr>
              <w:tab/>
            </w:r>
            <w:r w:rsidR="00B07CBD">
              <w:rPr>
                <w:noProof/>
                <w:webHidden/>
              </w:rPr>
              <w:fldChar w:fldCharType="begin"/>
            </w:r>
            <w:r w:rsidR="00B07CBD">
              <w:rPr>
                <w:noProof/>
                <w:webHidden/>
              </w:rPr>
              <w:instrText xml:space="preserve"> PAGEREF _Toc494319140 \h </w:instrText>
            </w:r>
            <w:r w:rsidR="00B07CBD">
              <w:rPr>
                <w:noProof/>
                <w:webHidden/>
              </w:rPr>
            </w:r>
            <w:r w:rsidR="00B07CBD">
              <w:rPr>
                <w:noProof/>
                <w:webHidden/>
              </w:rPr>
              <w:fldChar w:fldCharType="separate"/>
            </w:r>
            <w:r w:rsidR="009E6804">
              <w:rPr>
                <w:noProof/>
                <w:webHidden/>
              </w:rPr>
              <w:t>6</w:t>
            </w:r>
            <w:r w:rsidR="00B07CBD">
              <w:rPr>
                <w:noProof/>
                <w:webHidden/>
              </w:rPr>
              <w:fldChar w:fldCharType="end"/>
            </w:r>
          </w:hyperlink>
        </w:p>
        <w:p w14:paraId="22D91FAD" w14:textId="661917CB"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41" w:history="1">
            <w:r w:rsidR="00B07CBD" w:rsidRPr="00550E8F">
              <w:rPr>
                <w:rStyle w:val="Hyperlink"/>
                <w:noProof/>
              </w:rPr>
              <w:t>1.3 Water Column Data</w:t>
            </w:r>
            <w:r w:rsidR="00B07CBD">
              <w:rPr>
                <w:noProof/>
                <w:webHidden/>
              </w:rPr>
              <w:tab/>
            </w:r>
            <w:r w:rsidR="00B07CBD">
              <w:rPr>
                <w:noProof/>
                <w:webHidden/>
              </w:rPr>
              <w:fldChar w:fldCharType="begin"/>
            </w:r>
            <w:r w:rsidR="00B07CBD">
              <w:rPr>
                <w:noProof/>
                <w:webHidden/>
              </w:rPr>
              <w:instrText xml:space="preserve"> PAGEREF _Toc494319141 \h </w:instrText>
            </w:r>
            <w:r w:rsidR="00B07CBD">
              <w:rPr>
                <w:noProof/>
                <w:webHidden/>
              </w:rPr>
            </w:r>
            <w:r w:rsidR="00B07CBD">
              <w:rPr>
                <w:noProof/>
                <w:webHidden/>
              </w:rPr>
              <w:fldChar w:fldCharType="separate"/>
            </w:r>
            <w:r w:rsidR="009E6804">
              <w:rPr>
                <w:noProof/>
                <w:webHidden/>
              </w:rPr>
              <w:t>6</w:t>
            </w:r>
            <w:r w:rsidR="00B07CBD">
              <w:rPr>
                <w:noProof/>
                <w:webHidden/>
              </w:rPr>
              <w:fldChar w:fldCharType="end"/>
            </w:r>
          </w:hyperlink>
        </w:p>
        <w:p w14:paraId="7EA102A4" w14:textId="41DB08BB" w:rsidR="00B07CBD" w:rsidRDefault="006A45CC" w:rsidP="006A24B7">
          <w:pPr>
            <w:pStyle w:val="TOC1"/>
            <w:rPr>
              <w:rFonts w:asciiTheme="minorHAnsi" w:eastAsiaTheme="minorEastAsia" w:hAnsiTheme="minorHAnsi" w:cstheme="minorBidi"/>
              <w:noProof/>
              <w:sz w:val="22"/>
              <w:szCs w:val="22"/>
              <w:lang w:val="en-US"/>
            </w:rPr>
          </w:pPr>
          <w:hyperlink w:anchor="_Toc494319142" w:history="1">
            <w:r w:rsidR="00B07CBD" w:rsidRPr="00550E8F">
              <w:rPr>
                <w:rStyle w:val="Hyperlink"/>
                <w:noProof/>
              </w:rPr>
              <w:t>2. Industry</w:t>
            </w:r>
            <w:r w:rsidR="00B07CBD">
              <w:rPr>
                <w:noProof/>
                <w:webHidden/>
              </w:rPr>
              <w:tab/>
            </w:r>
            <w:r w:rsidR="00B07CBD">
              <w:rPr>
                <w:noProof/>
                <w:webHidden/>
              </w:rPr>
              <w:fldChar w:fldCharType="begin"/>
            </w:r>
            <w:r w:rsidR="00B07CBD">
              <w:rPr>
                <w:noProof/>
                <w:webHidden/>
              </w:rPr>
              <w:instrText xml:space="preserve"> PAGEREF _Toc494319142 \h </w:instrText>
            </w:r>
            <w:r w:rsidR="00B07CBD">
              <w:rPr>
                <w:noProof/>
                <w:webHidden/>
              </w:rPr>
            </w:r>
            <w:r w:rsidR="00B07CBD">
              <w:rPr>
                <w:noProof/>
                <w:webHidden/>
              </w:rPr>
              <w:fldChar w:fldCharType="separate"/>
            </w:r>
            <w:r w:rsidR="009E6804">
              <w:rPr>
                <w:noProof/>
                <w:webHidden/>
              </w:rPr>
              <w:t>6</w:t>
            </w:r>
            <w:r w:rsidR="00B07CBD">
              <w:rPr>
                <w:noProof/>
                <w:webHidden/>
              </w:rPr>
              <w:fldChar w:fldCharType="end"/>
            </w:r>
          </w:hyperlink>
        </w:p>
        <w:p w14:paraId="01EF42C5" w14:textId="696F6616"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43" w:history="1">
            <w:r w:rsidR="00B07CBD" w:rsidRPr="00550E8F">
              <w:rPr>
                <w:rStyle w:val="Hyperlink"/>
                <w:noProof/>
              </w:rPr>
              <w:t>2.1 Fledermaus FMMidwater Tool</w:t>
            </w:r>
            <w:r w:rsidR="00B07CBD">
              <w:rPr>
                <w:noProof/>
                <w:webHidden/>
              </w:rPr>
              <w:tab/>
            </w:r>
            <w:r w:rsidR="00B07CBD">
              <w:rPr>
                <w:noProof/>
                <w:webHidden/>
              </w:rPr>
              <w:fldChar w:fldCharType="begin"/>
            </w:r>
            <w:r w:rsidR="00B07CBD">
              <w:rPr>
                <w:noProof/>
                <w:webHidden/>
              </w:rPr>
              <w:instrText xml:space="preserve"> PAGEREF _Toc494319143 \h </w:instrText>
            </w:r>
            <w:r w:rsidR="00B07CBD">
              <w:rPr>
                <w:noProof/>
                <w:webHidden/>
              </w:rPr>
            </w:r>
            <w:r w:rsidR="00B07CBD">
              <w:rPr>
                <w:noProof/>
                <w:webHidden/>
              </w:rPr>
              <w:fldChar w:fldCharType="separate"/>
            </w:r>
            <w:r w:rsidR="009E6804">
              <w:rPr>
                <w:noProof/>
                <w:webHidden/>
              </w:rPr>
              <w:t>7</w:t>
            </w:r>
            <w:r w:rsidR="00B07CBD">
              <w:rPr>
                <w:noProof/>
                <w:webHidden/>
              </w:rPr>
              <w:fldChar w:fldCharType="end"/>
            </w:r>
          </w:hyperlink>
        </w:p>
        <w:p w14:paraId="52E13657" w14:textId="7910643C"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44" w:history="1">
            <w:r w:rsidR="00B07CBD" w:rsidRPr="00550E8F">
              <w:rPr>
                <w:rStyle w:val="Hyperlink"/>
                <w:noProof/>
              </w:rPr>
              <w:t>2.2 Qimera MidWater Tool</w:t>
            </w:r>
            <w:r w:rsidR="00B07CBD">
              <w:rPr>
                <w:noProof/>
                <w:webHidden/>
              </w:rPr>
              <w:tab/>
            </w:r>
            <w:r w:rsidR="00B07CBD">
              <w:rPr>
                <w:noProof/>
                <w:webHidden/>
              </w:rPr>
              <w:fldChar w:fldCharType="begin"/>
            </w:r>
            <w:r w:rsidR="00B07CBD">
              <w:rPr>
                <w:noProof/>
                <w:webHidden/>
              </w:rPr>
              <w:instrText xml:space="preserve"> PAGEREF _Toc494319144 \h </w:instrText>
            </w:r>
            <w:r w:rsidR="00B07CBD">
              <w:rPr>
                <w:noProof/>
                <w:webHidden/>
              </w:rPr>
            </w:r>
            <w:r w:rsidR="00B07CBD">
              <w:rPr>
                <w:noProof/>
                <w:webHidden/>
              </w:rPr>
              <w:fldChar w:fldCharType="separate"/>
            </w:r>
            <w:r w:rsidR="009E6804">
              <w:rPr>
                <w:noProof/>
                <w:webHidden/>
              </w:rPr>
              <w:t>7</w:t>
            </w:r>
            <w:r w:rsidR="00B07CBD">
              <w:rPr>
                <w:noProof/>
                <w:webHidden/>
              </w:rPr>
              <w:fldChar w:fldCharType="end"/>
            </w:r>
          </w:hyperlink>
        </w:p>
        <w:p w14:paraId="24EE78FB" w14:textId="76ECB8B6"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45" w:history="1">
            <w:r w:rsidR="00B07CBD" w:rsidRPr="00550E8F">
              <w:rPr>
                <w:rStyle w:val="Hyperlink"/>
                <w:noProof/>
                <w:lang w:val="en-US"/>
              </w:rPr>
              <w:t>2.3 Methane Flux</w:t>
            </w:r>
            <w:r w:rsidR="00B07CBD">
              <w:rPr>
                <w:noProof/>
                <w:webHidden/>
              </w:rPr>
              <w:tab/>
            </w:r>
            <w:r w:rsidR="00B07CBD">
              <w:rPr>
                <w:noProof/>
                <w:webHidden/>
              </w:rPr>
              <w:fldChar w:fldCharType="begin"/>
            </w:r>
            <w:r w:rsidR="00B07CBD">
              <w:rPr>
                <w:noProof/>
                <w:webHidden/>
              </w:rPr>
              <w:instrText xml:space="preserve"> PAGEREF _Toc494319145 \h </w:instrText>
            </w:r>
            <w:r w:rsidR="00B07CBD">
              <w:rPr>
                <w:noProof/>
                <w:webHidden/>
              </w:rPr>
            </w:r>
            <w:r w:rsidR="00B07CBD">
              <w:rPr>
                <w:noProof/>
                <w:webHidden/>
              </w:rPr>
              <w:fldChar w:fldCharType="separate"/>
            </w:r>
            <w:r w:rsidR="009E6804">
              <w:rPr>
                <w:noProof/>
                <w:webHidden/>
              </w:rPr>
              <w:t>7</w:t>
            </w:r>
            <w:r w:rsidR="00B07CBD">
              <w:rPr>
                <w:noProof/>
                <w:webHidden/>
              </w:rPr>
              <w:fldChar w:fldCharType="end"/>
            </w:r>
          </w:hyperlink>
        </w:p>
        <w:p w14:paraId="6BA409B3" w14:textId="60291238"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46" w:history="1">
            <w:r w:rsidR="00B07CBD" w:rsidRPr="00550E8F">
              <w:rPr>
                <w:rStyle w:val="Hyperlink"/>
                <w:noProof/>
              </w:rPr>
              <w:t>2.4 Using GIS for Data Management and Analysis</w:t>
            </w:r>
            <w:r w:rsidR="00B07CBD">
              <w:rPr>
                <w:noProof/>
                <w:webHidden/>
              </w:rPr>
              <w:tab/>
            </w:r>
            <w:r w:rsidR="00B07CBD">
              <w:rPr>
                <w:noProof/>
                <w:webHidden/>
              </w:rPr>
              <w:fldChar w:fldCharType="begin"/>
            </w:r>
            <w:r w:rsidR="00B07CBD">
              <w:rPr>
                <w:noProof/>
                <w:webHidden/>
              </w:rPr>
              <w:instrText xml:space="preserve"> PAGEREF _Toc494319146 \h </w:instrText>
            </w:r>
            <w:r w:rsidR="00B07CBD">
              <w:rPr>
                <w:noProof/>
                <w:webHidden/>
              </w:rPr>
            </w:r>
            <w:r w:rsidR="00B07CBD">
              <w:rPr>
                <w:noProof/>
                <w:webHidden/>
              </w:rPr>
              <w:fldChar w:fldCharType="separate"/>
            </w:r>
            <w:r w:rsidR="009E6804">
              <w:rPr>
                <w:noProof/>
                <w:webHidden/>
              </w:rPr>
              <w:t>7</w:t>
            </w:r>
            <w:r w:rsidR="00B07CBD">
              <w:rPr>
                <w:noProof/>
                <w:webHidden/>
              </w:rPr>
              <w:fldChar w:fldCharType="end"/>
            </w:r>
          </w:hyperlink>
        </w:p>
        <w:p w14:paraId="0F151409" w14:textId="5CCFDEFB"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47" w:history="1">
            <w:r w:rsidR="00B07CBD" w:rsidRPr="00550E8F">
              <w:rPr>
                <w:rStyle w:val="Hyperlink"/>
                <w:noProof/>
              </w:rPr>
              <w:t>2.5 Challenges in Seep Detection</w:t>
            </w:r>
            <w:r w:rsidR="00B07CBD">
              <w:rPr>
                <w:noProof/>
                <w:webHidden/>
              </w:rPr>
              <w:tab/>
            </w:r>
            <w:r w:rsidR="00B07CBD">
              <w:rPr>
                <w:noProof/>
                <w:webHidden/>
              </w:rPr>
              <w:fldChar w:fldCharType="begin"/>
            </w:r>
            <w:r w:rsidR="00B07CBD">
              <w:rPr>
                <w:noProof/>
                <w:webHidden/>
              </w:rPr>
              <w:instrText xml:space="preserve"> PAGEREF _Toc494319147 \h </w:instrText>
            </w:r>
            <w:r w:rsidR="00B07CBD">
              <w:rPr>
                <w:noProof/>
                <w:webHidden/>
              </w:rPr>
            </w:r>
            <w:r w:rsidR="00B07CBD">
              <w:rPr>
                <w:noProof/>
                <w:webHidden/>
              </w:rPr>
              <w:fldChar w:fldCharType="separate"/>
            </w:r>
            <w:r w:rsidR="009E6804">
              <w:rPr>
                <w:noProof/>
                <w:webHidden/>
              </w:rPr>
              <w:t>8</w:t>
            </w:r>
            <w:r w:rsidR="00B07CBD">
              <w:rPr>
                <w:noProof/>
                <w:webHidden/>
              </w:rPr>
              <w:fldChar w:fldCharType="end"/>
            </w:r>
          </w:hyperlink>
        </w:p>
        <w:p w14:paraId="36AE686C" w14:textId="75BA57B9" w:rsidR="00B07CBD" w:rsidRDefault="006A45CC">
          <w:pPr>
            <w:pStyle w:val="TOC3"/>
            <w:tabs>
              <w:tab w:val="right" w:leader="dot" w:pos="9016"/>
            </w:tabs>
            <w:rPr>
              <w:rFonts w:asciiTheme="minorHAnsi" w:eastAsiaTheme="minorEastAsia" w:hAnsiTheme="minorHAnsi" w:cstheme="minorBidi"/>
              <w:noProof/>
              <w:sz w:val="22"/>
              <w:szCs w:val="22"/>
              <w:lang w:val="en-US"/>
            </w:rPr>
          </w:pPr>
          <w:hyperlink w:anchor="_Toc494319148" w:history="1">
            <w:r w:rsidR="00B07CBD" w:rsidRPr="00550E8F">
              <w:rPr>
                <w:rStyle w:val="Hyperlink"/>
                <w:noProof/>
              </w:rPr>
              <w:t>2.5.1 Major Issues</w:t>
            </w:r>
            <w:r w:rsidR="00B07CBD">
              <w:rPr>
                <w:noProof/>
                <w:webHidden/>
              </w:rPr>
              <w:tab/>
            </w:r>
            <w:r w:rsidR="00B07CBD">
              <w:rPr>
                <w:noProof/>
                <w:webHidden/>
              </w:rPr>
              <w:fldChar w:fldCharType="begin"/>
            </w:r>
            <w:r w:rsidR="00B07CBD">
              <w:rPr>
                <w:noProof/>
                <w:webHidden/>
              </w:rPr>
              <w:instrText xml:space="preserve"> PAGEREF _Toc494319148 \h </w:instrText>
            </w:r>
            <w:r w:rsidR="00B07CBD">
              <w:rPr>
                <w:noProof/>
                <w:webHidden/>
              </w:rPr>
            </w:r>
            <w:r w:rsidR="00B07CBD">
              <w:rPr>
                <w:noProof/>
                <w:webHidden/>
              </w:rPr>
              <w:fldChar w:fldCharType="separate"/>
            </w:r>
            <w:r w:rsidR="009E6804">
              <w:rPr>
                <w:noProof/>
                <w:webHidden/>
              </w:rPr>
              <w:t>8</w:t>
            </w:r>
            <w:r w:rsidR="00B07CBD">
              <w:rPr>
                <w:noProof/>
                <w:webHidden/>
              </w:rPr>
              <w:fldChar w:fldCharType="end"/>
            </w:r>
          </w:hyperlink>
        </w:p>
        <w:p w14:paraId="5BE8D831" w14:textId="6DEA1D45" w:rsidR="00B07CBD" w:rsidRDefault="006A45CC">
          <w:pPr>
            <w:pStyle w:val="TOC3"/>
            <w:tabs>
              <w:tab w:val="right" w:leader="dot" w:pos="9016"/>
            </w:tabs>
            <w:rPr>
              <w:rFonts w:asciiTheme="minorHAnsi" w:eastAsiaTheme="minorEastAsia" w:hAnsiTheme="minorHAnsi" w:cstheme="minorBidi"/>
              <w:noProof/>
              <w:sz w:val="22"/>
              <w:szCs w:val="22"/>
              <w:lang w:val="en-US"/>
            </w:rPr>
          </w:pPr>
          <w:hyperlink w:anchor="_Toc494319149" w:history="1">
            <w:r w:rsidR="00B07CBD" w:rsidRPr="00550E8F">
              <w:rPr>
                <w:rStyle w:val="Hyperlink"/>
                <w:noProof/>
              </w:rPr>
              <w:t>2.5.2 Future Issues</w:t>
            </w:r>
            <w:r w:rsidR="00B07CBD">
              <w:rPr>
                <w:noProof/>
                <w:webHidden/>
              </w:rPr>
              <w:tab/>
            </w:r>
            <w:r w:rsidR="00B07CBD">
              <w:rPr>
                <w:noProof/>
                <w:webHidden/>
              </w:rPr>
              <w:fldChar w:fldCharType="begin"/>
            </w:r>
            <w:r w:rsidR="00B07CBD">
              <w:rPr>
                <w:noProof/>
                <w:webHidden/>
              </w:rPr>
              <w:instrText xml:space="preserve"> PAGEREF _Toc494319149 \h </w:instrText>
            </w:r>
            <w:r w:rsidR="00B07CBD">
              <w:rPr>
                <w:noProof/>
                <w:webHidden/>
              </w:rPr>
            </w:r>
            <w:r w:rsidR="00B07CBD">
              <w:rPr>
                <w:noProof/>
                <w:webHidden/>
              </w:rPr>
              <w:fldChar w:fldCharType="separate"/>
            </w:r>
            <w:r w:rsidR="009E6804">
              <w:rPr>
                <w:noProof/>
                <w:webHidden/>
              </w:rPr>
              <w:t>8</w:t>
            </w:r>
            <w:r w:rsidR="00B07CBD">
              <w:rPr>
                <w:noProof/>
                <w:webHidden/>
              </w:rPr>
              <w:fldChar w:fldCharType="end"/>
            </w:r>
          </w:hyperlink>
        </w:p>
        <w:p w14:paraId="0EBAAB4B" w14:textId="2E8AC1D9" w:rsidR="00B07CBD" w:rsidRDefault="006A45CC" w:rsidP="006A24B7">
          <w:pPr>
            <w:pStyle w:val="TOC1"/>
            <w:rPr>
              <w:rFonts w:asciiTheme="minorHAnsi" w:eastAsiaTheme="minorEastAsia" w:hAnsiTheme="minorHAnsi" w:cstheme="minorBidi"/>
              <w:noProof/>
              <w:sz w:val="22"/>
              <w:szCs w:val="22"/>
              <w:lang w:val="en-US"/>
            </w:rPr>
          </w:pPr>
          <w:hyperlink w:anchor="_Toc494319150" w:history="1">
            <w:r w:rsidR="00B07CBD" w:rsidRPr="00550E8F">
              <w:rPr>
                <w:rStyle w:val="Hyperlink"/>
                <w:noProof/>
              </w:rPr>
              <w:t>3.  Capstone Objective and Study Area</w:t>
            </w:r>
            <w:r w:rsidR="00B07CBD">
              <w:rPr>
                <w:noProof/>
                <w:webHidden/>
              </w:rPr>
              <w:tab/>
            </w:r>
            <w:r w:rsidR="00B07CBD">
              <w:rPr>
                <w:noProof/>
                <w:webHidden/>
              </w:rPr>
              <w:fldChar w:fldCharType="begin"/>
            </w:r>
            <w:r w:rsidR="00B07CBD">
              <w:rPr>
                <w:noProof/>
                <w:webHidden/>
              </w:rPr>
              <w:instrText xml:space="preserve"> PAGEREF _Toc494319150 \h </w:instrText>
            </w:r>
            <w:r w:rsidR="00B07CBD">
              <w:rPr>
                <w:noProof/>
                <w:webHidden/>
              </w:rPr>
            </w:r>
            <w:r w:rsidR="00B07CBD">
              <w:rPr>
                <w:noProof/>
                <w:webHidden/>
              </w:rPr>
              <w:fldChar w:fldCharType="separate"/>
            </w:r>
            <w:r w:rsidR="009E6804">
              <w:rPr>
                <w:noProof/>
                <w:webHidden/>
              </w:rPr>
              <w:t>8</w:t>
            </w:r>
            <w:r w:rsidR="00B07CBD">
              <w:rPr>
                <w:noProof/>
                <w:webHidden/>
              </w:rPr>
              <w:fldChar w:fldCharType="end"/>
            </w:r>
          </w:hyperlink>
        </w:p>
        <w:p w14:paraId="2A4A0768" w14:textId="317FE199" w:rsidR="00B07CBD" w:rsidRDefault="006A45CC" w:rsidP="006A24B7">
          <w:pPr>
            <w:pStyle w:val="TOC1"/>
            <w:rPr>
              <w:rFonts w:asciiTheme="minorHAnsi" w:eastAsiaTheme="minorEastAsia" w:hAnsiTheme="minorHAnsi" w:cstheme="minorBidi"/>
              <w:noProof/>
              <w:sz w:val="22"/>
              <w:szCs w:val="22"/>
              <w:lang w:val="en-US"/>
            </w:rPr>
          </w:pPr>
          <w:hyperlink w:anchor="_Toc494319151" w:history="1">
            <w:r w:rsidR="00B07CBD" w:rsidRPr="00550E8F">
              <w:rPr>
                <w:rStyle w:val="Hyperlink"/>
                <w:noProof/>
              </w:rPr>
              <w:t>4.  Methodology</w:t>
            </w:r>
            <w:r w:rsidR="00B07CBD">
              <w:rPr>
                <w:noProof/>
                <w:webHidden/>
              </w:rPr>
              <w:tab/>
            </w:r>
            <w:r w:rsidR="00B07CBD">
              <w:rPr>
                <w:noProof/>
                <w:webHidden/>
              </w:rPr>
              <w:fldChar w:fldCharType="begin"/>
            </w:r>
            <w:r w:rsidR="00B07CBD">
              <w:rPr>
                <w:noProof/>
                <w:webHidden/>
              </w:rPr>
              <w:instrText xml:space="preserve"> PAGEREF _Toc494319151 \h </w:instrText>
            </w:r>
            <w:r w:rsidR="00B07CBD">
              <w:rPr>
                <w:noProof/>
                <w:webHidden/>
              </w:rPr>
            </w:r>
            <w:r w:rsidR="00B07CBD">
              <w:rPr>
                <w:noProof/>
                <w:webHidden/>
              </w:rPr>
              <w:fldChar w:fldCharType="separate"/>
            </w:r>
            <w:r w:rsidR="009E6804">
              <w:rPr>
                <w:noProof/>
                <w:webHidden/>
              </w:rPr>
              <w:t>8</w:t>
            </w:r>
            <w:r w:rsidR="00B07CBD">
              <w:rPr>
                <w:noProof/>
                <w:webHidden/>
              </w:rPr>
              <w:fldChar w:fldCharType="end"/>
            </w:r>
          </w:hyperlink>
        </w:p>
        <w:p w14:paraId="750AEC3B" w14:textId="688A7EAD"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52" w:history="1">
            <w:r w:rsidR="00B07CBD" w:rsidRPr="00550E8F">
              <w:rPr>
                <w:rStyle w:val="Hyperlink"/>
                <w:noProof/>
              </w:rPr>
              <w:t>Step 1 – Data Conversions</w:t>
            </w:r>
            <w:r w:rsidR="00B07CBD">
              <w:rPr>
                <w:noProof/>
                <w:webHidden/>
              </w:rPr>
              <w:tab/>
            </w:r>
            <w:r w:rsidR="00B07CBD">
              <w:rPr>
                <w:noProof/>
                <w:webHidden/>
              </w:rPr>
              <w:fldChar w:fldCharType="begin"/>
            </w:r>
            <w:r w:rsidR="00B07CBD">
              <w:rPr>
                <w:noProof/>
                <w:webHidden/>
              </w:rPr>
              <w:instrText xml:space="preserve"> PAGEREF _Toc494319152 \h </w:instrText>
            </w:r>
            <w:r w:rsidR="00B07CBD">
              <w:rPr>
                <w:noProof/>
                <w:webHidden/>
              </w:rPr>
            </w:r>
            <w:r w:rsidR="00B07CBD">
              <w:rPr>
                <w:noProof/>
                <w:webHidden/>
              </w:rPr>
              <w:fldChar w:fldCharType="separate"/>
            </w:r>
            <w:r w:rsidR="009E6804">
              <w:rPr>
                <w:noProof/>
                <w:webHidden/>
              </w:rPr>
              <w:t>9</w:t>
            </w:r>
            <w:r w:rsidR="00B07CBD">
              <w:rPr>
                <w:noProof/>
                <w:webHidden/>
              </w:rPr>
              <w:fldChar w:fldCharType="end"/>
            </w:r>
          </w:hyperlink>
        </w:p>
        <w:p w14:paraId="3F159044" w14:textId="13550038"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53" w:history="1">
            <w:r w:rsidR="00B07CBD" w:rsidRPr="00550E8F">
              <w:rPr>
                <w:rStyle w:val="Hyperlink"/>
                <w:noProof/>
              </w:rPr>
              <w:t>Step 2 – Calculate Derivative Rasters</w:t>
            </w:r>
            <w:r w:rsidR="00B07CBD">
              <w:rPr>
                <w:noProof/>
                <w:webHidden/>
              </w:rPr>
              <w:tab/>
            </w:r>
            <w:r w:rsidR="00B07CBD">
              <w:rPr>
                <w:noProof/>
                <w:webHidden/>
              </w:rPr>
              <w:fldChar w:fldCharType="begin"/>
            </w:r>
            <w:r w:rsidR="00B07CBD">
              <w:rPr>
                <w:noProof/>
                <w:webHidden/>
              </w:rPr>
              <w:instrText xml:space="preserve"> PAGEREF _Toc494319153 \h </w:instrText>
            </w:r>
            <w:r w:rsidR="00B07CBD">
              <w:rPr>
                <w:noProof/>
                <w:webHidden/>
              </w:rPr>
            </w:r>
            <w:r w:rsidR="00B07CBD">
              <w:rPr>
                <w:noProof/>
                <w:webHidden/>
              </w:rPr>
              <w:fldChar w:fldCharType="separate"/>
            </w:r>
            <w:r w:rsidR="009E6804">
              <w:rPr>
                <w:noProof/>
                <w:webHidden/>
              </w:rPr>
              <w:t>9</w:t>
            </w:r>
            <w:r w:rsidR="00B07CBD">
              <w:rPr>
                <w:noProof/>
                <w:webHidden/>
              </w:rPr>
              <w:fldChar w:fldCharType="end"/>
            </w:r>
          </w:hyperlink>
        </w:p>
        <w:p w14:paraId="394C4BDB" w14:textId="039D7236"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54" w:history="1">
            <w:r w:rsidR="00B07CBD" w:rsidRPr="00550E8F">
              <w:rPr>
                <w:rStyle w:val="Hyperlink"/>
                <w:noProof/>
              </w:rPr>
              <w:t>Step 3 – Calculate Values for Seep Analysis</w:t>
            </w:r>
            <w:r w:rsidR="00B07CBD">
              <w:rPr>
                <w:noProof/>
                <w:webHidden/>
              </w:rPr>
              <w:tab/>
            </w:r>
            <w:r w:rsidR="00B07CBD">
              <w:rPr>
                <w:noProof/>
                <w:webHidden/>
              </w:rPr>
              <w:fldChar w:fldCharType="begin"/>
            </w:r>
            <w:r w:rsidR="00B07CBD">
              <w:rPr>
                <w:noProof/>
                <w:webHidden/>
              </w:rPr>
              <w:instrText xml:space="preserve"> PAGEREF _Toc494319154 \h </w:instrText>
            </w:r>
            <w:r w:rsidR="00B07CBD">
              <w:rPr>
                <w:noProof/>
                <w:webHidden/>
              </w:rPr>
            </w:r>
            <w:r w:rsidR="00B07CBD">
              <w:rPr>
                <w:noProof/>
                <w:webHidden/>
              </w:rPr>
              <w:fldChar w:fldCharType="separate"/>
            </w:r>
            <w:r w:rsidR="009E6804">
              <w:rPr>
                <w:noProof/>
                <w:webHidden/>
              </w:rPr>
              <w:t>9</w:t>
            </w:r>
            <w:r w:rsidR="00B07CBD">
              <w:rPr>
                <w:noProof/>
                <w:webHidden/>
              </w:rPr>
              <w:fldChar w:fldCharType="end"/>
            </w:r>
          </w:hyperlink>
        </w:p>
        <w:p w14:paraId="3F06F184" w14:textId="2BE7301B"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55" w:history="1">
            <w:r w:rsidR="00B07CBD" w:rsidRPr="00550E8F">
              <w:rPr>
                <w:rStyle w:val="Hyperlink"/>
                <w:noProof/>
              </w:rPr>
              <w:t>Step 4 - Define Criteria for Seep Identification</w:t>
            </w:r>
            <w:r w:rsidR="00B07CBD">
              <w:rPr>
                <w:noProof/>
                <w:webHidden/>
              </w:rPr>
              <w:tab/>
            </w:r>
            <w:r w:rsidR="00B07CBD">
              <w:rPr>
                <w:noProof/>
                <w:webHidden/>
              </w:rPr>
              <w:fldChar w:fldCharType="begin"/>
            </w:r>
            <w:r w:rsidR="00B07CBD">
              <w:rPr>
                <w:noProof/>
                <w:webHidden/>
              </w:rPr>
              <w:instrText xml:space="preserve"> PAGEREF _Toc494319155 \h </w:instrText>
            </w:r>
            <w:r w:rsidR="00B07CBD">
              <w:rPr>
                <w:noProof/>
                <w:webHidden/>
              </w:rPr>
            </w:r>
            <w:r w:rsidR="00B07CBD">
              <w:rPr>
                <w:noProof/>
                <w:webHidden/>
              </w:rPr>
              <w:fldChar w:fldCharType="separate"/>
            </w:r>
            <w:r w:rsidR="009E6804">
              <w:rPr>
                <w:noProof/>
                <w:webHidden/>
              </w:rPr>
              <w:t>9</w:t>
            </w:r>
            <w:r w:rsidR="00B07CBD">
              <w:rPr>
                <w:noProof/>
                <w:webHidden/>
              </w:rPr>
              <w:fldChar w:fldCharType="end"/>
            </w:r>
          </w:hyperlink>
        </w:p>
        <w:p w14:paraId="086C3072" w14:textId="65561FDA" w:rsidR="00B07CBD" w:rsidRDefault="006A45CC">
          <w:pPr>
            <w:pStyle w:val="TOC3"/>
            <w:tabs>
              <w:tab w:val="right" w:leader="dot" w:pos="9016"/>
            </w:tabs>
            <w:rPr>
              <w:rFonts w:asciiTheme="minorHAnsi" w:eastAsiaTheme="minorEastAsia" w:hAnsiTheme="minorHAnsi" w:cstheme="minorBidi"/>
              <w:noProof/>
              <w:sz w:val="22"/>
              <w:szCs w:val="22"/>
              <w:lang w:val="en-US"/>
            </w:rPr>
          </w:pPr>
          <w:hyperlink w:anchor="_Toc494319156" w:history="1">
            <w:r w:rsidR="00B07CBD" w:rsidRPr="00550E8F">
              <w:rPr>
                <w:rStyle w:val="Hyperlink"/>
                <w:noProof/>
              </w:rPr>
              <w:t>4.1.1 Closer to the Seafloor (but not always the case)</w:t>
            </w:r>
            <w:r w:rsidR="00B07CBD">
              <w:rPr>
                <w:noProof/>
                <w:webHidden/>
              </w:rPr>
              <w:tab/>
            </w:r>
            <w:r w:rsidR="00B07CBD">
              <w:rPr>
                <w:noProof/>
                <w:webHidden/>
              </w:rPr>
              <w:fldChar w:fldCharType="begin"/>
            </w:r>
            <w:r w:rsidR="00B07CBD">
              <w:rPr>
                <w:noProof/>
                <w:webHidden/>
              </w:rPr>
              <w:instrText xml:space="preserve"> PAGEREF _Toc494319156 \h </w:instrText>
            </w:r>
            <w:r w:rsidR="00B07CBD">
              <w:rPr>
                <w:noProof/>
                <w:webHidden/>
              </w:rPr>
            </w:r>
            <w:r w:rsidR="00B07CBD">
              <w:rPr>
                <w:noProof/>
                <w:webHidden/>
              </w:rPr>
              <w:fldChar w:fldCharType="separate"/>
            </w:r>
            <w:r w:rsidR="009E6804">
              <w:rPr>
                <w:noProof/>
                <w:webHidden/>
              </w:rPr>
              <w:t>9</w:t>
            </w:r>
            <w:r w:rsidR="00B07CBD">
              <w:rPr>
                <w:noProof/>
                <w:webHidden/>
              </w:rPr>
              <w:fldChar w:fldCharType="end"/>
            </w:r>
          </w:hyperlink>
        </w:p>
        <w:p w14:paraId="398B3093" w14:textId="045AE17D" w:rsidR="00B07CBD" w:rsidRDefault="006A45CC">
          <w:pPr>
            <w:pStyle w:val="TOC3"/>
            <w:tabs>
              <w:tab w:val="right" w:leader="dot" w:pos="9016"/>
            </w:tabs>
            <w:rPr>
              <w:rFonts w:asciiTheme="minorHAnsi" w:eastAsiaTheme="minorEastAsia" w:hAnsiTheme="minorHAnsi" w:cstheme="minorBidi"/>
              <w:noProof/>
              <w:sz w:val="22"/>
              <w:szCs w:val="22"/>
              <w:lang w:val="en-US"/>
            </w:rPr>
          </w:pPr>
          <w:hyperlink w:anchor="_Toc494319157" w:history="1">
            <w:r w:rsidR="00B07CBD" w:rsidRPr="00550E8F">
              <w:rPr>
                <w:rStyle w:val="Hyperlink"/>
                <w:noProof/>
              </w:rPr>
              <w:t>4.1.2 Linear</w:t>
            </w:r>
            <w:r w:rsidR="00B07CBD">
              <w:rPr>
                <w:noProof/>
                <w:webHidden/>
              </w:rPr>
              <w:tab/>
            </w:r>
            <w:r w:rsidR="00B07CBD">
              <w:rPr>
                <w:noProof/>
                <w:webHidden/>
              </w:rPr>
              <w:fldChar w:fldCharType="begin"/>
            </w:r>
            <w:r w:rsidR="00B07CBD">
              <w:rPr>
                <w:noProof/>
                <w:webHidden/>
              </w:rPr>
              <w:instrText xml:space="preserve"> PAGEREF _Toc494319157 \h </w:instrText>
            </w:r>
            <w:r w:rsidR="00B07CBD">
              <w:rPr>
                <w:noProof/>
                <w:webHidden/>
              </w:rPr>
            </w:r>
            <w:r w:rsidR="00B07CBD">
              <w:rPr>
                <w:noProof/>
                <w:webHidden/>
              </w:rPr>
              <w:fldChar w:fldCharType="separate"/>
            </w:r>
            <w:r w:rsidR="009E6804">
              <w:rPr>
                <w:noProof/>
                <w:webHidden/>
              </w:rPr>
              <w:t>9</w:t>
            </w:r>
            <w:r w:rsidR="00B07CBD">
              <w:rPr>
                <w:noProof/>
                <w:webHidden/>
              </w:rPr>
              <w:fldChar w:fldCharType="end"/>
            </w:r>
          </w:hyperlink>
        </w:p>
        <w:p w14:paraId="2BD342DB" w14:textId="7F717725" w:rsidR="00B07CBD" w:rsidRDefault="006A45CC">
          <w:pPr>
            <w:pStyle w:val="TOC3"/>
            <w:tabs>
              <w:tab w:val="right" w:leader="dot" w:pos="9016"/>
            </w:tabs>
            <w:rPr>
              <w:rFonts w:asciiTheme="minorHAnsi" w:eastAsiaTheme="minorEastAsia" w:hAnsiTheme="minorHAnsi" w:cstheme="minorBidi"/>
              <w:noProof/>
              <w:sz w:val="22"/>
              <w:szCs w:val="22"/>
              <w:lang w:val="en-US"/>
            </w:rPr>
          </w:pPr>
          <w:hyperlink w:anchor="_Toc494319158" w:history="1">
            <w:r w:rsidR="00B07CBD" w:rsidRPr="00550E8F">
              <w:rPr>
                <w:rStyle w:val="Hyperlink"/>
                <w:noProof/>
              </w:rPr>
              <w:t>4.1.3 Condensed</w:t>
            </w:r>
            <w:r w:rsidR="00B07CBD">
              <w:rPr>
                <w:noProof/>
                <w:webHidden/>
              </w:rPr>
              <w:tab/>
            </w:r>
            <w:r w:rsidR="00B07CBD">
              <w:rPr>
                <w:noProof/>
                <w:webHidden/>
              </w:rPr>
              <w:fldChar w:fldCharType="begin"/>
            </w:r>
            <w:r w:rsidR="00B07CBD">
              <w:rPr>
                <w:noProof/>
                <w:webHidden/>
              </w:rPr>
              <w:instrText xml:space="preserve"> PAGEREF _Toc494319158 \h </w:instrText>
            </w:r>
            <w:r w:rsidR="00B07CBD">
              <w:rPr>
                <w:noProof/>
                <w:webHidden/>
              </w:rPr>
            </w:r>
            <w:r w:rsidR="00B07CBD">
              <w:rPr>
                <w:noProof/>
                <w:webHidden/>
              </w:rPr>
              <w:fldChar w:fldCharType="separate"/>
            </w:r>
            <w:r w:rsidR="009E6804">
              <w:rPr>
                <w:noProof/>
                <w:webHidden/>
              </w:rPr>
              <w:t>10</w:t>
            </w:r>
            <w:r w:rsidR="00B07CBD">
              <w:rPr>
                <w:noProof/>
                <w:webHidden/>
              </w:rPr>
              <w:fldChar w:fldCharType="end"/>
            </w:r>
          </w:hyperlink>
        </w:p>
        <w:p w14:paraId="62B8A206" w14:textId="50D709DB" w:rsidR="00B07CBD" w:rsidRDefault="006A45CC">
          <w:pPr>
            <w:pStyle w:val="TOC3"/>
            <w:tabs>
              <w:tab w:val="right" w:leader="dot" w:pos="9016"/>
            </w:tabs>
            <w:rPr>
              <w:rFonts w:asciiTheme="minorHAnsi" w:eastAsiaTheme="minorEastAsia" w:hAnsiTheme="minorHAnsi" w:cstheme="minorBidi"/>
              <w:noProof/>
              <w:sz w:val="22"/>
              <w:szCs w:val="22"/>
              <w:lang w:val="en-US"/>
            </w:rPr>
          </w:pPr>
          <w:hyperlink w:anchor="_Toc494319159" w:history="1">
            <w:r w:rsidR="00B07CBD" w:rsidRPr="00550E8F">
              <w:rPr>
                <w:rStyle w:val="Hyperlink"/>
                <w:noProof/>
              </w:rPr>
              <w:t>4.1.4 Disparate Amplitude Intensity</w:t>
            </w:r>
            <w:r w:rsidR="00B07CBD">
              <w:rPr>
                <w:noProof/>
                <w:webHidden/>
              </w:rPr>
              <w:tab/>
            </w:r>
            <w:r w:rsidR="00B07CBD">
              <w:rPr>
                <w:noProof/>
                <w:webHidden/>
              </w:rPr>
              <w:fldChar w:fldCharType="begin"/>
            </w:r>
            <w:r w:rsidR="00B07CBD">
              <w:rPr>
                <w:noProof/>
                <w:webHidden/>
              </w:rPr>
              <w:instrText xml:space="preserve"> PAGEREF _Toc494319159 \h </w:instrText>
            </w:r>
            <w:r w:rsidR="00B07CBD">
              <w:rPr>
                <w:noProof/>
                <w:webHidden/>
              </w:rPr>
            </w:r>
            <w:r w:rsidR="00B07CBD">
              <w:rPr>
                <w:noProof/>
                <w:webHidden/>
              </w:rPr>
              <w:fldChar w:fldCharType="separate"/>
            </w:r>
            <w:r w:rsidR="009E6804">
              <w:rPr>
                <w:noProof/>
                <w:webHidden/>
              </w:rPr>
              <w:t>10</w:t>
            </w:r>
            <w:r w:rsidR="00B07CBD">
              <w:rPr>
                <w:noProof/>
                <w:webHidden/>
              </w:rPr>
              <w:fldChar w:fldCharType="end"/>
            </w:r>
          </w:hyperlink>
        </w:p>
        <w:p w14:paraId="602CB18B" w14:textId="345C618C"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60" w:history="1">
            <w:r w:rsidR="00B07CBD" w:rsidRPr="00550E8F">
              <w:rPr>
                <w:rStyle w:val="Hyperlink"/>
                <w:noProof/>
              </w:rPr>
              <w:t>Step 5 – Weight Classes</w:t>
            </w:r>
            <w:r w:rsidR="00B07CBD">
              <w:rPr>
                <w:noProof/>
                <w:webHidden/>
              </w:rPr>
              <w:tab/>
            </w:r>
            <w:r w:rsidR="00B07CBD">
              <w:rPr>
                <w:noProof/>
                <w:webHidden/>
              </w:rPr>
              <w:fldChar w:fldCharType="begin"/>
            </w:r>
            <w:r w:rsidR="00B07CBD">
              <w:rPr>
                <w:noProof/>
                <w:webHidden/>
              </w:rPr>
              <w:instrText xml:space="preserve"> PAGEREF _Toc494319160 \h </w:instrText>
            </w:r>
            <w:r w:rsidR="00B07CBD">
              <w:rPr>
                <w:noProof/>
                <w:webHidden/>
              </w:rPr>
            </w:r>
            <w:r w:rsidR="00B07CBD">
              <w:rPr>
                <w:noProof/>
                <w:webHidden/>
              </w:rPr>
              <w:fldChar w:fldCharType="separate"/>
            </w:r>
            <w:r w:rsidR="009E6804">
              <w:rPr>
                <w:noProof/>
                <w:webHidden/>
              </w:rPr>
              <w:t>10</w:t>
            </w:r>
            <w:r w:rsidR="00B07CBD">
              <w:rPr>
                <w:noProof/>
                <w:webHidden/>
              </w:rPr>
              <w:fldChar w:fldCharType="end"/>
            </w:r>
          </w:hyperlink>
        </w:p>
        <w:p w14:paraId="2DA41AE2" w14:textId="2762DBFE"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61" w:history="1">
            <w:r w:rsidR="00B07CBD" w:rsidRPr="00550E8F">
              <w:rPr>
                <w:rStyle w:val="Hyperlink"/>
                <w:noProof/>
              </w:rPr>
              <w:t>Step 6 –  Getis-Ord Gi* Equation to Calculate Hot Spots</w:t>
            </w:r>
            <w:r w:rsidR="00B07CBD">
              <w:rPr>
                <w:noProof/>
                <w:webHidden/>
              </w:rPr>
              <w:tab/>
            </w:r>
            <w:r w:rsidR="00B07CBD">
              <w:rPr>
                <w:noProof/>
                <w:webHidden/>
              </w:rPr>
              <w:fldChar w:fldCharType="begin"/>
            </w:r>
            <w:r w:rsidR="00B07CBD">
              <w:rPr>
                <w:noProof/>
                <w:webHidden/>
              </w:rPr>
              <w:instrText xml:space="preserve"> PAGEREF _Toc494319161 \h </w:instrText>
            </w:r>
            <w:r w:rsidR="00B07CBD">
              <w:rPr>
                <w:noProof/>
                <w:webHidden/>
              </w:rPr>
            </w:r>
            <w:r w:rsidR="00B07CBD">
              <w:rPr>
                <w:noProof/>
                <w:webHidden/>
              </w:rPr>
              <w:fldChar w:fldCharType="separate"/>
            </w:r>
            <w:r w:rsidR="009E6804">
              <w:rPr>
                <w:noProof/>
                <w:webHidden/>
              </w:rPr>
              <w:t>10</w:t>
            </w:r>
            <w:r w:rsidR="00B07CBD">
              <w:rPr>
                <w:noProof/>
                <w:webHidden/>
              </w:rPr>
              <w:fldChar w:fldCharType="end"/>
            </w:r>
          </w:hyperlink>
        </w:p>
        <w:p w14:paraId="0BA80D79" w14:textId="5382F9CA" w:rsidR="00B07CBD" w:rsidRDefault="006A45CC" w:rsidP="006A24B7">
          <w:pPr>
            <w:pStyle w:val="TOC1"/>
            <w:rPr>
              <w:rFonts w:asciiTheme="minorHAnsi" w:eastAsiaTheme="minorEastAsia" w:hAnsiTheme="minorHAnsi" w:cstheme="minorBidi"/>
              <w:noProof/>
              <w:sz w:val="22"/>
              <w:szCs w:val="22"/>
              <w:lang w:val="en-US"/>
            </w:rPr>
          </w:pPr>
          <w:hyperlink w:anchor="_Toc494319162" w:history="1">
            <w:r w:rsidR="00B07CBD" w:rsidRPr="00550E8F">
              <w:rPr>
                <w:rStyle w:val="Hyperlink"/>
                <w:noProof/>
                <w:shd w:val="clear" w:color="auto" w:fill="FFFFFF"/>
              </w:rPr>
              <w:t>5.  Results and Deliverables</w:t>
            </w:r>
            <w:r w:rsidR="00B07CBD">
              <w:rPr>
                <w:noProof/>
                <w:webHidden/>
              </w:rPr>
              <w:tab/>
            </w:r>
            <w:r w:rsidR="00B07CBD">
              <w:rPr>
                <w:noProof/>
                <w:webHidden/>
              </w:rPr>
              <w:fldChar w:fldCharType="begin"/>
            </w:r>
            <w:r w:rsidR="00B07CBD">
              <w:rPr>
                <w:noProof/>
                <w:webHidden/>
              </w:rPr>
              <w:instrText xml:space="preserve"> PAGEREF _Toc494319162 \h </w:instrText>
            </w:r>
            <w:r w:rsidR="00B07CBD">
              <w:rPr>
                <w:noProof/>
                <w:webHidden/>
              </w:rPr>
            </w:r>
            <w:r w:rsidR="00B07CBD">
              <w:rPr>
                <w:noProof/>
                <w:webHidden/>
              </w:rPr>
              <w:fldChar w:fldCharType="separate"/>
            </w:r>
            <w:r w:rsidR="009E6804">
              <w:rPr>
                <w:noProof/>
                <w:webHidden/>
              </w:rPr>
              <w:t>11</w:t>
            </w:r>
            <w:r w:rsidR="00B07CBD">
              <w:rPr>
                <w:noProof/>
                <w:webHidden/>
              </w:rPr>
              <w:fldChar w:fldCharType="end"/>
            </w:r>
          </w:hyperlink>
        </w:p>
        <w:p w14:paraId="4919855E" w14:textId="6EC15550"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63" w:history="1">
            <w:r w:rsidR="00B07CBD" w:rsidRPr="00550E8F">
              <w:rPr>
                <w:rStyle w:val="Hyperlink"/>
                <w:noProof/>
              </w:rPr>
              <w:t>5.1 Seep Extraction</w:t>
            </w:r>
            <w:r w:rsidR="00B07CBD">
              <w:rPr>
                <w:noProof/>
                <w:webHidden/>
              </w:rPr>
              <w:tab/>
            </w:r>
            <w:r w:rsidR="00B07CBD">
              <w:rPr>
                <w:noProof/>
                <w:webHidden/>
              </w:rPr>
              <w:fldChar w:fldCharType="begin"/>
            </w:r>
            <w:r w:rsidR="00B07CBD">
              <w:rPr>
                <w:noProof/>
                <w:webHidden/>
              </w:rPr>
              <w:instrText xml:space="preserve"> PAGEREF _Toc494319163 \h </w:instrText>
            </w:r>
            <w:r w:rsidR="00B07CBD">
              <w:rPr>
                <w:noProof/>
                <w:webHidden/>
              </w:rPr>
            </w:r>
            <w:r w:rsidR="00B07CBD">
              <w:rPr>
                <w:noProof/>
                <w:webHidden/>
              </w:rPr>
              <w:fldChar w:fldCharType="separate"/>
            </w:r>
            <w:r w:rsidR="009E6804">
              <w:rPr>
                <w:noProof/>
                <w:webHidden/>
              </w:rPr>
              <w:t>11</w:t>
            </w:r>
            <w:r w:rsidR="00B07CBD">
              <w:rPr>
                <w:noProof/>
                <w:webHidden/>
              </w:rPr>
              <w:fldChar w:fldCharType="end"/>
            </w:r>
          </w:hyperlink>
        </w:p>
        <w:p w14:paraId="731E39A4" w14:textId="40C4FC63"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64" w:history="1">
            <w:r w:rsidR="00B07CBD" w:rsidRPr="00550E8F">
              <w:rPr>
                <w:rStyle w:val="Hyperlink"/>
                <w:noProof/>
                <w:shd w:val="clear" w:color="auto" w:fill="FFFFFF"/>
              </w:rPr>
              <w:t>5.2 Accuracy Assessment</w:t>
            </w:r>
            <w:r w:rsidR="00B07CBD">
              <w:rPr>
                <w:noProof/>
                <w:webHidden/>
              </w:rPr>
              <w:tab/>
            </w:r>
            <w:r w:rsidR="00B07CBD">
              <w:rPr>
                <w:noProof/>
                <w:webHidden/>
              </w:rPr>
              <w:fldChar w:fldCharType="begin"/>
            </w:r>
            <w:r w:rsidR="00B07CBD">
              <w:rPr>
                <w:noProof/>
                <w:webHidden/>
              </w:rPr>
              <w:instrText xml:space="preserve"> PAGEREF _Toc494319164 \h </w:instrText>
            </w:r>
            <w:r w:rsidR="00B07CBD">
              <w:rPr>
                <w:noProof/>
                <w:webHidden/>
              </w:rPr>
            </w:r>
            <w:r w:rsidR="00B07CBD">
              <w:rPr>
                <w:noProof/>
                <w:webHidden/>
              </w:rPr>
              <w:fldChar w:fldCharType="separate"/>
            </w:r>
            <w:r w:rsidR="009E6804">
              <w:rPr>
                <w:noProof/>
                <w:webHidden/>
              </w:rPr>
              <w:t>13</w:t>
            </w:r>
            <w:r w:rsidR="00B07CBD">
              <w:rPr>
                <w:noProof/>
                <w:webHidden/>
              </w:rPr>
              <w:fldChar w:fldCharType="end"/>
            </w:r>
          </w:hyperlink>
        </w:p>
        <w:p w14:paraId="69964841" w14:textId="599FE566" w:rsidR="00B07CBD" w:rsidRDefault="006A45CC">
          <w:pPr>
            <w:pStyle w:val="TOC2"/>
            <w:tabs>
              <w:tab w:val="right" w:leader="dot" w:pos="9016"/>
            </w:tabs>
            <w:rPr>
              <w:rFonts w:asciiTheme="minorHAnsi" w:eastAsiaTheme="minorEastAsia" w:hAnsiTheme="minorHAnsi" w:cstheme="minorBidi"/>
              <w:noProof/>
              <w:sz w:val="22"/>
              <w:szCs w:val="22"/>
              <w:lang w:val="en-US"/>
            </w:rPr>
          </w:pPr>
          <w:hyperlink w:anchor="_Toc494319165" w:history="1">
            <w:r w:rsidR="00B07CBD" w:rsidRPr="00550E8F">
              <w:rPr>
                <w:rStyle w:val="Hyperlink"/>
                <w:noProof/>
              </w:rPr>
              <w:t>5.3 Future Development and Conclusions</w:t>
            </w:r>
            <w:r w:rsidR="00B07CBD">
              <w:rPr>
                <w:noProof/>
                <w:webHidden/>
              </w:rPr>
              <w:tab/>
            </w:r>
            <w:r w:rsidR="00B07CBD">
              <w:rPr>
                <w:noProof/>
                <w:webHidden/>
              </w:rPr>
              <w:fldChar w:fldCharType="begin"/>
            </w:r>
            <w:r w:rsidR="00B07CBD">
              <w:rPr>
                <w:noProof/>
                <w:webHidden/>
              </w:rPr>
              <w:instrText xml:space="preserve"> PAGEREF _Toc494319165 \h </w:instrText>
            </w:r>
            <w:r w:rsidR="00B07CBD">
              <w:rPr>
                <w:noProof/>
                <w:webHidden/>
              </w:rPr>
            </w:r>
            <w:r w:rsidR="00B07CBD">
              <w:rPr>
                <w:noProof/>
                <w:webHidden/>
              </w:rPr>
              <w:fldChar w:fldCharType="separate"/>
            </w:r>
            <w:r w:rsidR="009E6804">
              <w:rPr>
                <w:noProof/>
                <w:webHidden/>
              </w:rPr>
              <w:t>14</w:t>
            </w:r>
            <w:r w:rsidR="00B07CBD">
              <w:rPr>
                <w:noProof/>
                <w:webHidden/>
              </w:rPr>
              <w:fldChar w:fldCharType="end"/>
            </w:r>
          </w:hyperlink>
        </w:p>
        <w:p w14:paraId="455ED33C" w14:textId="69B88B36" w:rsidR="00B07CBD" w:rsidRDefault="006A45CC">
          <w:pPr>
            <w:pStyle w:val="TOC3"/>
            <w:tabs>
              <w:tab w:val="right" w:leader="dot" w:pos="9016"/>
            </w:tabs>
            <w:rPr>
              <w:rFonts w:asciiTheme="minorHAnsi" w:eastAsiaTheme="minorEastAsia" w:hAnsiTheme="minorHAnsi" w:cstheme="minorBidi"/>
              <w:noProof/>
              <w:sz w:val="22"/>
              <w:szCs w:val="22"/>
              <w:lang w:val="en-US"/>
            </w:rPr>
          </w:pPr>
          <w:hyperlink w:anchor="_Toc494319166" w:history="1">
            <w:r w:rsidR="00B07CBD" w:rsidRPr="00550E8F">
              <w:rPr>
                <w:rStyle w:val="Hyperlink"/>
                <w:noProof/>
              </w:rPr>
              <w:t>5.3.1 Data Processing and Development</w:t>
            </w:r>
            <w:r w:rsidR="00B07CBD">
              <w:rPr>
                <w:noProof/>
                <w:webHidden/>
              </w:rPr>
              <w:tab/>
            </w:r>
            <w:r w:rsidR="00B07CBD">
              <w:rPr>
                <w:noProof/>
                <w:webHidden/>
              </w:rPr>
              <w:fldChar w:fldCharType="begin"/>
            </w:r>
            <w:r w:rsidR="00B07CBD">
              <w:rPr>
                <w:noProof/>
                <w:webHidden/>
              </w:rPr>
              <w:instrText xml:space="preserve"> PAGEREF _Toc494319166 \h </w:instrText>
            </w:r>
            <w:r w:rsidR="00B07CBD">
              <w:rPr>
                <w:noProof/>
                <w:webHidden/>
              </w:rPr>
            </w:r>
            <w:r w:rsidR="00B07CBD">
              <w:rPr>
                <w:noProof/>
                <w:webHidden/>
              </w:rPr>
              <w:fldChar w:fldCharType="separate"/>
            </w:r>
            <w:r w:rsidR="009E6804">
              <w:rPr>
                <w:noProof/>
                <w:webHidden/>
              </w:rPr>
              <w:t>14</w:t>
            </w:r>
            <w:r w:rsidR="00B07CBD">
              <w:rPr>
                <w:noProof/>
                <w:webHidden/>
              </w:rPr>
              <w:fldChar w:fldCharType="end"/>
            </w:r>
          </w:hyperlink>
        </w:p>
        <w:p w14:paraId="61DA74AB" w14:textId="060F0722" w:rsidR="00B07CBD" w:rsidRDefault="006A45CC">
          <w:pPr>
            <w:pStyle w:val="TOC3"/>
            <w:tabs>
              <w:tab w:val="right" w:leader="dot" w:pos="9016"/>
            </w:tabs>
            <w:rPr>
              <w:rFonts w:asciiTheme="minorHAnsi" w:eastAsiaTheme="minorEastAsia" w:hAnsiTheme="minorHAnsi" w:cstheme="minorBidi"/>
              <w:noProof/>
              <w:sz w:val="22"/>
              <w:szCs w:val="22"/>
              <w:lang w:val="en-US"/>
            </w:rPr>
          </w:pPr>
          <w:hyperlink w:anchor="_Toc494319167" w:history="1">
            <w:r w:rsidR="00B07CBD" w:rsidRPr="00550E8F">
              <w:rPr>
                <w:rStyle w:val="Hyperlink"/>
                <w:noProof/>
              </w:rPr>
              <w:t>5.3.2 Functionality into Web</w:t>
            </w:r>
            <w:r w:rsidR="00B07CBD">
              <w:rPr>
                <w:noProof/>
                <w:webHidden/>
              </w:rPr>
              <w:tab/>
            </w:r>
            <w:r w:rsidR="00B07CBD">
              <w:rPr>
                <w:noProof/>
                <w:webHidden/>
              </w:rPr>
              <w:fldChar w:fldCharType="begin"/>
            </w:r>
            <w:r w:rsidR="00B07CBD">
              <w:rPr>
                <w:noProof/>
                <w:webHidden/>
              </w:rPr>
              <w:instrText xml:space="preserve"> PAGEREF _Toc494319167 \h </w:instrText>
            </w:r>
            <w:r w:rsidR="00B07CBD">
              <w:rPr>
                <w:noProof/>
                <w:webHidden/>
              </w:rPr>
            </w:r>
            <w:r w:rsidR="00B07CBD">
              <w:rPr>
                <w:noProof/>
                <w:webHidden/>
              </w:rPr>
              <w:fldChar w:fldCharType="separate"/>
            </w:r>
            <w:r w:rsidR="009E6804">
              <w:rPr>
                <w:noProof/>
                <w:webHidden/>
              </w:rPr>
              <w:t>14</w:t>
            </w:r>
            <w:r w:rsidR="00B07CBD">
              <w:rPr>
                <w:noProof/>
                <w:webHidden/>
              </w:rPr>
              <w:fldChar w:fldCharType="end"/>
            </w:r>
          </w:hyperlink>
        </w:p>
        <w:p w14:paraId="14BAB617" w14:textId="2707BCD6" w:rsidR="00B07CBD" w:rsidRDefault="006A45CC">
          <w:pPr>
            <w:pStyle w:val="TOC3"/>
            <w:tabs>
              <w:tab w:val="right" w:leader="dot" w:pos="9016"/>
            </w:tabs>
            <w:rPr>
              <w:rFonts w:asciiTheme="minorHAnsi" w:eastAsiaTheme="minorEastAsia" w:hAnsiTheme="minorHAnsi" w:cstheme="minorBidi"/>
              <w:noProof/>
              <w:sz w:val="22"/>
              <w:szCs w:val="22"/>
              <w:lang w:val="en-US"/>
            </w:rPr>
          </w:pPr>
          <w:hyperlink w:anchor="_Toc494319168" w:history="1">
            <w:r w:rsidR="00B07CBD" w:rsidRPr="00550E8F">
              <w:rPr>
                <w:rStyle w:val="Hyperlink"/>
                <w:noProof/>
              </w:rPr>
              <w:t>5.3.3 Visualization Modification</w:t>
            </w:r>
            <w:r w:rsidR="00B07CBD">
              <w:rPr>
                <w:noProof/>
                <w:webHidden/>
              </w:rPr>
              <w:tab/>
            </w:r>
            <w:r w:rsidR="00B07CBD">
              <w:rPr>
                <w:noProof/>
                <w:webHidden/>
              </w:rPr>
              <w:fldChar w:fldCharType="begin"/>
            </w:r>
            <w:r w:rsidR="00B07CBD">
              <w:rPr>
                <w:noProof/>
                <w:webHidden/>
              </w:rPr>
              <w:instrText xml:space="preserve"> PAGEREF _Toc494319168 \h </w:instrText>
            </w:r>
            <w:r w:rsidR="00B07CBD">
              <w:rPr>
                <w:noProof/>
                <w:webHidden/>
              </w:rPr>
            </w:r>
            <w:r w:rsidR="00B07CBD">
              <w:rPr>
                <w:noProof/>
                <w:webHidden/>
              </w:rPr>
              <w:fldChar w:fldCharType="separate"/>
            </w:r>
            <w:r w:rsidR="009E6804">
              <w:rPr>
                <w:noProof/>
                <w:webHidden/>
              </w:rPr>
              <w:t>14</w:t>
            </w:r>
            <w:r w:rsidR="00B07CBD">
              <w:rPr>
                <w:noProof/>
                <w:webHidden/>
              </w:rPr>
              <w:fldChar w:fldCharType="end"/>
            </w:r>
          </w:hyperlink>
        </w:p>
        <w:p w14:paraId="59E84E65" w14:textId="42CDD0F7" w:rsidR="00B07CBD" w:rsidRDefault="006A45CC">
          <w:pPr>
            <w:pStyle w:val="TOC3"/>
            <w:tabs>
              <w:tab w:val="right" w:leader="dot" w:pos="9016"/>
            </w:tabs>
            <w:rPr>
              <w:rFonts w:asciiTheme="minorHAnsi" w:eastAsiaTheme="minorEastAsia" w:hAnsiTheme="minorHAnsi" w:cstheme="minorBidi"/>
              <w:noProof/>
              <w:sz w:val="22"/>
              <w:szCs w:val="22"/>
              <w:lang w:val="en-US"/>
            </w:rPr>
          </w:pPr>
          <w:hyperlink w:anchor="_Toc494319169" w:history="1">
            <w:r w:rsidR="00B07CBD" w:rsidRPr="00550E8F">
              <w:rPr>
                <w:rStyle w:val="Hyperlink"/>
                <w:noProof/>
              </w:rPr>
              <w:t>5.3.4 Additional Analysis</w:t>
            </w:r>
            <w:r w:rsidR="00B07CBD">
              <w:rPr>
                <w:noProof/>
                <w:webHidden/>
              </w:rPr>
              <w:tab/>
            </w:r>
            <w:r w:rsidR="00B07CBD">
              <w:rPr>
                <w:noProof/>
                <w:webHidden/>
              </w:rPr>
              <w:fldChar w:fldCharType="begin"/>
            </w:r>
            <w:r w:rsidR="00B07CBD">
              <w:rPr>
                <w:noProof/>
                <w:webHidden/>
              </w:rPr>
              <w:instrText xml:space="preserve"> PAGEREF _Toc494319169 \h </w:instrText>
            </w:r>
            <w:r w:rsidR="00B07CBD">
              <w:rPr>
                <w:noProof/>
                <w:webHidden/>
              </w:rPr>
            </w:r>
            <w:r w:rsidR="00B07CBD">
              <w:rPr>
                <w:noProof/>
                <w:webHidden/>
              </w:rPr>
              <w:fldChar w:fldCharType="separate"/>
            </w:r>
            <w:r w:rsidR="009E6804">
              <w:rPr>
                <w:noProof/>
                <w:webHidden/>
              </w:rPr>
              <w:t>14</w:t>
            </w:r>
            <w:r w:rsidR="00B07CBD">
              <w:rPr>
                <w:noProof/>
                <w:webHidden/>
              </w:rPr>
              <w:fldChar w:fldCharType="end"/>
            </w:r>
          </w:hyperlink>
        </w:p>
        <w:p w14:paraId="401461D1" w14:textId="7B9D7008" w:rsidR="00B07CBD" w:rsidRDefault="006A45CC" w:rsidP="006A24B7">
          <w:pPr>
            <w:pStyle w:val="TOC1"/>
            <w:rPr>
              <w:rFonts w:asciiTheme="minorHAnsi" w:eastAsiaTheme="minorEastAsia" w:hAnsiTheme="minorHAnsi" w:cstheme="minorBidi"/>
              <w:noProof/>
              <w:sz w:val="22"/>
              <w:szCs w:val="22"/>
              <w:lang w:val="en-US"/>
            </w:rPr>
          </w:pPr>
          <w:hyperlink w:anchor="_Toc494319170" w:history="1">
            <w:r w:rsidR="00B07CBD" w:rsidRPr="00550E8F">
              <w:rPr>
                <w:rStyle w:val="Hyperlink"/>
                <w:noProof/>
              </w:rPr>
              <w:t>References</w:t>
            </w:r>
            <w:r w:rsidR="00B07CBD">
              <w:rPr>
                <w:noProof/>
                <w:webHidden/>
              </w:rPr>
              <w:tab/>
            </w:r>
            <w:r w:rsidR="00B07CBD">
              <w:rPr>
                <w:noProof/>
                <w:webHidden/>
              </w:rPr>
              <w:fldChar w:fldCharType="begin"/>
            </w:r>
            <w:r w:rsidR="00B07CBD">
              <w:rPr>
                <w:noProof/>
                <w:webHidden/>
              </w:rPr>
              <w:instrText xml:space="preserve"> PAGEREF _Toc494319170 \h </w:instrText>
            </w:r>
            <w:r w:rsidR="00B07CBD">
              <w:rPr>
                <w:noProof/>
                <w:webHidden/>
              </w:rPr>
            </w:r>
            <w:r w:rsidR="00B07CBD">
              <w:rPr>
                <w:noProof/>
                <w:webHidden/>
              </w:rPr>
              <w:fldChar w:fldCharType="separate"/>
            </w:r>
            <w:r w:rsidR="009E6804">
              <w:rPr>
                <w:noProof/>
                <w:webHidden/>
              </w:rPr>
              <w:t>15</w:t>
            </w:r>
            <w:r w:rsidR="00B07CBD">
              <w:rPr>
                <w:noProof/>
                <w:webHidden/>
              </w:rPr>
              <w:fldChar w:fldCharType="end"/>
            </w:r>
          </w:hyperlink>
        </w:p>
        <w:p w14:paraId="4871438D" w14:textId="52FBE1BC" w:rsidR="003F000F" w:rsidRPr="00D02A89" w:rsidRDefault="003F000F" w:rsidP="00CB76E0">
          <w:r w:rsidRPr="00D02A89">
            <w:rPr>
              <w:b/>
              <w:bCs/>
              <w:noProof/>
            </w:rPr>
            <w:fldChar w:fldCharType="end"/>
          </w:r>
        </w:p>
      </w:sdtContent>
    </w:sdt>
    <w:p w14:paraId="293A779F" w14:textId="67586569" w:rsidR="006F7EA2" w:rsidRPr="00D02A89" w:rsidRDefault="003F000F">
      <w:pPr>
        <w:rPr>
          <w:b/>
          <w:bCs/>
          <w:sz w:val="24"/>
          <w:szCs w:val="24"/>
        </w:rPr>
      </w:pPr>
      <w:r w:rsidRPr="00D02A89">
        <w:rPr>
          <w:sz w:val="24"/>
          <w:szCs w:val="24"/>
        </w:rPr>
        <w:br w:type="page"/>
      </w:r>
    </w:p>
    <w:p w14:paraId="75F8AD4D" w14:textId="77777777" w:rsidR="00DB3916" w:rsidRPr="00D02A89" w:rsidRDefault="00DB3916" w:rsidP="008C7F53">
      <w:pPr>
        <w:pStyle w:val="Heading1"/>
        <w:rPr>
          <w:rFonts w:ascii="Times New Roman" w:hAnsi="Times New Roman" w:cs="Times New Roman"/>
          <w:sz w:val="24"/>
          <w:szCs w:val="24"/>
        </w:rPr>
        <w:sectPr w:rsidR="00DB3916" w:rsidRPr="00D02A89" w:rsidSect="00D21913">
          <w:headerReference w:type="default" r:id="rId8"/>
          <w:footerReference w:type="default" r:id="rId9"/>
          <w:pgSz w:w="11906" w:h="16838"/>
          <w:pgMar w:top="1440" w:right="1440" w:bottom="1440" w:left="1440" w:header="720" w:footer="720" w:gutter="0"/>
          <w:pgNumType w:fmt="lowerRoman" w:start="1"/>
          <w:cols w:space="720"/>
          <w:titlePg/>
          <w:docGrid w:linePitch="272"/>
        </w:sectPr>
      </w:pPr>
    </w:p>
    <w:p w14:paraId="394BC328" w14:textId="1A488CF3" w:rsidR="00CB76E0" w:rsidRPr="00D02A89" w:rsidRDefault="00CB76E0" w:rsidP="007F54D7">
      <w:pPr>
        <w:pStyle w:val="Heading1"/>
        <w:rPr>
          <w:rFonts w:ascii="Times New Roman" w:hAnsi="Times New Roman" w:cs="Times New Roman"/>
          <w:sz w:val="28"/>
          <w:szCs w:val="28"/>
        </w:rPr>
      </w:pPr>
      <w:bookmarkStart w:id="1" w:name="_Toc494319136"/>
      <w:r w:rsidRPr="00D02A89">
        <w:rPr>
          <w:rFonts w:ascii="Times New Roman" w:hAnsi="Times New Roman" w:cs="Times New Roman"/>
          <w:sz w:val="28"/>
          <w:szCs w:val="28"/>
        </w:rPr>
        <w:lastRenderedPageBreak/>
        <w:t>List of Figures and Table</w:t>
      </w:r>
      <w:bookmarkEnd w:id="1"/>
    </w:p>
    <w:p w14:paraId="2A8AB105" w14:textId="77777777" w:rsidR="00CB76E0" w:rsidRPr="00D02A89" w:rsidRDefault="00CB76E0" w:rsidP="00CB76E0"/>
    <w:p w14:paraId="6E0ACB7A" w14:textId="0DE4BD54" w:rsidR="00846968" w:rsidRDefault="00CB76E0">
      <w:pPr>
        <w:pStyle w:val="TableofFigures"/>
        <w:tabs>
          <w:tab w:val="right" w:leader="dot" w:pos="9016"/>
        </w:tabs>
        <w:rPr>
          <w:rFonts w:asciiTheme="minorHAnsi" w:eastAsiaTheme="minorEastAsia" w:hAnsiTheme="minorHAnsi" w:cstheme="minorBidi"/>
          <w:noProof/>
          <w:sz w:val="22"/>
          <w:szCs w:val="22"/>
          <w:lang w:val="en-US"/>
        </w:rPr>
      </w:pPr>
      <w:r w:rsidRPr="00D02A89">
        <w:fldChar w:fldCharType="begin"/>
      </w:r>
      <w:r w:rsidRPr="00D02A89">
        <w:rPr>
          <w:sz w:val="24"/>
          <w:szCs w:val="24"/>
        </w:rPr>
        <w:instrText xml:space="preserve"> TOC \h \z \c "Figure" </w:instrText>
      </w:r>
      <w:r w:rsidRPr="00D02A89">
        <w:rPr>
          <w:sz w:val="24"/>
          <w:szCs w:val="24"/>
        </w:rPr>
        <w:fldChar w:fldCharType="separate"/>
      </w:r>
      <w:hyperlink w:anchor="_Toc494418663" w:history="1">
        <w:r w:rsidR="00846968" w:rsidRPr="00DB73EE">
          <w:rPr>
            <w:rStyle w:val="Hyperlink"/>
            <w:noProof/>
          </w:rPr>
          <w:t>Figure 1. Natural seeps emitting from the seafloor (Woods Hole Oceanographic Institution, 2014)</w:t>
        </w:r>
        <w:r w:rsidR="00846968">
          <w:rPr>
            <w:noProof/>
            <w:webHidden/>
          </w:rPr>
          <w:tab/>
        </w:r>
        <w:r w:rsidR="00846968">
          <w:rPr>
            <w:noProof/>
            <w:webHidden/>
          </w:rPr>
          <w:fldChar w:fldCharType="begin"/>
        </w:r>
        <w:r w:rsidR="00846968">
          <w:rPr>
            <w:noProof/>
            <w:webHidden/>
          </w:rPr>
          <w:instrText xml:space="preserve"> PAGEREF _Toc494418663 \h </w:instrText>
        </w:r>
        <w:r w:rsidR="00846968">
          <w:rPr>
            <w:noProof/>
            <w:webHidden/>
          </w:rPr>
        </w:r>
        <w:r w:rsidR="00846968">
          <w:rPr>
            <w:noProof/>
            <w:webHidden/>
          </w:rPr>
          <w:fldChar w:fldCharType="separate"/>
        </w:r>
        <w:r w:rsidR="009E6804">
          <w:rPr>
            <w:noProof/>
            <w:webHidden/>
          </w:rPr>
          <w:t>4</w:t>
        </w:r>
        <w:r w:rsidR="00846968">
          <w:rPr>
            <w:noProof/>
            <w:webHidden/>
          </w:rPr>
          <w:fldChar w:fldCharType="end"/>
        </w:r>
      </w:hyperlink>
    </w:p>
    <w:p w14:paraId="2F2CEC2D" w14:textId="019B9D75" w:rsidR="00846968" w:rsidRDefault="006A45CC">
      <w:pPr>
        <w:pStyle w:val="TableofFigures"/>
        <w:tabs>
          <w:tab w:val="right" w:leader="dot" w:pos="9016"/>
        </w:tabs>
        <w:rPr>
          <w:rFonts w:asciiTheme="minorHAnsi" w:eastAsiaTheme="minorEastAsia" w:hAnsiTheme="minorHAnsi" w:cstheme="minorBidi"/>
          <w:noProof/>
          <w:sz w:val="22"/>
          <w:szCs w:val="22"/>
          <w:lang w:val="en-US"/>
        </w:rPr>
      </w:pPr>
      <w:hyperlink w:anchor="_Toc494418664" w:history="1">
        <w:r w:rsidR="00846968" w:rsidRPr="00DB73EE">
          <w:rPr>
            <w:rStyle w:val="Hyperlink"/>
            <w:noProof/>
          </w:rPr>
          <w:t xml:space="preserve">Figure 2. Natural Seep Process </w:t>
        </w:r>
        <w:r w:rsidR="00846968" w:rsidRPr="00DB73EE">
          <w:rPr>
            <w:rStyle w:val="Hyperlink"/>
            <w:noProof/>
            <w:lang w:val="en-US"/>
          </w:rPr>
          <w:t>(Woods Hole Oceanographic Institution, 2014)</w:t>
        </w:r>
        <w:r w:rsidR="00846968">
          <w:rPr>
            <w:noProof/>
            <w:webHidden/>
          </w:rPr>
          <w:tab/>
        </w:r>
        <w:r w:rsidR="00846968">
          <w:rPr>
            <w:noProof/>
            <w:webHidden/>
          </w:rPr>
          <w:fldChar w:fldCharType="begin"/>
        </w:r>
        <w:r w:rsidR="00846968">
          <w:rPr>
            <w:noProof/>
            <w:webHidden/>
          </w:rPr>
          <w:instrText xml:space="preserve"> PAGEREF _Toc494418664 \h </w:instrText>
        </w:r>
        <w:r w:rsidR="00846968">
          <w:rPr>
            <w:noProof/>
            <w:webHidden/>
          </w:rPr>
        </w:r>
        <w:r w:rsidR="00846968">
          <w:rPr>
            <w:noProof/>
            <w:webHidden/>
          </w:rPr>
          <w:fldChar w:fldCharType="separate"/>
        </w:r>
        <w:r w:rsidR="009E6804">
          <w:rPr>
            <w:noProof/>
            <w:webHidden/>
          </w:rPr>
          <w:t>5</w:t>
        </w:r>
        <w:r w:rsidR="00846968">
          <w:rPr>
            <w:noProof/>
            <w:webHidden/>
          </w:rPr>
          <w:fldChar w:fldCharType="end"/>
        </w:r>
      </w:hyperlink>
    </w:p>
    <w:p w14:paraId="696D40B4" w14:textId="39C0E189" w:rsidR="00846968" w:rsidRDefault="006A45CC">
      <w:pPr>
        <w:pStyle w:val="TableofFigures"/>
        <w:tabs>
          <w:tab w:val="right" w:leader="dot" w:pos="9016"/>
        </w:tabs>
        <w:rPr>
          <w:rFonts w:asciiTheme="minorHAnsi" w:eastAsiaTheme="minorEastAsia" w:hAnsiTheme="minorHAnsi" w:cstheme="minorBidi"/>
          <w:noProof/>
          <w:sz w:val="22"/>
          <w:szCs w:val="22"/>
          <w:lang w:val="en-US"/>
        </w:rPr>
      </w:pPr>
      <w:hyperlink r:id="rId10" w:anchor="_Toc494418665" w:history="1">
        <w:r w:rsidR="00846968" w:rsidRPr="00DB73EE">
          <w:rPr>
            <w:rStyle w:val="Hyperlink"/>
            <w:noProof/>
          </w:rPr>
          <w:t xml:space="preserve">Figure 3. </w:t>
        </w:r>
        <w:r w:rsidR="00846968" w:rsidRPr="00DB73EE">
          <w:rPr>
            <w:rStyle w:val="Hyperlink"/>
            <w:noProof/>
            <w:kern w:val="24"/>
          </w:rPr>
          <w:t xml:space="preserve">Data acquisition </w:t>
        </w:r>
        <w:r w:rsidR="00846968" w:rsidRPr="00DB73EE">
          <w:rPr>
            <w:rStyle w:val="Hyperlink"/>
            <w:noProof/>
            <w:kern w:val="24"/>
            <w:lang w:val="en-US"/>
          </w:rPr>
          <w:t>(Fugro, 2016)</w:t>
        </w:r>
        <w:r w:rsidR="00846968">
          <w:rPr>
            <w:noProof/>
            <w:webHidden/>
          </w:rPr>
          <w:tab/>
        </w:r>
        <w:r w:rsidR="00846968">
          <w:rPr>
            <w:noProof/>
            <w:webHidden/>
          </w:rPr>
          <w:fldChar w:fldCharType="begin"/>
        </w:r>
        <w:r w:rsidR="00846968">
          <w:rPr>
            <w:noProof/>
            <w:webHidden/>
          </w:rPr>
          <w:instrText xml:space="preserve"> PAGEREF _Toc494418665 \h </w:instrText>
        </w:r>
        <w:r w:rsidR="00846968">
          <w:rPr>
            <w:noProof/>
            <w:webHidden/>
          </w:rPr>
        </w:r>
        <w:r w:rsidR="00846968">
          <w:rPr>
            <w:noProof/>
            <w:webHidden/>
          </w:rPr>
          <w:fldChar w:fldCharType="separate"/>
        </w:r>
        <w:r w:rsidR="009E6804">
          <w:rPr>
            <w:noProof/>
            <w:webHidden/>
          </w:rPr>
          <w:t>6</w:t>
        </w:r>
        <w:r w:rsidR="00846968">
          <w:rPr>
            <w:noProof/>
            <w:webHidden/>
          </w:rPr>
          <w:fldChar w:fldCharType="end"/>
        </w:r>
      </w:hyperlink>
    </w:p>
    <w:p w14:paraId="1F5828BD" w14:textId="081B59A4" w:rsidR="00846968" w:rsidRDefault="006A45CC">
      <w:pPr>
        <w:pStyle w:val="TableofFigures"/>
        <w:tabs>
          <w:tab w:val="right" w:leader="dot" w:pos="9016"/>
        </w:tabs>
        <w:rPr>
          <w:rFonts w:asciiTheme="minorHAnsi" w:eastAsiaTheme="minorEastAsia" w:hAnsiTheme="minorHAnsi" w:cstheme="minorBidi"/>
          <w:noProof/>
          <w:sz w:val="22"/>
          <w:szCs w:val="22"/>
          <w:lang w:val="en-US"/>
        </w:rPr>
      </w:pPr>
      <w:hyperlink r:id="rId11" w:anchor="_Toc494418666" w:history="1">
        <w:r w:rsidR="00846968" w:rsidRPr="00DB73EE">
          <w:rPr>
            <w:rStyle w:val="Hyperlink"/>
            <w:noProof/>
          </w:rPr>
          <w:t xml:space="preserve">Figure 4. </w:t>
        </w:r>
        <w:r w:rsidR="00846968" w:rsidRPr="00DB73EE">
          <w:rPr>
            <w:rStyle w:val="Hyperlink"/>
            <w:noProof/>
            <w:kern w:val="24"/>
          </w:rPr>
          <w:t xml:space="preserve">Data acquisition using towing technique. </w:t>
        </w:r>
        <w:r w:rsidR="00846968" w:rsidRPr="00DB73EE">
          <w:rPr>
            <w:rStyle w:val="Hyperlink"/>
            <w:noProof/>
          </w:rPr>
          <w:t>Image courtesy of NOAA.</w:t>
        </w:r>
        <w:r w:rsidR="00846968">
          <w:rPr>
            <w:noProof/>
            <w:webHidden/>
          </w:rPr>
          <w:tab/>
        </w:r>
        <w:r w:rsidR="00846968">
          <w:rPr>
            <w:noProof/>
            <w:webHidden/>
          </w:rPr>
          <w:fldChar w:fldCharType="begin"/>
        </w:r>
        <w:r w:rsidR="00846968">
          <w:rPr>
            <w:noProof/>
            <w:webHidden/>
          </w:rPr>
          <w:instrText xml:space="preserve"> PAGEREF _Toc494418666 \h </w:instrText>
        </w:r>
        <w:r w:rsidR="00846968">
          <w:rPr>
            <w:noProof/>
            <w:webHidden/>
          </w:rPr>
        </w:r>
        <w:r w:rsidR="00846968">
          <w:rPr>
            <w:noProof/>
            <w:webHidden/>
          </w:rPr>
          <w:fldChar w:fldCharType="separate"/>
        </w:r>
        <w:r w:rsidR="009E6804">
          <w:rPr>
            <w:noProof/>
            <w:webHidden/>
          </w:rPr>
          <w:t>6</w:t>
        </w:r>
        <w:r w:rsidR="00846968">
          <w:rPr>
            <w:noProof/>
            <w:webHidden/>
          </w:rPr>
          <w:fldChar w:fldCharType="end"/>
        </w:r>
      </w:hyperlink>
    </w:p>
    <w:p w14:paraId="141F8AFE" w14:textId="75AD929E" w:rsidR="00846968" w:rsidRDefault="006A45CC">
      <w:pPr>
        <w:pStyle w:val="TableofFigures"/>
        <w:tabs>
          <w:tab w:val="right" w:leader="dot" w:pos="9016"/>
        </w:tabs>
        <w:rPr>
          <w:rFonts w:asciiTheme="minorHAnsi" w:eastAsiaTheme="minorEastAsia" w:hAnsiTheme="minorHAnsi" w:cstheme="minorBidi"/>
          <w:noProof/>
          <w:sz w:val="22"/>
          <w:szCs w:val="22"/>
          <w:lang w:val="en-US"/>
        </w:rPr>
      </w:pPr>
      <w:hyperlink w:anchor="_Toc494418667" w:history="1">
        <w:r w:rsidR="00846968" w:rsidRPr="00DB73EE">
          <w:rPr>
            <w:rStyle w:val="Hyperlink"/>
            <w:noProof/>
          </w:rPr>
          <w:t>Figure 5. Methodology Overview</w:t>
        </w:r>
        <w:r w:rsidR="00846968">
          <w:rPr>
            <w:noProof/>
            <w:webHidden/>
          </w:rPr>
          <w:tab/>
        </w:r>
        <w:r w:rsidR="00846968">
          <w:rPr>
            <w:noProof/>
            <w:webHidden/>
          </w:rPr>
          <w:fldChar w:fldCharType="begin"/>
        </w:r>
        <w:r w:rsidR="00846968">
          <w:rPr>
            <w:noProof/>
            <w:webHidden/>
          </w:rPr>
          <w:instrText xml:space="preserve"> PAGEREF _Toc494418667 \h </w:instrText>
        </w:r>
        <w:r w:rsidR="00846968">
          <w:rPr>
            <w:noProof/>
            <w:webHidden/>
          </w:rPr>
        </w:r>
        <w:r w:rsidR="00846968">
          <w:rPr>
            <w:noProof/>
            <w:webHidden/>
          </w:rPr>
          <w:fldChar w:fldCharType="separate"/>
        </w:r>
        <w:r w:rsidR="009E6804">
          <w:rPr>
            <w:noProof/>
            <w:webHidden/>
          </w:rPr>
          <w:t>9</w:t>
        </w:r>
        <w:r w:rsidR="00846968">
          <w:rPr>
            <w:noProof/>
            <w:webHidden/>
          </w:rPr>
          <w:fldChar w:fldCharType="end"/>
        </w:r>
      </w:hyperlink>
    </w:p>
    <w:p w14:paraId="1923EBD2" w14:textId="5EA13E6F" w:rsidR="00846968" w:rsidRDefault="006A45CC">
      <w:pPr>
        <w:pStyle w:val="TableofFigures"/>
        <w:tabs>
          <w:tab w:val="right" w:leader="dot" w:pos="9016"/>
        </w:tabs>
        <w:rPr>
          <w:rFonts w:asciiTheme="minorHAnsi" w:eastAsiaTheme="minorEastAsia" w:hAnsiTheme="minorHAnsi" w:cstheme="minorBidi"/>
          <w:noProof/>
          <w:sz w:val="22"/>
          <w:szCs w:val="22"/>
          <w:lang w:val="en-US"/>
        </w:rPr>
      </w:pPr>
      <w:hyperlink r:id="rId12" w:anchor="_Toc494418668" w:history="1">
        <w:r w:rsidR="00846968" w:rsidRPr="00DB73EE">
          <w:rPr>
            <w:rStyle w:val="Hyperlink"/>
            <w:noProof/>
          </w:rPr>
          <w:t>Figure 6. How Hot Spot Analysis: Getis-Ord Gi* (Spatial Statistics) Works</w:t>
        </w:r>
        <w:r w:rsidR="00846968">
          <w:rPr>
            <w:noProof/>
            <w:webHidden/>
          </w:rPr>
          <w:tab/>
        </w:r>
        <w:r w:rsidR="00846968">
          <w:rPr>
            <w:noProof/>
            <w:webHidden/>
          </w:rPr>
          <w:fldChar w:fldCharType="begin"/>
        </w:r>
        <w:r w:rsidR="00846968">
          <w:rPr>
            <w:noProof/>
            <w:webHidden/>
          </w:rPr>
          <w:instrText xml:space="preserve"> PAGEREF _Toc494418668 \h </w:instrText>
        </w:r>
        <w:r w:rsidR="00846968">
          <w:rPr>
            <w:noProof/>
            <w:webHidden/>
          </w:rPr>
        </w:r>
        <w:r w:rsidR="00846968">
          <w:rPr>
            <w:noProof/>
            <w:webHidden/>
          </w:rPr>
          <w:fldChar w:fldCharType="separate"/>
        </w:r>
        <w:r w:rsidR="009E6804">
          <w:rPr>
            <w:noProof/>
            <w:webHidden/>
          </w:rPr>
          <w:t>10</w:t>
        </w:r>
        <w:r w:rsidR="00846968">
          <w:rPr>
            <w:noProof/>
            <w:webHidden/>
          </w:rPr>
          <w:fldChar w:fldCharType="end"/>
        </w:r>
      </w:hyperlink>
    </w:p>
    <w:p w14:paraId="121A9DF3" w14:textId="739B7CDC" w:rsidR="00846968" w:rsidRDefault="006A45CC">
      <w:pPr>
        <w:pStyle w:val="TableofFigures"/>
        <w:tabs>
          <w:tab w:val="right" w:leader="dot" w:pos="9016"/>
        </w:tabs>
        <w:rPr>
          <w:rFonts w:asciiTheme="minorHAnsi" w:eastAsiaTheme="minorEastAsia" w:hAnsiTheme="minorHAnsi" w:cstheme="minorBidi"/>
          <w:noProof/>
          <w:sz w:val="22"/>
          <w:szCs w:val="22"/>
          <w:lang w:val="en-US"/>
        </w:rPr>
      </w:pPr>
      <w:hyperlink w:anchor="_Toc494418669" w:history="1">
        <w:r w:rsidR="00846968" w:rsidRPr="00DB73EE">
          <w:rPr>
            <w:rStyle w:val="Hyperlink"/>
            <w:noProof/>
          </w:rPr>
          <w:t>Figure 7. Seep Detection</w:t>
        </w:r>
        <w:r w:rsidR="00846968">
          <w:rPr>
            <w:noProof/>
            <w:webHidden/>
          </w:rPr>
          <w:tab/>
        </w:r>
        <w:r w:rsidR="00846968">
          <w:rPr>
            <w:noProof/>
            <w:webHidden/>
          </w:rPr>
          <w:fldChar w:fldCharType="begin"/>
        </w:r>
        <w:r w:rsidR="00846968">
          <w:rPr>
            <w:noProof/>
            <w:webHidden/>
          </w:rPr>
          <w:instrText xml:space="preserve"> PAGEREF _Toc494418669 \h </w:instrText>
        </w:r>
        <w:r w:rsidR="00846968">
          <w:rPr>
            <w:noProof/>
            <w:webHidden/>
          </w:rPr>
        </w:r>
        <w:r w:rsidR="00846968">
          <w:rPr>
            <w:noProof/>
            <w:webHidden/>
          </w:rPr>
          <w:fldChar w:fldCharType="separate"/>
        </w:r>
        <w:r w:rsidR="009E6804">
          <w:rPr>
            <w:noProof/>
            <w:webHidden/>
          </w:rPr>
          <w:t>11</w:t>
        </w:r>
        <w:r w:rsidR="00846968">
          <w:rPr>
            <w:noProof/>
            <w:webHidden/>
          </w:rPr>
          <w:fldChar w:fldCharType="end"/>
        </w:r>
      </w:hyperlink>
    </w:p>
    <w:p w14:paraId="222A31C5" w14:textId="5FD0A168" w:rsidR="00846968" w:rsidRDefault="006A45CC">
      <w:pPr>
        <w:pStyle w:val="TableofFigures"/>
        <w:tabs>
          <w:tab w:val="right" w:leader="dot" w:pos="9016"/>
        </w:tabs>
        <w:rPr>
          <w:rFonts w:asciiTheme="minorHAnsi" w:eastAsiaTheme="minorEastAsia" w:hAnsiTheme="minorHAnsi" w:cstheme="minorBidi"/>
          <w:noProof/>
          <w:sz w:val="22"/>
          <w:szCs w:val="22"/>
          <w:lang w:val="en-US"/>
        </w:rPr>
      </w:pPr>
      <w:hyperlink w:anchor="_Toc494418670" w:history="1">
        <w:r w:rsidR="00846968" w:rsidRPr="00DB73EE">
          <w:rPr>
            <w:rStyle w:val="Hyperlink"/>
            <w:noProof/>
          </w:rPr>
          <w:t>Figure 8. Linear Seep</w:t>
        </w:r>
        <w:r w:rsidR="00846968">
          <w:rPr>
            <w:noProof/>
            <w:webHidden/>
          </w:rPr>
          <w:tab/>
        </w:r>
        <w:r w:rsidR="00846968">
          <w:rPr>
            <w:noProof/>
            <w:webHidden/>
          </w:rPr>
          <w:fldChar w:fldCharType="begin"/>
        </w:r>
        <w:r w:rsidR="00846968">
          <w:rPr>
            <w:noProof/>
            <w:webHidden/>
          </w:rPr>
          <w:instrText xml:space="preserve"> PAGEREF _Toc494418670 \h </w:instrText>
        </w:r>
        <w:r w:rsidR="00846968">
          <w:rPr>
            <w:noProof/>
            <w:webHidden/>
          </w:rPr>
        </w:r>
        <w:r w:rsidR="00846968">
          <w:rPr>
            <w:noProof/>
            <w:webHidden/>
          </w:rPr>
          <w:fldChar w:fldCharType="separate"/>
        </w:r>
        <w:r w:rsidR="009E6804">
          <w:rPr>
            <w:noProof/>
            <w:webHidden/>
          </w:rPr>
          <w:t>12</w:t>
        </w:r>
        <w:r w:rsidR="00846968">
          <w:rPr>
            <w:noProof/>
            <w:webHidden/>
          </w:rPr>
          <w:fldChar w:fldCharType="end"/>
        </w:r>
      </w:hyperlink>
    </w:p>
    <w:p w14:paraId="47C418C6" w14:textId="106FE0FA" w:rsidR="00846968" w:rsidRDefault="006A45CC">
      <w:pPr>
        <w:pStyle w:val="TableofFigures"/>
        <w:tabs>
          <w:tab w:val="right" w:leader="dot" w:pos="9016"/>
        </w:tabs>
        <w:rPr>
          <w:rFonts w:asciiTheme="minorHAnsi" w:eastAsiaTheme="minorEastAsia" w:hAnsiTheme="minorHAnsi" w:cstheme="minorBidi"/>
          <w:noProof/>
          <w:sz w:val="22"/>
          <w:szCs w:val="22"/>
          <w:lang w:val="en-US"/>
        </w:rPr>
      </w:pPr>
      <w:hyperlink w:anchor="_Toc494418671" w:history="1">
        <w:r w:rsidR="00846968" w:rsidRPr="00DB73EE">
          <w:rPr>
            <w:rStyle w:val="Hyperlink"/>
            <w:noProof/>
          </w:rPr>
          <w:t>Figure 9. Noise and Misclassification Areas</w:t>
        </w:r>
        <w:r w:rsidR="00846968">
          <w:rPr>
            <w:noProof/>
            <w:webHidden/>
          </w:rPr>
          <w:tab/>
        </w:r>
        <w:r w:rsidR="00846968">
          <w:rPr>
            <w:noProof/>
            <w:webHidden/>
          </w:rPr>
          <w:fldChar w:fldCharType="begin"/>
        </w:r>
        <w:r w:rsidR="00846968">
          <w:rPr>
            <w:noProof/>
            <w:webHidden/>
          </w:rPr>
          <w:instrText xml:space="preserve"> PAGEREF _Toc494418671 \h </w:instrText>
        </w:r>
        <w:r w:rsidR="00846968">
          <w:rPr>
            <w:noProof/>
            <w:webHidden/>
          </w:rPr>
        </w:r>
        <w:r w:rsidR="00846968">
          <w:rPr>
            <w:noProof/>
            <w:webHidden/>
          </w:rPr>
          <w:fldChar w:fldCharType="separate"/>
        </w:r>
        <w:r w:rsidR="009E6804">
          <w:rPr>
            <w:noProof/>
            <w:webHidden/>
          </w:rPr>
          <w:t>12</w:t>
        </w:r>
        <w:r w:rsidR="00846968">
          <w:rPr>
            <w:noProof/>
            <w:webHidden/>
          </w:rPr>
          <w:fldChar w:fldCharType="end"/>
        </w:r>
      </w:hyperlink>
    </w:p>
    <w:p w14:paraId="48F74556" w14:textId="0EE9B59A" w:rsidR="00846968" w:rsidRDefault="006A45CC">
      <w:pPr>
        <w:pStyle w:val="TableofFigures"/>
        <w:tabs>
          <w:tab w:val="right" w:leader="dot" w:pos="9016"/>
        </w:tabs>
        <w:rPr>
          <w:rFonts w:asciiTheme="minorHAnsi" w:eastAsiaTheme="minorEastAsia" w:hAnsiTheme="minorHAnsi" w:cstheme="minorBidi"/>
          <w:noProof/>
          <w:sz w:val="22"/>
          <w:szCs w:val="22"/>
          <w:lang w:val="en-US"/>
        </w:rPr>
      </w:pPr>
      <w:hyperlink w:anchor="_Toc494418672" w:history="1">
        <w:r w:rsidR="00846968" w:rsidRPr="00DB73EE">
          <w:rPr>
            <w:rStyle w:val="Hyperlink"/>
            <w:noProof/>
          </w:rPr>
          <w:t>Figure 10. Future for Seep Detection Analysis</w:t>
        </w:r>
        <w:r w:rsidR="00846968">
          <w:rPr>
            <w:noProof/>
            <w:webHidden/>
          </w:rPr>
          <w:tab/>
        </w:r>
        <w:r w:rsidR="00846968">
          <w:rPr>
            <w:noProof/>
            <w:webHidden/>
          </w:rPr>
          <w:fldChar w:fldCharType="begin"/>
        </w:r>
        <w:r w:rsidR="00846968">
          <w:rPr>
            <w:noProof/>
            <w:webHidden/>
          </w:rPr>
          <w:instrText xml:space="preserve"> PAGEREF _Toc494418672 \h </w:instrText>
        </w:r>
        <w:r w:rsidR="00846968">
          <w:rPr>
            <w:noProof/>
            <w:webHidden/>
          </w:rPr>
        </w:r>
        <w:r w:rsidR="00846968">
          <w:rPr>
            <w:noProof/>
            <w:webHidden/>
          </w:rPr>
          <w:fldChar w:fldCharType="separate"/>
        </w:r>
        <w:r w:rsidR="009E6804">
          <w:rPr>
            <w:noProof/>
            <w:webHidden/>
          </w:rPr>
          <w:t>14</w:t>
        </w:r>
        <w:r w:rsidR="00846968">
          <w:rPr>
            <w:noProof/>
            <w:webHidden/>
          </w:rPr>
          <w:fldChar w:fldCharType="end"/>
        </w:r>
      </w:hyperlink>
    </w:p>
    <w:p w14:paraId="08673A43" w14:textId="09D5E6FA" w:rsidR="00CB76E0" w:rsidRPr="00D02A89" w:rsidRDefault="00CB76E0" w:rsidP="006F22D6">
      <w:pPr>
        <w:spacing w:after="100"/>
        <w:rPr>
          <w:sz w:val="24"/>
          <w:szCs w:val="24"/>
        </w:rPr>
      </w:pPr>
      <w:r w:rsidRPr="00D02A89">
        <w:fldChar w:fldCharType="end"/>
      </w:r>
    </w:p>
    <w:p w14:paraId="53930A0C" w14:textId="152D61B9" w:rsidR="00846968" w:rsidRDefault="00CB76E0">
      <w:pPr>
        <w:pStyle w:val="TableofFigures"/>
        <w:tabs>
          <w:tab w:val="right" w:leader="dot" w:pos="9016"/>
        </w:tabs>
        <w:rPr>
          <w:rFonts w:asciiTheme="minorHAnsi" w:eastAsiaTheme="minorEastAsia" w:hAnsiTheme="minorHAnsi" w:cstheme="minorBidi"/>
          <w:noProof/>
          <w:sz w:val="22"/>
          <w:szCs w:val="22"/>
          <w:lang w:val="en-US"/>
        </w:rPr>
      </w:pPr>
      <w:r w:rsidRPr="00D02A89">
        <w:fldChar w:fldCharType="begin"/>
      </w:r>
      <w:r w:rsidRPr="00D02A89">
        <w:rPr>
          <w:sz w:val="24"/>
          <w:szCs w:val="24"/>
        </w:rPr>
        <w:instrText xml:space="preserve"> TOC \h \z \c "Table" </w:instrText>
      </w:r>
      <w:r w:rsidRPr="00D02A89">
        <w:rPr>
          <w:sz w:val="24"/>
          <w:szCs w:val="24"/>
        </w:rPr>
        <w:fldChar w:fldCharType="separate"/>
      </w:r>
      <w:hyperlink w:anchor="_Toc494418673" w:history="1">
        <w:r w:rsidR="00846968" w:rsidRPr="000F4D87">
          <w:rPr>
            <w:rStyle w:val="Hyperlink"/>
            <w:noProof/>
          </w:rPr>
          <w:t>Table 1. Accuracy Assessment Matrix</w:t>
        </w:r>
        <w:r w:rsidR="00846968">
          <w:rPr>
            <w:noProof/>
            <w:webHidden/>
          </w:rPr>
          <w:tab/>
        </w:r>
        <w:r w:rsidR="00846968">
          <w:rPr>
            <w:noProof/>
            <w:webHidden/>
          </w:rPr>
          <w:fldChar w:fldCharType="begin"/>
        </w:r>
        <w:r w:rsidR="00846968">
          <w:rPr>
            <w:noProof/>
            <w:webHidden/>
          </w:rPr>
          <w:instrText xml:space="preserve"> PAGEREF _Toc494418673 \h </w:instrText>
        </w:r>
        <w:r w:rsidR="00846968">
          <w:rPr>
            <w:noProof/>
            <w:webHidden/>
          </w:rPr>
        </w:r>
        <w:r w:rsidR="00846968">
          <w:rPr>
            <w:noProof/>
            <w:webHidden/>
          </w:rPr>
          <w:fldChar w:fldCharType="separate"/>
        </w:r>
        <w:r w:rsidR="009E6804">
          <w:rPr>
            <w:noProof/>
            <w:webHidden/>
          </w:rPr>
          <w:t>13</w:t>
        </w:r>
        <w:r w:rsidR="00846968">
          <w:rPr>
            <w:noProof/>
            <w:webHidden/>
          </w:rPr>
          <w:fldChar w:fldCharType="end"/>
        </w:r>
      </w:hyperlink>
    </w:p>
    <w:p w14:paraId="57FBE6AA" w14:textId="03223D37" w:rsidR="00942FA6" w:rsidRPr="00D02A89" w:rsidRDefault="00CB76E0" w:rsidP="00942FA6">
      <w:pPr>
        <w:pStyle w:val="Heading1"/>
        <w:rPr>
          <w:rFonts w:ascii="Times New Roman" w:hAnsi="Times New Roman" w:cs="Times New Roman"/>
          <w:sz w:val="24"/>
          <w:szCs w:val="24"/>
        </w:rPr>
      </w:pPr>
      <w:r w:rsidRPr="00D02A89">
        <w:fldChar w:fldCharType="end"/>
      </w:r>
      <w:r w:rsidRPr="00D02A89">
        <w:rPr>
          <w:sz w:val="24"/>
          <w:szCs w:val="24"/>
        </w:rPr>
        <w:br w:type="page"/>
      </w:r>
      <w:bookmarkStart w:id="2" w:name="_Toc494319137"/>
      <w:r w:rsidR="00942FA6" w:rsidRPr="00D02A89">
        <w:rPr>
          <w:rFonts w:ascii="Times New Roman" w:hAnsi="Times New Roman" w:cs="Times New Roman"/>
          <w:sz w:val="24"/>
          <w:szCs w:val="24"/>
        </w:rPr>
        <w:lastRenderedPageBreak/>
        <w:t>Abstract</w:t>
      </w:r>
      <w:bookmarkEnd w:id="2"/>
    </w:p>
    <w:p w14:paraId="75CCFB72" w14:textId="77777777" w:rsidR="00942FA6" w:rsidRPr="00D02A89" w:rsidRDefault="00942FA6" w:rsidP="00942FA6">
      <w:pPr>
        <w:rPr>
          <w:sz w:val="24"/>
          <w:szCs w:val="24"/>
        </w:rPr>
      </w:pPr>
    </w:p>
    <w:p w14:paraId="70115B15" w14:textId="1F9247FB" w:rsidR="003B3739" w:rsidRPr="006A24B7" w:rsidRDefault="003B3739" w:rsidP="006A24B7">
      <w:pPr>
        <w:spacing w:after="100"/>
        <w:rPr>
          <w:sz w:val="24"/>
          <w:szCs w:val="24"/>
        </w:rPr>
      </w:pPr>
      <w:r w:rsidRPr="006A24B7">
        <w:rPr>
          <w:sz w:val="24"/>
          <w:szCs w:val="24"/>
        </w:rPr>
        <w:t xml:space="preserve">Sonar data are collected by acoustic beams that reflect off of the seafloor. Water column data uses the same technique, only </w:t>
      </w:r>
      <w:r w:rsidR="008B66DC">
        <w:rPr>
          <w:sz w:val="24"/>
          <w:szCs w:val="24"/>
        </w:rPr>
        <w:t>data are collected</w:t>
      </w:r>
      <w:r w:rsidRPr="006A24B7">
        <w:rPr>
          <w:sz w:val="24"/>
          <w:szCs w:val="24"/>
        </w:rPr>
        <w:t xml:space="preserve"> in the water column </w:t>
      </w:r>
      <w:r w:rsidR="008B66DC">
        <w:rPr>
          <w:sz w:val="24"/>
          <w:szCs w:val="24"/>
        </w:rPr>
        <w:t>of</w:t>
      </w:r>
      <w:r w:rsidRPr="006A24B7">
        <w:rPr>
          <w:sz w:val="24"/>
          <w:szCs w:val="24"/>
        </w:rPr>
        <w:t xml:space="preserve"> reflection</w:t>
      </w:r>
      <w:r w:rsidR="008B66DC">
        <w:rPr>
          <w:sz w:val="24"/>
          <w:szCs w:val="24"/>
        </w:rPr>
        <w:t>s</w:t>
      </w:r>
      <w:r w:rsidRPr="006A24B7">
        <w:rPr>
          <w:sz w:val="24"/>
          <w:szCs w:val="24"/>
        </w:rPr>
        <w:t xml:space="preserve"> from marine life or natural oceanic processes. The acoustic </w:t>
      </w:r>
      <w:r w:rsidR="00614AA0">
        <w:rPr>
          <w:sz w:val="24"/>
          <w:szCs w:val="24"/>
        </w:rPr>
        <w:t>reflection</w:t>
      </w:r>
      <w:r w:rsidR="008E5D55">
        <w:rPr>
          <w:sz w:val="24"/>
          <w:szCs w:val="24"/>
        </w:rPr>
        <w:t xml:space="preserve"> data are</w:t>
      </w:r>
      <w:r w:rsidR="00614AA0">
        <w:rPr>
          <w:sz w:val="24"/>
          <w:szCs w:val="24"/>
        </w:rPr>
        <w:t xml:space="preserve"> </w:t>
      </w:r>
      <w:r w:rsidRPr="006A24B7">
        <w:rPr>
          <w:sz w:val="24"/>
          <w:szCs w:val="24"/>
        </w:rPr>
        <w:t xml:space="preserve">imported into a text file where </w:t>
      </w:r>
      <w:r w:rsidR="00614AA0">
        <w:rPr>
          <w:sz w:val="24"/>
          <w:szCs w:val="24"/>
        </w:rPr>
        <w:t>millions</w:t>
      </w:r>
      <w:r w:rsidRPr="006A24B7">
        <w:rPr>
          <w:sz w:val="24"/>
          <w:szCs w:val="24"/>
        </w:rPr>
        <w:t xml:space="preserve"> of points are used to create a representation of the seafloor. </w:t>
      </w:r>
      <w:r w:rsidR="008E5D55">
        <w:rPr>
          <w:sz w:val="24"/>
          <w:szCs w:val="24"/>
        </w:rPr>
        <w:t>Water column</w:t>
      </w:r>
      <w:r w:rsidRPr="006A24B7">
        <w:rPr>
          <w:sz w:val="24"/>
          <w:szCs w:val="24"/>
        </w:rPr>
        <w:t xml:space="preserve"> data are used to map physical and biological characteristics of the ocean. Methods exist for extracting seeps</w:t>
      </w:r>
      <w:r w:rsidR="008B66DC">
        <w:rPr>
          <w:sz w:val="24"/>
          <w:szCs w:val="24"/>
        </w:rPr>
        <w:t xml:space="preserve"> from these massive datasets</w:t>
      </w:r>
      <w:r w:rsidRPr="006A24B7">
        <w:rPr>
          <w:sz w:val="24"/>
          <w:szCs w:val="24"/>
        </w:rPr>
        <w:t xml:space="preserve">, however challenges </w:t>
      </w:r>
      <w:r w:rsidR="008B66DC">
        <w:rPr>
          <w:sz w:val="24"/>
          <w:szCs w:val="24"/>
        </w:rPr>
        <w:t>must be addressed for their</w:t>
      </w:r>
      <w:r w:rsidRPr="006A24B7">
        <w:rPr>
          <w:sz w:val="24"/>
          <w:szCs w:val="24"/>
        </w:rPr>
        <w:t xml:space="preserve"> automation, web development and use in </w:t>
      </w:r>
      <w:r>
        <w:rPr>
          <w:sz w:val="24"/>
          <w:szCs w:val="24"/>
        </w:rPr>
        <w:t>Esri</w:t>
      </w:r>
      <w:r w:rsidRPr="006A24B7">
        <w:rPr>
          <w:sz w:val="24"/>
          <w:szCs w:val="24"/>
        </w:rPr>
        <w:t>’s platform.  In this analysis, millions of points conglomerate into dense masses</w:t>
      </w:r>
      <w:r w:rsidR="008B66DC">
        <w:rPr>
          <w:sz w:val="24"/>
          <w:szCs w:val="24"/>
        </w:rPr>
        <w:t>. M</w:t>
      </w:r>
      <w:r w:rsidRPr="006A24B7">
        <w:rPr>
          <w:sz w:val="24"/>
          <w:szCs w:val="24"/>
        </w:rPr>
        <w:t>ultiple criteri</w:t>
      </w:r>
      <w:r w:rsidR="008B66DC">
        <w:rPr>
          <w:sz w:val="24"/>
          <w:szCs w:val="24"/>
        </w:rPr>
        <w:t>a</w:t>
      </w:r>
      <w:r w:rsidRPr="006A24B7">
        <w:rPr>
          <w:sz w:val="24"/>
          <w:szCs w:val="24"/>
        </w:rPr>
        <w:t xml:space="preserve"> </w:t>
      </w:r>
      <w:r w:rsidR="008B66DC">
        <w:rPr>
          <w:sz w:val="24"/>
          <w:szCs w:val="24"/>
        </w:rPr>
        <w:t xml:space="preserve">decision analysis </w:t>
      </w:r>
      <w:r w:rsidRPr="006A24B7">
        <w:rPr>
          <w:sz w:val="24"/>
          <w:szCs w:val="24"/>
        </w:rPr>
        <w:t xml:space="preserve">using ArcGIS Spatial Analysis tools—Point Density, Reclassify, Data Management Tools—convert, create, populate and modify fields, and Spatial Statistics—Hot Spot Analysis </w:t>
      </w:r>
      <w:r w:rsidR="008B66DC">
        <w:rPr>
          <w:sz w:val="24"/>
          <w:szCs w:val="24"/>
        </w:rPr>
        <w:t>can</w:t>
      </w:r>
      <w:r w:rsidRPr="006A24B7">
        <w:rPr>
          <w:sz w:val="24"/>
          <w:szCs w:val="24"/>
        </w:rPr>
        <w:t xml:space="preserve"> identify the plumes and extract them. The results expose a coalesce of point clustering in a linear fashion seeping from the seafloor in a GIS Mashup that is automated in Python, then brought into a custom web application built with ArcGIS API for JavaScript 4.3 allowing the data to be distributed and effortlessly viewed in 3D. </w:t>
      </w:r>
    </w:p>
    <w:p w14:paraId="2C1F1B43" w14:textId="649706C9" w:rsidR="007C15E6" w:rsidRPr="00D02A89" w:rsidRDefault="007C15E6" w:rsidP="006A24B7">
      <w:pPr>
        <w:spacing w:after="100"/>
      </w:pPr>
    </w:p>
    <w:p w14:paraId="5DB50798" w14:textId="77777777" w:rsidR="00CB76E0" w:rsidRPr="00D02A89" w:rsidRDefault="00CB76E0" w:rsidP="00CB76E0">
      <w:pPr>
        <w:pStyle w:val="Heading1"/>
        <w:rPr>
          <w:rFonts w:ascii="Times New Roman" w:hAnsi="Times New Roman" w:cs="Times New Roman"/>
          <w:sz w:val="24"/>
          <w:szCs w:val="24"/>
        </w:rPr>
      </w:pPr>
      <w:bookmarkStart w:id="3" w:name="_Toc494319138"/>
      <w:r w:rsidRPr="00D02A89">
        <w:rPr>
          <w:rFonts w:ascii="Times New Roman" w:hAnsi="Times New Roman" w:cs="Times New Roman"/>
          <w:sz w:val="24"/>
          <w:szCs w:val="24"/>
        </w:rPr>
        <w:t>1. Introduction</w:t>
      </w:r>
      <w:bookmarkEnd w:id="3"/>
    </w:p>
    <w:p w14:paraId="04F12F82" w14:textId="77777777" w:rsidR="00CB76E0" w:rsidRPr="00D02A89" w:rsidRDefault="00CB76E0" w:rsidP="00CB76E0"/>
    <w:p w14:paraId="33B8472C" w14:textId="3B307725" w:rsidR="00CB76E0" w:rsidRPr="00D02A89" w:rsidRDefault="00CB76E0" w:rsidP="00CB76E0">
      <w:pPr>
        <w:rPr>
          <w:sz w:val="24"/>
          <w:szCs w:val="24"/>
          <w:lang w:val="en-US"/>
        </w:rPr>
      </w:pPr>
      <w:r w:rsidRPr="00D02A89">
        <w:rPr>
          <w:sz w:val="24"/>
          <w:szCs w:val="24"/>
          <w:lang w:val="en-US"/>
        </w:rPr>
        <w:t>Seeps are natural gas and crude oil that enter the ocean through cracks and sediments along the seafloor. Seeps emit continuously into the ocean and drift with currents, analogous to an oil spill. Due to the warm environment caused by subsurface geologic activity, the escaping me</w:t>
      </w:r>
      <w:r w:rsidR="00A22323" w:rsidRPr="00D02A89">
        <w:rPr>
          <w:sz w:val="24"/>
          <w:szCs w:val="24"/>
          <w:lang w:val="en-US"/>
        </w:rPr>
        <w:t xml:space="preserve">thane gas produce bacteria </w:t>
      </w:r>
      <w:r w:rsidRPr="00D02A89">
        <w:rPr>
          <w:sz w:val="24"/>
          <w:szCs w:val="24"/>
          <w:lang w:val="en-US"/>
        </w:rPr>
        <w:t xml:space="preserve">benthos consume </w:t>
      </w:r>
      <w:sdt>
        <w:sdtPr>
          <w:rPr>
            <w:sz w:val="24"/>
            <w:szCs w:val="24"/>
            <w:lang w:val="en-US"/>
          </w:rPr>
          <w:id w:val="-1707020212"/>
          <w:citation/>
        </w:sdtPr>
        <w:sdtEndPr/>
        <w:sdtContent>
          <w:r w:rsidRPr="00D02A89">
            <w:rPr>
              <w:sz w:val="24"/>
              <w:szCs w:val="24"/>
              <w:lang w:val="en-US"/>
            </w:rPr>
            <w:fldChar w:fldCharType="begin"/>
          </w:r>
          <w:r w:rsidRPr="00D02A89">
            <w:rPr>
              <w:sz w:val="24"/>
              <w:szCs w:val="24"/>
              <w:lang w:val="en-US"/>
            </w:rPr>
            <w:instrText xml:space="preserve"> CITATION Wal16 \l 1033 </w:instrText>
          </w:r>
          <w:r w:rsidRPr="00D02A89">
            <w:rPr>
              <w:sz w:val="24"/>
              <w:szCs w:val="24"/>
              <w:lang w:val="en-US"/>
            </w:rPr>
            <w:fldChar w:fldCharType="separate"/>
          </w:r>
          <w:r w:rsidR="007923F5" w:rsidRPr="00D02A89">
            <w:rPr>
              <w:noProof/>
              <w:sz w:val="24"/>
              <w:szCs w:val="24"/>
              <w:lang w:val="en-US"/>
            </w:rPr>
            <w:t>(Wall, Jech, &amp; McLean, 2016)</w:t>
          </w:r>
          <w:r w:rsidRPr="00D02A89">
            <w:rPr>
              <w:sz w:val="24"/>
              <w:szCs w:val="24"/>
              <w:lang w:val="en-US"/>
            </w:rPr>
            <w:fldChar w:fldCharType="end"/>
          </w:r>
        </w:sdtContent>
      </w:sdt>
      <w:r w:rsidRPr="00D02A89">
        <w:rPr>
          <w:sz w:val="24"/>
          <w:szCs w:val="24"/>
          <w:lang w:val="en-US"/>
        </w:rPr>
        <w:t>.</w:t>
      </w:r>
    </w:p>
    <w:p w14:paraId="3F8F3E9F" w14:textId="77777777" w:rsidR="00CB76E0" w:rsidRPr="00D02A89" w:rsidRDefault="00CB76E0" w:rsidP="00CB76E0">
      <w:pPr>
        <w:rPr>
          <w:sz w:val="24"/>
          <w:szCs w:val="24"/>
        </w:rPr>
      </w:pPr>
    </w:p>
    <w:p w14:paraId="75623938" w14:textId="77777777" w:rsidR="00CB76E0" w:rsidRPr="00D02A89" w:rsidRDefault="00CB76E0" w:rsidP="00CB76E0">
      <w:pPr>
        <w:rPr>
          <w:sz w:val="24"/>
          <w:szCs w:val="24"/>
        </w:rPr>
      </w:pPr>
      <w:r w:rsidRPr="00D02A89">
        <w:rPr>
          <w:noProof/>
          <w:sz w:val="24"/>
          <w:szCs w:val="24"/>
          <w:lang w:val="en-US"/>
        </w:rPr>
        <w:drawing>
          <wp:inline distT="0" distB="0" distL="0" distR="0" wp14:anchorId="332075E1" wp14:editId="7F5713C6">
            <wp:extent cx="5248275" cy="3498850"/>
            <wp:effectExtent l="114300" t="114300" r="142875" b="1587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49051" cy="34993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3A02EB" w14:textId="533731BF" w:rsidR="00CB76E0" w:rsidRPr="00D02A89" w:rsidRDefault="00CB76E0" w:rsidP="00CB76E0">
      <w:pPr>
        <w:pStyle w:val="Caption"/>
        <w:rPr>
          <w:color w:val="auto"/>
        </w:rPr>
      </w:pPr>
      <w:bookmarkStart w:id="4" w:name="_Toc494418663"/>
      <w:r w:rsidRPr="00D02A89">
        <w:rPr>
          <w:color w:val="auto"/>
        </w:rPr>
        <w:t xml:space="preserve">Figure </w:t>
      </w:r>
      <w:r w:rsidRPr="00D02A89">
        <w:rPr>
          <w:color w:val="auto"/>
        </w:rPr>
        <w:fldChar w:fldCharType="begin"/>
      </w:r>
      <w:r w:rsidRPr="00D02A89">
        <w:rPr>
          <w:color w:val="auto"/>
        </w:rPr>
        <w:instrText xml:space="preserve"> SEQ Figure \* ARABIC </w:instrText>
      </w:r>
      <w:r w:rsidRPr="00D02A89">
        <w:rPr>
          <w:color w:val="auto"/>
        </w:rPr>
        <w:fldChar w:fldCharType="separate"/>
      </w:r>
      <w:r w:rsidR="009E6804">
        <w:rPr>
          <w:noProof/>
          <w:color w:val="auto"/>
        </w:rPr>
        <w:t>1</w:t>
      </w:r>
      <w:r w:rsidRPr="00D02A89">
        <w:rPr>
          <w:color w:val="auto"/>
        </w:rPr>
        <w:fldChar w:fldCharType="end"/>
      </w:r>
      <w:r w:rsidRPr="00D02A89">
        <w:rPr>
          <w:color w:val="auto"/>
        </w:rPr>
        <w:t>. Natural seeps emitting from the seafloor (Woods Hole Oceanographic Institution, 2014)</w:t>
      </w:r>
      <w:bookmarkEnd w:id="4"/>
    </w:p>
    <w:p w14:paraId="10B4ECB0" w14:textId="01628BE7" w:rsidR="00CB76E0" w:rsidRPr="00D02A89" w:rsidRDefault="00CB76E0" w:rsidP="00CB76E0">
      <w:pPr>
        <w:rPr>
          <w:sz w:val="24"/>
          <w:szCs w:val="24"/>
        </w:rPr>
      </w:pPr>
    </w:p>
    <w:p w14:paraId="6D32D55C" w14:textId="37434CB1" w:rsidR="00B569DA" w:rsidRPr="00D02A89" w:rsidRDefault="00CB76E0" w:rsidP="00B569DA">
      <w:pPr>
        <w:rPr>
          <w:sz w:val="24"/>
          <w:szCs w:val="24"/>
        </w:rPr>
      </w:pPr>
      <w:r w:rsidRPr="00D02A89">
        <w:rPr>
          <w:sz w:val="24"/>
          <w:szCs w:val="24"/>
        </w:rPr>
        <w:t xml:space="preserve">The seep process is illustrated in Figure 2. Seeps form by oil escaping from the subsurface into the water column. Some seeps dissipate into the atmosphere, while the remainder </w:t>
      </w:r>
      <w:r w:rsidRPr="00D02A89">
        <w:rPr>
          <w:sz w:val="24"/>
          <w:szCs w:val="24"/>
        </w:rPr>
        <w:lastRenderedPageBreak/>
        <w:t>become an oil slick on the sea surface. Oil in the water column travel</w:t>
      </w:r>
      <w:r w:rsidR="00944F8C" w:rsidRPr="00D02A89">
        <w:rPr>
          <w:sz w:val="24"/>
          <w:szCs w:val="24"/>
        </w:rPr>
        <w:t>s</w:t>
      </w:r>
      <w:r w:rsidRPr="00D02A89">
        <w:rPr>
          <w:sz w:val="24"/>
          <w:szCs w:val="24"/>
        </w:rPr>
        <w:t xml:space="preserve"> from the </w:t>
      </w:r>
      <w:r w:rsidR="00944F8C" w:rsidRPr="00D02A89">
        <w:rPr>
          <w:sz w:val="24"/>
          <w:szCs w:val="24"/>
        </w:rPr>
        <w:t xml:space="preserve">ocean </w:t>
      </w:r>
      <w:r w:rsidRPr="00D02A89">
        <w:rPr>
          <w:sz w:val="24"/>
          <w:szCs w:val="24"/>
        </w:rPr>
        <w:t xml:space="preserve">surface back to the seafloor producing a fallout plume. </w:t>
      </w:r>
      <w:r w:rsidR="00B569DA" w:rsidRPr="00D02A89">
        <w:rPr>
          <w:sz w:val="24"/>
          <w:szCs w:val="24"/>
        </w:rPr>
        <w:t xml:space="preserve">National Oceanic and Atmospheric Administration (NOAA) is interested in oil spills to protect marine life and environment. Natural oil emissions can be toxic to birds and marine wildlife, damage surface waters and shorelines, which can impact human activity. NOAA’s Restoration and Response team cleans areas of natural oil seeps and has estimated approximately 160,000 tons of petroleum enter North American waters naturally each year. The natural oil behaves much like an oil spill, both with viscosity ranging from motor oil to tar </w:t>
      </w:r>
      <w:sdt>
        <w:sdtPr>
          <w:rPr>
            <w:sz w:val="24"/>
            <w:szCs w:val="24"/>
          </w:rPr>
          <w:id w:val="-709963770"/>
          <w:citation/>
        </w:sdtPr>
        <w:sdtEndPr/>
        <w:sdtContent>
          <w:r w:rsidR="00B569DA" w:rsidRPr="00D02A89">
            <w:rPr>
              <w:sz w:val="24"/>
              <w:szCs w:val="24"/>
            </w:rPr>
            <w:fldChar w:fldCharType="begin"/>
          </w:r>
          <w:r w:rsidR="00B569DA" w:rsidRPr="00D02A89">
            <w:rPr>
              <w:sz w:val="24"/>
              <w:szCs w:val="24"/>
              <w:lang w:val="en-US"/>
            </w:rPr>
            <w:instrText xml:space="preserve"> CITATION NOA17 \l 1033 </w:instrText>
          </w:r>
          <w:r w:rsidR="00B569DA" w:rsidRPr="00D02A89">
            <w:rPr>
              <w:sz w:val="24"/>
              <w:szCs w:val="24"/>
            </w:rPr>
            <w:fldChar w:fldCharType="separate"/>
          </w:r>
          <w:r w:rsidR="007923F5" w:rsidRPr="00D02A89">
            <w:rPr>
              <w:noProof/>
              <w:sz w:val="24"/>
              <w:szCs w:val="24"/>
              <w:lang w:val="en-US"/>
            </w:rPr>
            <w:t>(NOAA, 2017)</w:t>
          </w:r>
          <w:r w:rsidR="00B569DA" w:rsidRPr="00D02A89">
            <w:rPr>
              <w:sz w:val="24"/>
              <w:szCs w:val="24"/>
            </w:rPr>
            <w:fldChar w:fldCharType="end"/>
          </w:r>
        </w:sdtContent>
      </w:sdt>
      <w:r w:rsidR="00B569DA" w:rsidRPr="00D02A89">
        <w:rPr>
          <w:sz w:val="24"/>
          <w:szCs w:val="24"/>
        </w:rPr>
        <w:t>.</w:t>
      </w:r>
    </w:p>
    <w:p w14:paraId="07E8E7FE" w14:textId="77777777" w:rsidR="00CB76E0" w:rsidRPr="00D02A89" w:rsidRDefault="00CB76E0" w:rsidP="00A25D81">
      <w:pPr>
        <w:rPr>
          <w:sz w:val="24"/>
          <w:szCs w:val="24"/>
        </w:rPr>
      </w:pPr>
    </w:p>
    <w:p w14:paraId="0D18BCC4" w14:textId="58A75223" w:rsidR="00CB76E0" w:rsidRPr="00D02A89" w:rsidRDefault="00CB76E0" w:rsidP="00CB76E0">
      <w:pPr>
        <w:rPr>
          <w:sz w:val="24"/>
          <w:szCs w:val="24"/>
        </w:rPr>
        <w:sectPr w:rsidR="00CB76E0" w:rsidRPr="00D02A89" w:rsidSect="008547FC">
          <w:type w:val="continuous"/>
          <w:pgSz w:w="11906" w:h="16838"/>
          <w:pgMar w:top="1440" w:right="1440" w:bottom="1440" w:left="1440" w:header="720" w:footer="720" w:gutter="0"/>
          <w:pgNumType w:start="3"/>
          <w:cols w:space="720"/>
          <w:docGrid w:linePitch="272"/>
        </w:sectPr>
      </w:pPr>
      <w:r w:rsidRPr="00D02A89">
        <w:rPr>
          <w:sz w:val="24"/>
          <w:szCs w:val="24"/>
        </w:rPr>
        <w:t xml:space="preserve">   </w:t>
      </w:r>
    </w:p>
    <w:p w14:paraId="090E553E" w14:textId="77777777" w:rsidR="00CB76E0" w:rsidRPr="00D02A89" w:rsidRDefault="00CB76E0" w:rsidP="00CB76E0">
      <w:pPr>
        <w:rPr>
          <w:sz w:val="24"/>
          <w:szCs w:val="24"/>
        </w:rPr>
      </w:pPr>
      <w:r w:rsidRPr="00D02A89">
        <w:rPr>
          <w:noProof/>
          <w:sz w:val="24"/>
          <w:szCs w:val="24"/>
          <w:lang w:val="en-US"/>
        </w:rPr>
        <w:drawing>
          <wp:inline distT="0" distB="0" distL="0" distR="0" wp14:anchorId="4A9E875E" wp14:editId="3EBC057A">
            <wp:extent cx="4930445" cy="3775128"/>
            <wp:effectExtent l="133350" t="114300" r="156210" b="16827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36053" cy="37794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E8DB2F" w14:textId="35CFED5D" w:rsidR="00CB76E0" w:rsidRPr="00D02A89" w:rsidRDefault="00CB76E0" w:rsidP="00CB76E0">
      <w:pPr>
        <w:pStyle w:val="Caption"/>
        <w:rPr>
          <w:color w:val="auto"/>
        </w:rPr>
        <w:sectPr w:rsidR="00CB76E0" w:rsidRPr="00D02A89" w:rsidSect="00F821CF">
          <w:type w:val="continuous"/>
          <w:pgSz w:w="11906" w:h="16838"/>
          <w:pgMar w:top="1440" w:right="1440" w:bottom="1440" w:left="1440" w:header="720" w:footer="720" w:gutter="0"/>
          <w:pgNumType w:start="2"/>
          <w:cols w:space="720"/>
          <w:docGrid w:linePitch="272"/>
        </w:sectPr>
      </w:pPr>
      <w:bookmarkStart w:id="5" w:name="_Toc494418664"/>
      <w:r w:rsidRPr="00D02A89">
        <w:rPr>
          <w:color w:val="auto"/>
        </w:rPr>
        <w:t xml:space="preserve">Figure </w:t>
      </w:r>
      <w:r w:rsidRPr="00D02A89">
        <w:rPr>
          <w:color w:val="auto"/>
        </w:rPr>
        <w:fldChar w:fldCharType="begin"/>
      </w:r>
      <w:r w:rsidRPr="00D02A89">
        <w:rPr>
          <w:color w:val="auto"/>
        </w:rPr>
        <w:instrText xml:space="preserve"> SEQ Figure \* ARABIC </w:instrText>
      </w:r>
      <w:r w:rsidRPr="00D02A89">
        <w:rPr>
          <w:color w:val="auto"/>
        </w:rPr>
        <w:fldChar w:fldCharType="separate"/>
      </w:r>
      <w:r w:rsidR="009E6804">
        <w:rPr>
          <w:noProof/>
          <w:color w:val="auto"/>
        </w:rPr>
        <w:t>2</w:t>
      </w:r>
      <w:r w:rsidRPr="00D02A89">
        <w:rPr>
          <w:color w:val="auto"/>
        </w:rPr>
        <w:fldChar w:fldCharType="end"/>
      </w:r>
      <w:r w:rsidRPr="00D02A89">
        <w:rPr>
          <w:color w:val="auto"/>
        </w:rPr>
        <w:t xml:space="preserve">. Natural Seep Process </w:t>
      </w:r>
      <w:sdt>
        <w:sdtPr>
          <w:rPr>
            <w:color w:val="auto"/>
          </w:rPr>
          <w:id w:val="-1752117650"/>
          <w:citation/>
        </w:sdtPr>
        <w:sdtEndPr/>
        <w:sdtContent>
          <w:r w:rsidRPr="00D02A89">
            <w:rPr>
              <w:color w:val="auto"/>
            </w:rPr>
            <w:fldChar w:fldCharType="begin"/>
          </w:r>
          <w:r w:rsidRPr="00D02A89">
            <w:rPr>
              <w:color w:val="auto"/>
              <w:lang w:val="en-US"/>
            </w:rPr>
            <w:instrText xml:space="preserve"> CITATION Woo14 \l 1033 </w:instrText>
          </w:r>
          <w:r w:rsidRPr="00D02A89">
            <w:rPr>
              <w:color w:val="auto"/>
            </w:rPr>
            <w:fldChar w:fldCharType="separate"/>
          </w:r>
          <w:r w:rsidR="007923F5" w:rsidRPr="00D02A89">
            <w:rPr>
              <w:noProof/>
              <w:color w:val="auto"/>
              <w:lang w:val="en-US"/>
            </w:rPr>
            <w:t>(Woods Hole Oceanographic Institution, 2014)</w:t>
          </w:r>
          <w:r w:rsidRPr="00D02A89">
            <w:rPr>
              <w:color w:val="auto"/>
            </w:rPr>
            <w:fldChar w:fldCharType="end"/>
          </w:r>
        </w:sdtContent>
      </w:sdt>
      <w:bookmarkEnd w:id="5"/>
    </w:p>
    <w:p w14:paraId="512D3B44" w14:textId="77777777" w:rsidR="00CB76E0" w:rsidRPr="00D02A89" w:rsidRDefault="00CB76E0" w:rsidP="00CB76E0">
      <w:pPr>
        <w:pStyle w:val="Caption"/>
        <w:spacing w:after="0"/>
        <w:rPr>
          <w:i w:val="0"/>
          <w:color w:val="auto"/>
          <w:sz w:val="24"/>
          <w:szCs w:val="24"/>
        </w:rPr>
        <w:sectPr w:rsidR="00CB76E0" w:rsidRPr="00D02A89" w:rsidSect="00F821CF">
          <w:type w:val="continuous"/>
          <w:pgSz w:w="11906" w:h="16838"/>
          <w:pgMar w:top="1440" w:right="1440" w:bottom="1440" w:left="1440" w:header="720" w:footer="720" w:gutter="0"/>
          <w:pgNumType w:start="2"/>
          <w:cols w:space="720"/>
          <w:docGrid w:linePitch="272"/>
        </w:sectPr>
      </w:pPr>
    </w:p>
    <w:p w14:paraId="008B31FC" w14:textId="61A2164C" w:rsidR="00932DC7" w:rsidRPr="00D02A89" w:rsidRDefault="00932DC7">
      <w:pPr>
        <w:pStyle w:val="Caption"/>
        <w:spacing w:after="0"/>
        <w:rPr>
          <w:i w:val="0"/>
          <w:color w:val="auto"/>
          <w:sz w:val="24"/>
          <w:szCs w:val="24"/>
        </w:rPr>
        <w:sectPr w:rsidR="00932DC7" w:rsidRPr="00D02A89" w:rsidSect="00F821CF">
          <w:type w:val="continuous"/>
          <w:pgSz w:w="11906" w:h="16838"/>
          <w:pgMar w:top="1440" w:right="1440" w:bottom="1440" w:left="1440" w:header="720" w:footer="720" w:gutter="0"/>
          <w:pgNumType w:start="2"/>
          <w:cols w:space="720"/>
          <w:docGrid w:linePitch="272"/>
        </w:sectPr>
      </w:pPr>
    </w:p>
    <w:p w14:paraId="06BD9C43" w14:textId="77777777" w:rsidR="00CB76E0" w:rsidRPr="00D02A89" w:rsidRDefault="00CB76E0" w:rsidP="00CB76E0">
      <w:pPr>
        <w:rPr>
          <w:b/>
          <w:bCs/>
          <w:sz w:val="24"/>
          <w:lang w:val="en-US"/>
        </w:rPr>
      </w:pPr>
      <w:r w:rsidRPr="00D02A89">
        <w:rPr>
          <w:lang w:val="en-US"/>
        </w:rPr>
        <w:br w:type="page"/>
      </w:r>
    </w:p>
    <w:p w14:paraId="14C7F72F" w14:textId="028CDA2A" w:rsidR="00CB76E0" w:rsidRPr="00D02A89" w:rsidRDefault="00CB76E0" w:rsidP="00CB76E0">
      <w:pPr>
        <w:pStyle w:val="Heading2"/>
        <w:ind w:left="1080"/>
        <w:rPr>
          <w:rFonts w:cs="Times New Roman"/>
          <w:lang w:val="en-US"/>
        </w:rPr>
      </w:pPr>
      <w:bookmarkStart w:id="6" w:name="_Toc494319139"/>
      <w:r w:rsidRPr="00D02A89">
        <w:rPr>
          <w:rFonts w:cs="Times New Roman"/>
          <w:noProof/>
          <w:lang w:val="en-US"/>
        </w:rPr>
        <w:lastRenderedPageBreak/>
        <w:drawing>
          <wp:anchor distT="0" distB="0" distL="114300" distR="114300" simplePos="0" relativeHeight="251646976" behindDoc="0" locked="0" layoutInCell="1" allowOverlap="1" wp14:anchorId="5B53E635" wp14:editId="3CB3599E">
            <wp:simplePos x="0" y="0"/>
            <wp:positionH relativeFrom="column">
              <wp:posOffset>126365</wp:posOffset>
            </wp:positionH>
            <wp:positionV relativeFrom="paragraph">
              <wp:posOffset>114300</wp:posOffset>
            </wp:positionV>
            <wp:extent cx="3017520" cy="2340492"/>
            <wp:effectExtent l="133350" t="114300" r="125730" b="136525"/>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l="18924" t="14152" r="32731" b="19180"/>
                    <a:stretch/>
                  </pic:blipFill>
                  <pic:spPr>
                    <a:xfrm>
                      <a:off x="0" y="0"/>
                      <a:ext cx="3017520" cy="23404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A14C0" w:rsidRPr="00D02A89">
        <w:rPr>
          <w:rFonts w:cs="Times New Roman"/>
          <w:lang w:val="en-US"/>
        </w:rPr>
        <w:t xml:space="preserve">1.1 </w:t>
      </w:r>
      <w:r w:rsidRPr="00D02A89">
        <w:rPr>
          <w:rFonts w:cs="Times New Roman"/>
          <w:lang w:val="en-US"/>
        </w:rPr>
        <w:t>Data Acquisition</w:t>
      </w:r>
      <w:bookmarkEnd w:id="6"/>
    </w:p>
    <w:p w14:paraId="56627FC5" w14:textId="77777777" w:rsidR="00CB76E0" w:rsidRPr="00D02A89" w:rsidRDefault="00CB76E0" w:rsidP="00CB76E0">
      <w:pPr>
        <w:rPr>
          <w:noProof/>
          <w:lang w:val="en-US"/>
        </w:rPr>
      </w:pPr>
    </w:p>
    <w:p w14:paraId="1BCC7D2A" w14:textId="4F2F8823" w:rsidR="00CB76E0" w:rsidRPr="00D02A89" w:rsidRDefault="00CB76E0" w:rsidP="00CB76E0">
      <w:pPr>
        <w:rPr>
          <w:sz w:val="24"/>
          <w:szCs w:val="24"/>
          <w:vertAlign w:val="superscript"/>
          <w:lang w:val="en-US"/>
        </w:rPr>
      </w:pPr>
      <w:r w:rsidRPr="00D02A89">
        <w:rPr>
          <w:noProof/>
          <w:sz w:val="24"/>
          <w:szCs w:val="24"/>
          <w:lang w:val="en-US"/>
        </w:rPr>
        <mc:AlternateContent>
          <mc:Choice Requires="wps">
            <w:drawing>
              <wp:anchor distT="0" distB="0" distL="114300" distR="114300" simplePos="0" relativeHeight="251649024" behindDoc="0" locked="0" layoutInCell="1" allowOverlap="1" wp14:anchorId="4781DE7C" wp14:editId="5C411DF3">
                <wp:simplePos x="0" y="0"/>
                <wp:positionH relativeFrom="column">
                  <wp:posOffset>73153</wp:posOffset>
                </wp:positionH>
                <wp:positionV relativeFrom="paragraph">
                  <wp:posOffset>2202434</wp:posOffset>
                </wp:positionV>
                <wp:extent cx="2743200" cy="189865"/>
                <wp:effectExtent l="0" t="0" r="0" b="635"/>
                <wp:wrapNone/>
                <wp:docPr id="10" name="Text Box 10"/>
                <wp:cNvGraphicFramePr/>
                <a:graphic xmlns:a="http://schemas.openxmlformats.org/drawingml/2006/main">
                  <a:graphicData uri="http://schemas.microsoft.com/office/word/2010/wordprocessingShape">
                    <wps:wsp>
                      <wps:cNvSpPr txBox="1"/>
                      <wps:spPr>
                        <a:xfrm>
                          <a:off x="0" y="0"/>
                          <a:ext cx="2743200" cy="189865"/>
                        </a:xfrm>
                        <a:prstGeom prst="rect">
                          <a:avLst/>
                        </a:prstGeom>
                        <a:solidFill>
                          <a:prstClr val="white"/>
                        </a:solidFill>
                        <a:ln>
                          <a:noFill/>
                        </a:ln>
                      </wps:spPr>
                      <wps:txbx>
                        <w:txbxContent>
                          <w:p w14:paraId="2CA51EC7" w14:textId="7EFF6EB4" w:rsidR="00A1543A" w:rsidRPr="00220567" w:rsidRDefault="00A1543A" w:rsidP="00CB76E0">
                            <w:pPr>
                              <w:pStyle w:val="NormalWeb"/>
                              <w:rPr>
                                <w:i/>
                                <w:sz w:val="20"/>
                                <w:szCs w:val="20"/>
                              </w:rPr>
                            </w:pPr>
                            <w:bookmarkStart w:id="7" w:name="_Toc494418665"/>
                            <w:r w:rsidRPr="003032A5">
                              <w:rPr>
                                <w:i/>
                                <w:sz w:val="18"/>
                                <w:szCs w:val="18"/>
                              </w:rPr>
                              <w:t xml:space="preserve">Figure </w:t>
                            </w:r>
                            <w:r w:rsidRPr="003032A5">
                              <w:rPr>
                                <w:i/>
                                <w:sz w:val="18"/>
                                <w:szCs w:val="18"/>
                              </w:rPr>
                              <w:fldChar w:fldCharType="begin"/>
                            </w:r>
                            <w:r w:rsidRPr="003032A5">
                              <w:rPr>
                                <w:i/>
                                <w:sz w:val="18"/>
                                <w:szCs w:val="18"/>
                              </w:rPr>
                              <w:instrText xml:space="preserve"> SEQ Figure \* ARABIC </w:instrText>
                            </w:r>
                            <w:r w:rsidRPr="003032A5">
                              <w:rPr>
                                <w:i/>
                                <w:sz w:val="18"/>
                                <w:szCs w:val="18"/>
                              </w:rPr>
                              <w:fldChar w:fldCharType="separate"/>
                            </w:r>
                            <w:r w:rsidR="009E6804">
                              <w:rPr>
                                <w:i/>
                                <w:noProof/>
                                <w:sz w:val="18"/>
                                <w:szCs w:val="18"/>
                              </w:rPr>
                              <w:t>3</w:t>
                            </w:r>
                            <w:r w:rsidRPr="003032A5">
                              <w:rPr>
                                <w:i/>
                                <w:sz w:val="18"/>
                                <w:szCs w:val="18"/>
                              </w:rPr>
                              <w:fldChar w:fldCharType="end"/>
                            </w:r>
                            <w:r w:rsidRPr="003032A5">
                              <w:rPr>
                                <w:i/>
                                <w:sz w:val="18"/>
                                <w:szCs w:val="18"/>
                              </w:rPr>
                              <w:t xml:space="preserve">. </w:t>
                            </w:r>
                            <w:r w:rsidRPr="003032A5">
                              <w:rPr>
                                <w:i/>
                                <w:iCs/>
                                <w:kern w:val="24"/>
                                <w:sz w:val="18"/>
                                <w:szCs w:val="18"/>
                              </w:rPr>
                              <w:t xml:space="preserve">Data acquisition </w:t>
                            </w:r>
                            <w:sdt>
                              <w:sdtPr>
                                <w:rPr>
                                  <w:i/>
                                  <w:iCs/>
                                  <w:kern w:val="24"/>
                                  <w:sz w:val="18"/>
                                  <w:szCs w:val="18"/>
                                </w:rPr>
                                <w:id w:val="1126440423"/>
                                <w:citation/>
                              </w:sdtPr>
                              <w:sdtEndPr/>
                              <w:sdtContent>
                                <w:r w:rsidRPr="003032A5">
                                  <w:rPr>
                                    <w:i/>
                                    <w:iCs/>
                                    <w:kern w:val="24"/>
                                    <w:sz w:val="18"/>
                                    <w:szCs w:val="18"/>
                                  </w:rPr>
                                  <w:fldChar w:fldCharType="begin"/>
                                </w:r>
                                <w:r w:rsidRPr="003032A5">
                                  <w:rPr>
                                    <w:i/>
                                    <w:iCs/>
                                    <w:kern w:val="24"/>
                                    <w:sz w:val="18"/>
                                    <w:szCs w:val="18"/>
                                    <w:lang w:val="en-US"/>
                                  </w:rPr>
                                  <w:instrText xml:space="preserve"> CITATION Fug16 \l 1033 </w:instrText>
                                </w:r>
                                <w:r w:rsidRPr="003032A5">
                                  <w:rPr>
                                    <w:i/>
                                    <w:iCs/>
                                    <w:kern w:val="24"/>
                                    <w:sz w:val="18"/>
                                    <w:szCs w:val="18"/>
                                  </w:rPr>
                                  <w:fldChar w:fldCharType="separate"/>
                                </w:r>
                                <w:r w:rsidRPr="007923F5">
                                  <w:rPr>
                                    <w:noProof/>
                                    <w:kern w:val="24"/>
                                    <w:sz w:val="18"/>
                                    <w:szCs w:val="18"/>
                                    <w:lang w:val="en-US"/>
                                  </w:rPr>
                                  <w:t>(Fugro, 2016)</w:t>
                                </w:r>
                                <w:r w:rsidRPr="003032A5">
                                  <w:rPr>
                                    <w:i/>
                                    <w:iCs/>
                                    <w:kern w:val="24"/>
                                    <w:sz w:val="18"/>
                                    <w:szCs w:val="18"/>
                                  </w:rPr>
                                  <w:fldChar w:fldCharType="end"/>
                                </w:r>
                              </w:sdtContent>
                            </w:sdt>
                            <w:bookmarkEnd w:id="7"/>
                          </w:p>
                          <w:p w14:paraId="559A74C2" w14:textId="77777777" w:rsidR="00A1543A" w:rsidRPr="000858A5" w:rsidRDefault="00A1543A" w:rsidP="00CB76E0">
                            <w:pPr>
                              <w:pStyle w:val="Caption"/>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1DE7C" id="_x0000_t202" coordsize="21600,21600" o:spt="202" path="m,l,21600r21600,l21600,xe">
                <v:stroke joinstyle="miter"/>
                <v:path gradientshapeok="t" o:connecttype="rect"/>
              </v:shapetype>
              <v:shape id="Text Box 10" o:spid="_x0000_s1026" type="#_x0000_t202" style="position:absolute;margin-left:5.75pt;margin-top:173.4pt;width:3in;height:14.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" stroked="f">
                <v:textbox inset="0,0,0,0">
                  <w:txbxContent>
                    <w:p w14:paraId="2CA51EC7" w14:textId="7EFF6EB4" w:rsidR="00A1543A" w:rsidRPr="00220567" w:rsidRDefault="00A1543A" w:rsidP="00CB76E0">
                      <w:pPr>
                        <w:pStyle w:val="NormalWeb"/>
                        <w:rPr>
                          <w:i/>
                          <w:sz w:val="20"/>
                          <w:szCs w:val="20"/>
                        </w:rPr>
                      </w:pPr>
                      <w:bookmarkStart w:id="8" w:name="_Toc494418665"/>
                      <w:r w:rsidRPr="003032A5">
                        <w:rPr>
                          <w:i/>
                          <w:sz w:val="18"/>
                          <w:szCs w:val="18"/>
                        </w:rPr>
                        <w:t xml:space="preserve">Figure </w:t>
                      </w:r>
                      <w:r w:rsidRPr="003032A5">
                        <w:rPr>
                          <w:i/>
                          <w:sz w:val="18"/>
                          <w:szCs w:val="18"/>
                        </w:rPr>
                        <w:fldChar w:fldCharType="begin"/>
                      </w:r>
                      <w:r w:rsidRPr="003032A5">
                        <w:rPr>
                          <w:i/>
                          <w:sz w:val="18"/>
                          <w:szCs w:val="18"/>
                        </w:rPr>
                        <w:instrText xml:space="preserve"> SEQ Figure \* ARABIC </w:instrText>
                      </w:r>
                      <w:r w:rsidRPr="003032A5">
                        <w:rPr>
                          <w:i/>
                          <w:sz w:val="18"/>
                          <w:szCs w:val="18"/>
                        </w:rPr>
                        <w:fldChar w:fldCharType="separate"/>
                      </w:r>
                      <w:r w:rsidR="009E6804">
                        <w:rPr>
                          <w:i/>
                          <w:noProof/>
                          <w:sz w:val="18"/>
                          <w:szCs w:val="18"/>
                        </w:rPr>
                        <w:t>3</w:t>
                      </w:r>
                      <w:r w:rsidRPr="003032A5">
                        <w:rPr>
                          <w:i/>
                          <w:sz w:val="18"/>
                          <w:szCs w:val="18"/>
                        </w:rPr>
                        <w:fldChar w:fldCharType="end"/>
                      </w:r>
                      <w:r w:rsidRPr="003032A5">
                        <w:rPr>
                          <w:i/>
                          <w:sz w:val="18"/>
                          <w:szCs w:val="18"/>
                        </w:rPr>
                        <w:t xml:space="preserve">. </w:t>
                      </w:r>
                      <w:r w:rsidRPr="003032A5">
                        <w:rPr>
                          <w:i/>
                          <w:iCs/>
                          <w:kern w:val="24"/>
                          <w:sz w:val="18"/>
                          <w:szCs w:val="18"/>
                        </w:rPr>
                        <w:t xml:space="preserve">Data acquisition </w:t>
                      </w:r>
                      <w:sdt>
                        <w:sdtPr>
                          <w:rPr>
                            <w:i/>
                            <w:iCs/>
                            <w:kern w:val="24"/>
                            <w:sz w:val="18"/>
                            <w:szCs w:val="18"/>
                          </w:rPr>
                          <w:id w:val="1126440423"/>
                          <w:citation/>
                        </w:sdtPr>
                        <w:sdtEndPr/>
                        <w:sdtContent>
                          <w:r w:rsidRPr="003032A5">
                            <w:rPr>
                              <w:i/>
                              <w:iCs/>
                              <w:kern w:val="24"/>
                              <w:sz w:val="18"/>
                              <w:szCs w:val="18"/>
                            </w:rPr>
                            <w:fldChar w:fldCharType="begin"/>
                          </w:r>
                          <w:r w:rsidRPr="003032A5">
                            <w:rPr>
                              <w:i/>
                              <w:iCs/>
                              <w:kern w:val="24"/>
                              <w:sz w:val="18"/>
                              <w:szCs w:val="18"/>
                              <w:lang w:val="en-US"/>
                            </w:rPr>
                            <w:instrText xml:space="preserve"> CITATION Fug16 \l 1033 </w:instrText>
                          </w:r>
                          <w:r w:rsidRPr="003032A5">
                            <w:rPr>
                              <w:i/>
                              <w:iCs/>
                              <w:kern w:val="24"/>
                              <w:sz w:val="18"/>
                              <w:szCs w:val="18"/>
                            </w:rPr>
                            <w:fldChar w:fldCharType="separate"/>
                          </w:r>
                          <w:r w:rsidRPr="007923F5">
                            <w:rPr>
                              <w:noProof/>
                              <w:kern w:val="24"/>
                              <w:sz w:val="18"/>
                              <w:szCs w:val="18"/>
                              <w:lang w:val="en-US"/>
                            </w:rPr>
                            <w:t>(Fugro, 2016)</w:t>
                          </w:r>
                          <w:r w:rsidRPr="003032A5">
                            <w:rPr>
                              <w:i/>
                              <w:iCs/>
                              <w:kern w:val="24"/>
                              <w:sz w:val="18"/>
                              <w:szCs w:val="18"/>
                            </w:rPr>
                            <w:fldChar w:fldCharType="end"/>
                          </w:r>
                        </w:sdtContent>
                      </w:sdt>
                      <w:bookmarkEnd w:id="8"/>
                    </w:p>
                    <w:p w14:paraId="559A74C2" w14:textId="77777777" w:rsidR="00A1543A" w:rsidRPr="000858A5" w:rsidRDefault="00A1543A" w:rsidP="00CB76E0">
                      <w:pPr>
                        <w:pStyle w:val="Caption"/>
                        <w:rPr>
                          <w:noProof/>
                          <w:sz w:val="20"/>
                          <w:szCs w:val="20"/>
                        </w:rPr>
                      </w:pPr>
                    </w:p>
                  </w:txbxContent>
                </v:textbox>
              </v:shape>
            </w:pict>
          </mc:Fallback>
        </mc:AlternateContent>
      </w:r>
      <w:r w:rsidRPr="00D02A89">
        <w:rPr>
          <w:sz w:val="24"/>
          <w:szCs w:val="24"/>
          <w:lang w:val="en-US"/>
        </w:rPr>
        <w:t>Data are acquired by sonar beams casted in straight-lines in a fan shape capturing meters of the surveyed area using GPS horizontal positioning and local water-level datums for vert</w:t>
      </w:r>
      <w:r w:rsidR="000928EE" w:rsidRPr="00D02A89">
        <w:rPr>
          <w:sz w:val="24"/>
          <w:szCs w:val="24"/>
          <w:lang w:val="en-US"/>
        </w:rPr>
        <w:t>ical positioning. P</w:t>
      </w:r>
      <w:r w:rsidRPr="00D02A89">
        <w:rPr>
          <w:sz w:val="24"/>
          <w:szCs w:val="24"/>
          <w:lang w:val="en-US"/>
        </w:rPr>
        <w:t xml:space="preserve">recise horizontal and vertical positioning of the vessel are required to obtain an accurate sample of the water depth, water column, and seafloor. 4 dimensions (XYZ and Time) are used to calculate and correct sounding locations </w:t>
      </w:r>
      <w:sdt>
        <w:sdtPr>
          <w:rPr>
            <w:sz w:val="24"/>
            <w:szCs w:val="24"/>
            <w:lang w:val="en-US"/>
          </w:rPr>
          <w:id w:val="-302544285"/>
          <w:citation/>
        </w:sdtPr>
        <w:sdtEndPr/>
        <w:sdtContent>
          <w:r w:rsidRPr="00D02A89">
            <w:rPr>
              <w:sz w:val="24"/>
              <w:szCs w:val="24"/>
              <w:lang w:val="en-US"/>
            </w:rPr>
            <w:fldChar w:fldCharType="begin"/>
          </w:r>
          <w:r w:rsidRPr="00D02A89">
            <w:rPr>
              <w:sz w:val="24"/>
              <w:szCs w:val="24"/>
              <w:vertAlign w:val="superscript"/>
              <w:lang w:val="en-US"/>
            </w:rPr>
            <w:instrText xml:space="preserve"> CITATION Nat03 \l 1033 </w:instrText>
          </w:r>
          <w:r w:rsidRPr="00D02A89">
            <w:rPr>
              <w:sz w:val="24"/>
              <w:szCs w:val="24"/>
              <w:lang w:val="en-US"/>
            </w:rPr>
            <w:fldChar w:fldCharType="separate"/>
          </w:r>
          <w:r w:rsidR="007923F5" w:rsidRPr="00D02A89">
            <w:rPr>
              <w:noProof/>
              <w:sz w:val="24"/>
              <w:szCs w:val="24"/>
              <w:lang w:val="en-US"/>
            </w:rPr>
            <w:t>(Brown &amp; Noll, 2003)</w:t>
          </w:r>
          <w:r w:rsidRPr="00D02A89">
            <w:rPr>
              <w:sz w:val="24"/>
              <w:szCs w:val="24"/>
              <w:lang w:val="en-US"/>
            </w:rPr>
            <w:fldChar w:fldCharType="end"/>
          </w:r>
        </w:sdtContent>
      </w:sdt>
      <w:r w:rsidRPr="00D02A89">
        <w:rPr>
          <w:sz w:val="24"/>
          <w:szCs w:val="24"/>
          <w:lang w:val="en-US"/>
        </w:rPr>
        <w:t>.</w:t>
      </w:r>
    </w:p>
    <w:p w14:paraId="0EEA6A82" w14:textId="77777777" w:rsidR="00CB76E0" w:rsidRPr="00D02A89" w:rsidRDefault="00CB76E0" w:rsidP="00CB76E0">
      <w:pPr>
        <w:rPr>
          <w:sz w:val="24"/>
          <w:szCs w:val="24"/>
          <w:vertAlign w:val="superscript"/>
          <w:lang w:val="en-US"/>
        </w:rPr>
      </w:pPr>
    </w:p>
    <w:p w14:paraId="5204C42F" w14:textId="77777777" w:rsidR="00CB76E0" w:rsidRPr="00D02A89" w:rsidRDefault="00CB76E0" w:rsidP="00CB76E0">
      <w:pPr>
        <w:rPr>
          <w:vertAlign w:val="superscript"/>
          <w:lang w:val="en-US"/>
        </w:rPr>
      </w:pPr>
    </w:p>
    <w:p w14:paraId="1BE71971" w14:textId="78C39CBC" w:rsidR="00CB76E0" w:rsidRPr="00D02A89" w:rsidRDefault="00D57739" w:rsidP="00CB76E0">
      <w:pPr>
        <w:pStyle w:val="Heading2"/>
        <w:ind w:left="720"/>
        <w:jc w:val="left"/>
        <w:rPr>
          <w:rFonts w:cs="Times New Roman"/>
          <w:lang w:val="en-US"/>
        </w:rPr>
      </w:pPr>
      <w:bookmarkStart w:id="9" w:name="_Toc494319140"/>
      <w:r w:rsidRPr="008E5D55">
        <w:rPr>
          <w:rFonts w:cs="Times New Roman"/>
          <w:noProof/>
          <w:szCs w:val="24"/>
          <w:lang w:val="en-US"/>
        </w:rPr>
        <mc:AlternateContent>
          <mc:Choice Requires="wpg">
            <w:drawing>
              <wp:anchor distT="0" distB="0" distL="114300" distR="114300" simplePos="0" relativeHeight="251651072" behindDoc="0" locked="0" layoutInCell="1" allowOverlap="1" wp14:anchorId="65EEE491" wp14:editId="60ADD4D7">
                <wp:simplePos x="0" y="0"/>
                <wp:positionH relativeFrom="column">
                  <wp:posOffset>-95885</wp:posOffset>
                </wp:positionH>
                <wp:positionV relativeFrom="paragraph">
                  <wp:posOffset>87630</wp:posOffset>
                </wp:positionV>
                <wp:extent cx="3235960" cy="2976244"/>
                <wp:effectExtent l="0" t="114300" r="135890" b="0"/>
                <wp:wrapSquare wrapText="bothSides"/>
                <wp:docPr id="17" name="Group 17"/>
                <wp:cNvGraphicFramePr/>
                <a:graphic xmlns:a="http://schemas.openxmlformats.org/drawingml/2006/main">
                  <a:graphicData uri="http://schemas.microsoft.com/office/word/2010/wordprocessingGroup">
                    <wpg:wgp>
                      <wpg:cNvGrpSpPr/>
                      <wpg:grpSpPr>
                        <a:xfrm>
                          <a:off x="0" y="0"/>
                          <a:ext cx="3235960" cy="2976244"/>
                          <a:chOff x="41913" y="-38540"/>
                          <a:chExt cx="3334127" cy="2976491"/>
                        </a:xfrm>
                      </wpg:grpSpPr>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30884" y="-38540"/>
                            <a:ext cx="3145155" cy="2514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0" name="TextBox 5"/>
                        <wps:cNvSpPr txBox="1"/>
                        <wps:spPr>
                          <a:xfrm>
                            <a:off x="41913" y="2583592"/>
                            <a:ext cx="3334127" cy="354359"/>
                          </a:xfrm>
                          <a:prstGeom prst="rect">
                            <a:avLst/>
                          </a:prstGeom>
                          <a:noFill/>
                          <a:ln>
                            <a:noFill/>
                          </a:ln>
                        </wps:spPr>
                        <wps:txbx>
                          <w:txbxContent>
                            <w:p w14:paraId="7FA03E6D" w14:textId="0E201B89" w:rsidR="00A1543A" w:rsidRPr="00F074D6" w:rsidRDefault="00A1543A" w:rsidP="00CB76E0">
                              <w:pPr>
                                <w:pStyle w:val="NormalWeb"/>
                                <w:rPr>
                                  <w:i/>
                                  <w:sz w:val="18"/>
                                  <w:szCs w:val="18"/>
                                </w:rPr>
                              </w:pPr>
                              <w:bookmarkStart w:id="10" w:name="_Toc494418666"/>
                              <w:r w:rsidRPr="003032A5">
                                <w:rPr>
                                  <w:i/>
                                  <w:sz w:val="18"/>
                                  <w:szCs w:val="18"/>
                                </w:rPr>
                                <w:t xml:space="preserve">Figure </w:t>
                              </w:r>
                              <w:r w:rsidRPr="003032A5">
                                <w:rPr>
                                  <w:i/>
                                  <w:sz w:val="18"/>
                                  <w:szCs w:val="18"/>
                                </w:rPr>
                                <w:fldChar w:fldCharType="begin"/>
                              </w:r>
                              <w:r w:rsidRPr="003032A5">
                                <w:rPr>
                                  <w:i/>
                                  <w:sz w:val="18"/>
                                  <w:szCs w:val="18"/>
                                </w:rPr>
                                <w:instrText xml:space="preserve"> SEQ Figure \* ARABIC </w:instrText>
                              </w:r>
                              <w:r w:rsidRPr="003032A5">
                                <w:rPr>
                                  <w:i/>
                                  <w:sz w:val="18"/>
                                  <w:szCs w:val="18"/>
                                </w:rPr>
                                <w:fldChar w:fldCharType="separate"/>
                              </w:r>
                              <w:r w:rsidR="009E6804">
                                <w:rPr>
                                  <w:i/>
                                  <w:noProof/>
                                  <w:sz w:val="18"/>
                                  <w:szCs w:val="18"/>
                                </w:rPr>
                                <w:t>4</w:t>
                              </w:r>
                              <w:r w:rsidRPr="003032A5">
                                <w:rPr>
                                  <w:i/>
                                  <w:sz w:val="18"/>
                                  <w:szCs w:val="18"/>
                                </w:rPr>
                                <w:fldChar w:fldCharType="end"/>
                              </w:r>
                              <w:r w:rsidRPr="003032A5">
                                <w:rPr>
                                  <w:i/>
                                  <w:sz w:val="18"/>
                                  <w:szCs w:val="18"/>
                                </w:rPr>
                                <w:t xml:space="preserve">. </w:t>
                              </w:r>
                              <w:r w:rsidRPr="003032A5">
                                <w:rPr>
                                  <w:i/>
                                  <w:iCs/>
                                  <w:kern w:val="24"/>
                                  <w:sz w:val="18"/>
                                  <w:szCs w:val="18"/>
                                </w:rPr>
                                <w:t>Data acqu</w:t>
                              </w:r>
                              <w:r>
                                <w:rPr>
                                  <w:i/>
                                  <w:iCs/>
                                  <w:kern w:val="24"/>
                                  <w:sz w:val="18"/>
                                  <w:szCs w:val="18"/>
                                </w:rPr>
                                <w:t xml:space="preserve">isition using towing technique. </w:t>
                              </w:r>
                              <w:r>
                                <w:rPr>
                                  <w:i/>
                                  <w:sz w:val="18"/>
                                  <w:szCs w:val="18"/>
                                </w:rPr>
                                <w:t xml:space="preserve">Image </w:t>
                              </w:r>
                              <w:r w:rsidRPr="00F074D6">
                                <w:rPr>
                                  <w:i/>
                                  <w:sz w:val="18"/>
                                  <w:szCs w:val="18"/>
                                </w:rPr>
                                <w:t>courtesy of NOAA.</w:t>
                              </w:r>
                              <w:bookmarkEnd w:id="10"/>
                            </w:p>
                          </w:txbxContent>
                        </wps:txbx>
                        <wps:bodyPr wrap="square" rtlCol="0" anchor="ctr" anchorCtr="1">
                          <a:spAutoFit/>
                        </wps:bodyPr>
                      </wps:wsp>
                    </wpg:wgp>
                  </a:graphicData>
                </a:graphic>
                <wp14:sizeRelH relativeFrom="margin">
                  <wp14:pctWidth>0</wp14:pctWidth>
                </wp14:sizeRelH>
                <wp14:sizeRelV relativeFrom="margin">
                  <wp14:pctHeight>0</wp14:pctHeight>
                </wp14:sizeRelV>
              </wp:anchor>
            </w:drawing>
          </mc:Choice>
          <mc:Fallback>
            <w:pict>
              <v:group w14:anchorId="65EEE491" id="Group 17" o:spid="_x0000_s1027" style="position:absolute;left:0;text-align:left;margin-left:-7.55pt;margin-top:6.9pt;width:254.8pt;height:234.35pt;z-index:251651072;mso-width-relative:margin;mso-height-relative:margin" coordorigin="419,-385" coordsize="33341,297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8" type="#_x0000_t75" style="position:absolute;left:2308;top:-385;width:31452;height:25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sIfBAAAA2wAAAA8AAABkcnMvZG93bnJldi54bWxET0trAjEQvgv9D2EK3jRpD4tujUtpKdST&#10;j7X0OmzGzdrNZLtJdf33RhB6m4/vOYticK04UR8azxqepgoEceVNw7WGffkxmYEIEdlg65k0XChA&#10;sXwYLTA3/sxbOu1iLVIIhxw12Bi7XMpQWXIYpr4jTtzB9w5jgn0tTY/nFO5a+axUJh02nBosdvRm&#10;qfrZ/TkNa5WV8bgnW27cF6v3b1ytq1+tx4/D6wuISEP8F9/dnybNn8Ptl3SAX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asIfBAAAA2wAAAA8AAAAAAAAAAAAAAAAAnwIA&#10;AGRycy9kb3ducmV2LnhtbFBLBQYAAAAABAAEAPcAAACNAwAAAAA=&#10;" filled="t" fillcolor="#ededed" stroked="t" strokecolor="white" strokeweight="7pt">
                  <v:stroke endcap="square"/>
                  <v:imagedata r:id="rId17" o:title=""/>
                  <v:shadow on="t" color="black" opacity="26214f" origin="-.5,-.5" offset="0,.5mm"/>
                  <v:path arrowok="t"/>
                </v:shape>
                <v:shape id="TextBox 5" o:spid="_x0000_s1029" type="#_x0000_t202" style="position:absolute;left:419;top:25835;width:33341;height:354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YLr8A&#10;AADbAAAADwAAAGRycy9kb3ducmV2LnhtbERPzYrCMBC+C75DGMGbputBpRplV1FED9rqAwzN2JZt&#10;JqWJtb69OQgeP77/5bozlWipcaVlBT/jCARxZnXJuYLbdTeag3AeWWNlmRS8yMF61e8tMdb2yQm1&#10;qc9FCGEXo4LC+zqW0mUFGXRjWxMH7m4bgz7AJpe6wWcIN5WcRNFUGiw5NBRY06ag7D99GAV4nF38&#10;Idqfztv6mrbJn+xu+V2p4aD7XYDw1Pmv+OM+aAWTsD58C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JguvwAAANsAAAAPAAAAAAAAAAAAAAAAAJgCAABkcnMvZG93bnJl&#10;di54bWxQSwUGAAAAAAQABAD1AAAAhAMAAAAA&#10;" filled="f" stroked="f">
                  <v:textbox style="mso-fit-shape-to-text:t">
                    <w:txbxContent>
                      <w:p w14:paraId="7FA03E6D" w14:textId="0E201B89" w:rsidR="00A1543A" w:rsidRPr="00F074D6" w:rsidRDefault="00A1543A" w:rsidP="00CB76E0">
                        <w:pPr>
                          <w:pStyle w:val="NormalWeb"/>
                          <w:rPr>
                            <w:i/>
                            <w:sz w:val="18"/>
                            <w:szCs w:val="18"/>
                          </w:rPr>
                        </w:pPr>
                        <w:bookmarkStart w:id="11" w:name="_Toc494418666"/>
                        <w:r w:rsidRPr="003032A5">
                          <w:rPr>
                            <w:i/>
                            <w:sz w:val="18"/>
                            <w:szCs w:val="18"/>
                          </w:rPr>
                          <w:t xml:space="preserve">Figure </w:t>
                        </w:r>
                        <w:r w:rsidRPr="003032A5">
                          <w:rPr>
                            <w:i/>
                            <w:sz w:val="18"/>
                            <w:szCs w:val="18"/>
                          </w:rPr>
                          <w:fldChar w:fldCharType="begin"/>
                        </w:r>
                        <w:r w:rsidRPr="003032A5">
                          <w:rPr>
                            <w:i/>
                            <w:sz w:val="18"/>
                            <w:szCs w:val="18"/>
                          </w:rPr>
                          <w:instrText xml:space="preserve"> SEQ Figure \* ARABIC </w:instrText>
                        </w:r>
                        <w:r w:rsidRPr="003032A5">
                          <w:rPr>
                            <w:i/>
                            <w:sz w:val="18"/>
                            <w:szCs w:val="18"/>
                          </w:rPr>
                          <w:fldChar w:fldCharType="separate"/>
                        </w:r>
                        <w:r w:rsidR="009E6804">
                          <w:rPr>
                            <w:i/>
                            <w:noProof/>
                            <w:sz w:val="18"/>
                            <w:szCs w:val="18"/>
                          </w:rPr>
                          <w:t>4</w:t>
                        </w:r>
                        <w:r w:rsidRPr="003032A5">
                          <w:rPr>
                            <w:i/>
                            <w:sz w:val="18"/>
                            <w:szCs w:val="18"/>
                          </w:rPr>
                          <w:fldChar w:fldCharType="end"/>
                        </w:r>
                        <w:r w:rsidRPr="003032A5">
                          <w:rPr>
                            <w:i/>
                            <w:sz w:val="18"/>
                            <w:szCs w:val="18"/>
                          </w:rPr>
                          <w:t xml:space="preserve">. </w:t>
                        </w:r>
                        <w:r w:rsidRPr="003032A5">
                          <w:rPr>
                            <w:i/>
                            <w:iCs/>
                            <w:kern w:val="24"/>
                            <w:sz w:val="18"/>
                            <w:szCs w:val="18"/>
                          </w:rPr>
                          <w:t>Data acqu</w:t>
                        </w:r>
                        <w:r>
                          <w:rPr>
                            <w:i/>
                            <w:iCs/>
                            <w:kern w:val="24"/>
                            <w:sz w:val="18"/>
                            <w:szCs w:val="18"/>
                          </w:rPr>
                          <w:t xml:space="preserve">isition using towing technique. </w:t>
                        </w:r>
                        <w:r>
                          <w:rPr>
                            <w:i/>
                            <w:sz w:val="18"/>
                            <w:szCs w:val="18"/>
                          </w:rPr>
                          <w:t xml:space="preserve">Image </w:t>
                        </w:r>
                        <w:r w:rsidRPr="00F074D6">
                          <w:rPr>
                            <w:i/>
                            <w:sz w:val="18"/>
                            <w:szCs w:val="18"/>
                          </w:rPr>
                          <w:t>courtesy of NOAA.</w:t>
                        </w:r>
                        <w:bookmarkEnd w:id="11"/>
                      </w:p>
                    </w:txbxContent>
                  </v:textbox>
                </v:shape>
                <w10:wrap type="square"/>
              </v:group>
            </w:pict>
          </mc:Fallback>
        </mc:AlternateContent>
      </w:r>
      <w:r w:rsidR="00CA14C0" w:rsidRPr="00D02A89">
        <w:rPr>
          <w:rFonts w:cs="Times New Roman"/>
          <w:lang w:val="en-US"/>
        </w:rPr>
        <w:t xml:space="preserve">1.2 </w:t>
      </w:r>
      <w:r w:rsidR="00CB76E0" w:rsidRPr="00D02A89">
        <w:rPr>
          <w:rFonts w:cs="Times New Roman"/>
          <w:lang w:val="en-US"/>
        </w:rPr>
        <w:t>Multi-Beam Echo Sounder (MBES)</w:t>
      </w:r>
      <w:bookmarkEnd w:id="9"/>
    </w:p>
    <w:p w14:paraId="0BC7B9C7" w14:textId="77777777" w:rsidR="00CB76E0" w:rsidRPr="00D02A89" w:rsidRDefault="00CB76E0" w:rsidP="00CB76E0">
      <w:pPr>
        <w:rPr>
          <w:lang w:val="en-US"/>
        </w:rPr>
      </w:pPr>
    </w:p>
    <w:p w14:paraId="082EC3D7" w14:textId="1DAA8E7C" w:rsidR="00CB76E0" w:rsidRPr="00D02A89" w:rsidRDefault="00CB76E0" w:rsidP="00CB76E0">
      <w:pPr>
        <w:pStyle w:val="NormalWeb"/>
        <w:spacing w:after="300" w:line="300" w:lineRule="atLeast"/>
        <w:ind w:left="1440"/>
        <w:textAlignment w:val="baseline"/>
        <w:rPr>
          <w:lang w:val="en-US"/>
        </w:rPr>
      </w:pPr>
      <w:r w:rsidRPr="00D02A89">
        <w:rPr>
          <w:lang w:val="en-US"/>
        </w:rPr>
        <w:t xml:space="preserve">MBES </w:t>
      </w:r>
      <w:r w:rsidR="00944F8C" w:rsidRPr="00D02A89">
        <w:rPr>
          <w:lang w:val="en-US"/>
        </w:rPr>
        <w:t>is</w:t>
      </w:r>
      <w:r w:rsidRPr="00D02A89">
        <w:rPr>
          <w:lang w:val="en-US"/>
        </w:rPr>
        <w:t xml:space="preserve"> sonar that emit sound waves beneath the ship’s hull and uses spatial filtering (beamforming), a signal processing technique for directional signal transmission. Water depth is calculated by the time it takes the signal to reach the seafloor and </w:t>
      </w:r>
      <w:r w:rsidR="00CA14C0" w:rsidRPr="00D02A89">
        <w:rPr>
          <w:lang w:val="en-US"/>
        </w:rPr>
        <w:t>reflect</w:t>
      </w:r>
      <w:r w:rsidRPr="00D02A89">
        <w:rPr>
          <w:lang w:val="en-US"/>
        </w:rPr>
        <w:t xml:space="preserve"> to the vessel.</w:t>
      </w:r>
    </w:p>
    <w:p w14:paraId="051BB998" w14:textId="11AF394B" w:rsidR="00CB76E0" w:rsidRPr="00D02A89" w:rsidRDefault="00CB76E0" w:rsidP="00CB76E0">
      <w:pPr>
        <w:pStyle w:val="NormalWeb"/>
        <w:spacing w:after="300" w:line="300" w:lineRule="atLeast"/>
        <w:textAlignment w:val="baseline"/>
      </w:pPr>
      <w:r w:rsidRPr="00D02A89">
        <w:t>For the scope of this project, b</w:t>
      </w:r>
      <w:r w:rsidRPr="00D02A89">
        <w:rPr>
          <w:shd w:val="clear" w:color="auto" w:fill="FFFFFF"/>
        </w:rPr>
        <w:t xml:space="preserve">athymetric </w:t>
      </w:r>
      <w:r w:rsidRPr="00D02A89">
        <w:t xml:space="preserve">XYZ data are converted into a continuous raster </w:t>
      </w:r>
      <w:r w:rsidRPr="00D02A89">
        <w:rPr>
          <w:shd w:val="clear" w:color="auto" w:fill="FFFFFF"/>
        </w:rPr>
        <w:t xml:space="preserve">and overlain slope to display the seafloor and identified seeps. </w:t>
      </w:r>
      <w:r w:rsidR="00EC353F" w:rsidRPr="00D02A89">
        <w:t>The seafloor</w:t>
      </w:r>
      <w:r w:rsidR="00F76C74" w:rsidRPr="00D02A89">
        <w:t xml:space="preserve"> </w:t>
      </w:r>
      <w:r w:rsidR="00614AA0">
        <w:t>is</w:t>
      </w:r>
      <w:r w:rsidR="00376652" w:rsidRPr="00D02A89">
        <w:t xml:space="preserve"> estimated using multibeam echo sounder data at </w:t>
      </w:r>
      <w:r w:rsidR="00377C50" w:rsidRPr="00D02A89">
        <w:t xml:space="preserve">an average </w:t>
      </w:r>
      <w:r w:rsidR="00376652" w:rsidRPr="00D02A89">
        <w:rPr>
          <w:shd w:val="clear" w:color="auto" w:fill="FFFFFF"/>
        </w:rPr>
        <w:t>depth</w:t>
      </w:r>
      <w:r w:rsidR="00377C50" w:rsidRPr="00D02A89">
        <w:rPr>
          <w:shd w:val="clear" w:color="auto" w:fill="FFFFFF"/>
        </w:rPr>
        <w:t xml:space="preserve"> of approximately 84 </w:t>
      </w:r>
      <w:r w:rsidRPr="00D02A89">
        <w:rPr>
          <w:shd w:val="clear" w:color="auto" w:fill="FFFFFF"/>
        </w:rPr>
        <w:t xml:space="preserve">meters. </w:t>
      </w:r>
    </w:p>
    <w:p w14:paraId="13ABAF53" w14:textId="77777777" w:rsidR="00CB76E0" w:rsidRPr="00D02A89" w:rsidRDefault="00CB76E0" w:rsidP="00CB76E0">
      <w:pPr>
        <w:pStyle w:val="Heading2"/>
        <w:rPr>
          <w:rFonts w:cs="Times New Roman"/>
        </w:rPr>
      </w:pPr>
      <w:bookmarkStart w:id="12" w:name="_Toc494319141"/>
      <w:r w:rsidRPr="00D02A89">
        <w:rPr>
          <w:rFonts w:cs="Times New Roman"/>
        </w:rPr>
        <w:t>1.3 Water Column Data</w:t>
      </w:r>
      <w:bookmarkEnd w:id="12"/>
    </w:p>
    <w:p w14:paraId="3C71B1FC" w14:textId="77777777" w:rsidR="00CB76E0" w:rsidRPr="00D02A89" w:rsidRDefault="00CB76E0" w:rsidP="00CB76E0"/>
    <w:p w14:paraId="70C5D82D" w14:textId="7329DCCB" w:rsidR="00CB76E0" w:rsidRPr="00D02A89" w:rsidRDefault="00CB76E0" w:rsidP="00CB76E0">
      <w:pPr>
        <w:rPr>
          <w:sz w:val="24"/>
          <w:szCs w:val="24"/>
        </w:rPr>
      </w:pPr>
      <w:r w:rsidRPr="00D02A89">
        <w:rPr>
          <w:sz w:val="24"/>
          <w:szCs w:val="24"/>
        </w:rPr>
        <w:t>Water column data are collected alongside MBES. The sonar captures an acoustic reflection of objects in the water column. The recorded data are used to map natural phenomena, marine life and seeps by calculating the time the sound to reflects to the son</w:t>
      </w:r>
      <w:r w:rsidR="00A1543A">
        <w:rPr>
          <w:sz w:val="24"/>
          <w:szCs w:val="24"/>
        </w:rPr>
        <w:t>ar.</w:t>
      </w:r>
    </w:p>
    <w:p w14:paraId="7103290F" w14:textId="77777777" w:rsidR="00CB76E0" w:rsidRPr="00D02A89" w:rsidRDefault="00CB76E0" w:rsidP="00CB76E0">
      <w:pPr>
        <w:rPr>
          <w:sz w:val="24"/>
          <w:szCs w:val="24"/>
        </w:rPr>
      </w:pPr>
    </w:p>
    <w:p w14:paraId="214B2840" w14:textId="77777777" w:rsidR="00CB76E0" w:rsidRPr="00D02A89" w:rsidRDefault="00CB76E0" w:rsidP="00CB76E0"/>
    <w:p w14:paraId="61B202FA" w14:textId="77777777" w:rsidR="00DD1A1D" w:rsidRPr="00515564" w:rsidRDefault="3C087287" w:rsidP="006A24B7">
      <w:pPr>
        <w:pStyle w:val="Heading1"/>
        <w:rPr>
          <w:rFonts w:cs="Times New Roman"/>
          <w:szCs w:val="24"/>
        </w:rPr>
      </w:pPr>
      <w:bookmarkStart w:id="13" w:name="_Toc494319142"/>
      <w:r w:rsidRPr="003B3739">
        <w:rPr>
          <w:rFonts w:ascii="Times New Roman" w:hAnsi="Times New Roman" w:cs="Times New Roman"/>
          <w:sz w:val="24"/>
          <w:szCs w:val="24"/>
        </w:rPr>
        <w:t xml:space="preserve">2. </w:t>
      </w:r>
      <w:r w:rsidR="00866AAA" w:rsidRPr="003B3739">
        <w:rPr>
          <w:rFonts w:ascii="Times New Roman" w:hAnsi="Times New Roman" w:cs="Times New Roman"/>
          <w:sz w:val="24"/>
          <w:szCs w:val="24"/>
        </w:rPr>
        <w:t>Industry</w:t>
      </w:r>
      <w:bookmarkEnd w:id="13"/>
    </w:p>
    <w:p w14:paraId="29C3EC5B" w14:textId="77777777" w:rsidR="00DD1A1D" w:rsidRPr="006A24B7" w:rsidRDefault="00DD1A1D" w:rsidP="006A24B7"/>
    <w:p w14:paraId="69DC16F0" w14:textId="7B71C5BE" w:rsidR="009E2087" w:rsidRPr="00515564" w:rsidRDefault="00F8306D" w:rsidP="006A24B7">
      <w:pPr>
        <w:rPr>
          <w:szCs w:val="24"/>
        </w:rPr>
      </w:pPr>
      <w:r w:rsidRPr="001D598F">
        <w:rPr>
          <w:sz w:val="24"/>
          <w:szCs w:val="24"/>
        </w:rPr>
        <w:t xml:space="preserve">Existing seep extraction techniques were </w:t>
      </w:r>
      <w:r w:rsidR="00DD1A1D" w:rsidRPr="001D598F">
        <w:rPr>
          <w:sz w:val="24"/>
          <w:szCs w:val="24"/>
        </w:rPr>
        <w:t xml:space="preserve">developed </w:t>
      </w:r>
      <w:r w:rsidR="00DD1A1D" w:rsidRPr="001D598F">
        <w:rPr>
          <w:sz w:val="24"/>
          <w:szCs w:val="24"/>
          <w:lang w:val="en-US"/>
        </w:rPr>
        <w:t xml:space="preserve">by </w:t>
      </w:r>
      <w:r w:rsidR="00DD1A1D" w:rsidRPr="001D598F">
        <w:rPr>
          <w:sz w:val="24"/>
          <w:szCs w:val="24"/>
        </w:rPr>
        <w:t>University of New Hampshire Center for Coastal and Ocean Mapping Joint Hydrographic Center (UNH CCOM-JHC)</w:t>
      </w:r>
      <w:r w:rsidR="00DD1A1D" w:rsidRPr="001D598F">
        <w:rPr>
          <w:bCs/>
          <w:sz w:val="24"/>
          <w:szCs w:val="24"/>
          <w:lang w:val="en-US"/>
        </w:rPr>
        <w:t>. The limitations</w:t>
      </w:r>
      <w:r w:rsidR="00DD1A1D" w:rsidRPr="001D598F">
        <w:rPr>
          <w:sz w:val="24"/>
          <w:szCs w:val="24"/>
          <w:lang w:val="en-US"/>
        </w:rPr>
        <w:t xml:space="preserve"> for the software </w:t>
      </w:r>
      <w:r w:rsidR="00D57739" w:rsidRPr="001D598F">
        <w:rPr>
          <w:sz w:val="24"/>
          <w:szCs w:val="24"/>
          <w:lang w:val="en-US"/>
        </w:rPr>
        <w:t xml:space="preserve">are the programs require a level of expertise to use them. These </w:t>
      </w:r>
      <w:r w:rsidR="00D57739" w:rsidRPr="001D598F">
        <w:rPr>
          <w:sz w:val="24"/>
          <w:szCs w:val="24"/>
          <w:lang w:val="en-US"/>
        </w:rPr>
        <w:lastRenderedPageBreak/>
        <w:t>programs lack the ability to automate tasks and routines with opened-source languages such as Python.</w:t>
      </w:r>
    </w:p>
    <w:p w14:paraId="116BEDEF" w14:textId="77777777" w:rsidR="005E4C0E" w:rsidRPr="00D02A89" w:rsidRDefault="005E4C0E" w:rsidP="005E4C0E"/>
    <w:p w14:paraId="72507773" w14:textId="584364B9" w:rsidR="009E2087" w:rsidRPr="00D02A89" w:rsidRDefault="00CA14C0" w:rsidP="5A460A7D">
      <w:pPr>
        <w:pStyle w:val="Heading2"/>
        <w:rPr>
          <w:rFonts w:cs="Times New Roman"/>
        </w:rPr>
      </w:pPr>
      <w:bookmarkStart w:id="14" w:name="_Toc494319143"/>
      <w:r w:rsidRPr="00D02A89">
        <w:rPr>
          <w:rFonts w:cs="Times New Roman"/>
        </w:rPr>
        <w:t>2.</w:t>
      </w:r>
      <w:r w:rsidR="00F8306D" w:rsidRPr="00D02A89">
        <w:rPr>
          <w:rFonts w:cs="Times New Roman"/>
        </w:rPr>
        <w:t>1</w:t>
      </w:r>
      <w:r w:rsidRPr="00D02A89">
        <w:rPr>
          <w:rFonts w:cs="Times New Roman"/>
        </w:rPr>
        <w:t xml:space="preserve"> Fledermaus</w:t>
      </w:r>
      <w:r w:rsidR="5A460A7D" w:rsidRPr="00D02A89">
        <w:rPr>
          <w:rFonts w:cs="Times New Roman"/>
        </w:rPr>
        <w:t xml:space="preserve"> FMMidwater Tool</w:t>
      </w:r>
      <w:bookmarkEnd w:id="14"/>
    </w:p>
    <w:p w14:paraId="140360E1" w14:textId="6B717F29" w:rsidR="009E2087" w:rsidRPr="00D02A89" w:rsidRDefault="009E2087" w:rsidP="3C087287"/>
    <w:p w14:paraId="43455205" w14:textId="5B1C42BE" w:rsidR="00604890" w:rsidRPr="00D02A89" w:rsidRDefault="00E62EF1" w:rsidP="5A460A7D">
      <w:pPr>
        <w:rPr>
          <w:sz w:val="24"/>
          <w:szCs w:val="24"/>
        </w:rPr>
      </w:pPr>
      <w:r w:rsidRPr="00D02A89">
        <w:rPr>
          <w:sz w:val="24"/>
          <w:szCs w:val="24"/>
        </w:rPr>
        <w:t>Fledermaus v7.7</w:t>
      </w:r>
      <w:r w:rsidR="00E814FC" w:rsidRPr="00D02A89">
        <w:rPr>
          <w:sz w:val="24"/>
          <w:szCs w:val="24"/>
        </w:rPr>
        <w:t xml:space="preserve"> </w:t>
      </w:r>
      <w:r w:rsidRPr="00D02A89">
        <w:rPr>
          <w:sz w:val="24"/>
          <w:szCs w:val="24"/>
        </w:rPr>
        <w:t>FMMidwater</w:t>
      </w:r>
      <w:r w:rsidR="00604890" w:rsidRPr="00D02A89">
        <w:rPr>
          <w:sz w:val="24"/>
          <w:szCs w:val="24"/>
        </w:rPr>
        <w:t xml:space="preserve"> tool is a software designed to rapidly view and extract water column features from a range of sonar file formats. Raw water column format are converted into a Generic Water Column format (GWC) to use for further processing and visualization by threshold filtering. FMMidwater provides the ability to export visualization obje</w:t>
      </w:r>
      <w:r w:rsidR="005C0FCC" w:rsidRPr="00D02A89">
        <w:rPr>
          <w:sz w:val="24"/>
          <w:szCs w:val="24"/>
        </w:rPr>
        <w:t>cts and text files.  The f</w:t>
      </w:r>
      <w:r w:rsidR="00604890" w:rsidRPr="00D02A89">
        <w:rPr>
          <w:sz w:val="24"/>
          <w:szCs w:val="24"/>
        </w:rPr>
        <w:t>our steps for manipulating water column data</w:t>
      </w:r>
      <w:r w:rsidR="005C0FCC" w:rsidRPr="00D02A89">
        <w:rPr>
          <w:sz w:val="24"/>
          <w:szCs w:val="24"/>
        </w:rPr>
        <w:t xml:space="preserve"> include</w:t>
      </w:r>
      <w:r w:rsidR="00604890" w:rsidRPr="00D02A89">
        <w:rPr>
          <w:sz w:val="24"/>
          <w:szCs w:val="24"/>
        </w:rPr>
        <w:t>:</w:t>
      </w:r>
    </w:p>
    <w:p w14:paraId="17127931" w14:textId="77777777" w:rsidR="001D4C6F" w:rsidRPr="00D02A89" w:rsidRDefault="001D4C6F" w:rsidP="3C087287">
      <w:pPr>
        <w:rPr>
          <w:sz w:val="24"/>
          <w:szCs w:val="24"/>
        </w:rPr>
      </w:pPr>
    </w:p>
    <w:p w14:paraId="63C880D1" w14:textId="77777777" w:rsidR="00604890" w:rsidRPr="00D02A89" w:rsidRDefault="3C087287" w:rsidP="3C087287">
      <w:pPr>
        <w:pStyle w:val="ListParagraph"/>
        <w:numPr>
          <w:ilvl w:val="0"/>
          <w:numId w:val="1"/>
        </w:numPr>
        <w:autoSpaceDE w:val="0"/>
        <w:autoSpaceDN w:val="0"/>
        <w:adjustRightInd w:val="0"/>
        <w:rPr>
          <w:sz w:val="24"/>
          <w:szCs w:val="24"/>
          <w:lang w:val="en-US"/>
        </w:rPr>
      </w:pPr>
      <w:r w:rsidRPr="00D02A89">
        <w:rPr>
          <w:sz w:val="24"/>
          <w:szCs w:val="24"/>
          <w:lang w:val="en-US"/>
        </w:rPr>
        <w:t>Import sonar file(s)</w:t>
      </w:r>
    </w:p>
    <w:p w14:paraId="1E02C94B" w14:textId="77777777" w:rsidR="00604890" w:rsidRPr="00D02A89" w:rsidRDefault="5C6D7814" w:rsidP="3C087287">
      <w:pPr>
        <w:pStyle w:val="ListParagraph"/>
        <w:numPr>
          <w:ilvl w:val="0"/>
          <w:numId w:val="1"/>
        </w:numPr>
        <w:autoSpaceDE w:val="0"/>
        <w:autoSpaceDN w:val="0"/>
        <w:adjustRightInd w:val="0"/>
        <w:rPr>
          <w:sz w:val="24"/>
          <w:szCs w:val="24"/>
          <w:lang w:val="en-US"/>
        </w:rPr>
      </w:pPr>
      <w:r w:rsidRPr="5C6D7814">
        <w:rPr>
          <w:sz w:val="24"/>
          <w:szCs w:val="24"/>
          <w:lang w:val="en-US"/>
        </w:rPr>
        <w:t>Convert to GWC format</w:t>
      </w:r>
    </w:p>
    <w:p w14:paraId="1F69015F" w14:textId="4AC54E3F" w:rsidR="008C63DD" w:rsidRDefault="5C6D7814" w:rsidP="5C6D7814">
      <w:pPr>
        <w:pStyle w:val="ListParagraph"/>
        <w:numPr>
          <w:ilvl w:val="0"/>
          <w:numId w:val="1"/>
        </w:numPr>
        <w:rPr>
          <w:sz w:val="24"/>
          <w:szCs w:val="24"/>
          <w:lang w:val="en-US"/>
        </w:rPr>
      </w:pPr>
      <w:r w:rsidRPr="5C6D7814">
        <w:rPr>
          <w:sz w:val="24"/>
          <w:szCs w:val="24"/>
          <w:lang w:val="en-US"/>
        </w:rPr>
        <w:t xml:space="preserve">Identify features of interest using thresholds </w:t>
      </w:r>
      <w:r w:rsidR="008C63DD">
        <w:rPr>
          <w:sz w:val="24"/>
          <w:szCs w:val="24"/>
          <w:lang w:val="en-US"/>
        </w:rPr>
        <w:t>including:</w:t>
      </w:r>
    </w:p>
    <w:p w14:paraId="0DDCB163" w14:textId="148B0665" w:rsidR="008C63DD" w:rsidRDefault="5C6D7814" w:rsidP="009E6804">
      <w:pPr>
        <w:ind w:left="720"/>
        <w:rPr>
          <w:sz w:val="24"/>
          <w:szCs w:val="24"/>
          <w:lang w:val="en-US"/>
        </w:rPr>
      </w:pPr>
      <w:r w:rsidRPr="009E6804">
        <w:rPr>
          <w:sz w:val="24"/>
          <w:szCs w:val="24"/>
          <w:lang w:val="en-US"/>
        </w:rPr>
        <w:t>Depth Threshold Difference, where suspect soundings are selected based on a depth entered into a text field to filter all soundings more than the desired depth threshold away from the average depth in a bin</w:t>
      </w:r>
    </w:p>
    <w:p w14:paraId="311EFD7A" w14:textId="3E646459" w:rsidR="5C6D7814" w:rsidRPr="009E6804" w:rsidRDefault="008C63DD" w:rsidP="009E6804">
      <w:pPr>
        <w:ind w:left="720"/>
        <w:rPr>
          <w:sz w:val="24"/>
          <w:szCs w:val="24"/>
          <w:lang w:val="en-US"/>
        </w:rPr>
      </w:pPr>
      <w:r>
        <w:rPr>
          <w:sz w:val="24"/>
          <w:szCs w:val="24"/>
          <w:lang w:val="en-US"/>
        </w:rPr>
        <w:t>A</w:t>
      </w:r>
      <w:r w:rsidR="5C6D7814" w:rsidRPr="009E6804">
        <w:rPr>
          <w:sz w:val="24"/>
          <w:szCs w:val="24"/>
          <w:lang w:val="en-US"/>
        </w:rPr>
        <w:t>rea-based filter, where the standard deviated threshold for each cell is specified</w:t>
      </w:r>
    </w:p>
    <w:p w14:paraId="7C284180" w14:textId="793EFECD" w:rsidR="00E62EF1" w:rsidRPr="00D02A89" w:rsidRDefault="00604890" w:rsidP="5A460A7D">
      <w:pPr>
        <w:pStyle w:val="ListParagraph"/>
        <w:numPr>
          <w:ilvl w:val="0"/>
          <w:numId w:val="1"/>
        </w:numPr>
        <w:rPr>
          <w:sz w:val="24"/>
          <w:szCs w:val="24"/>
        </w:rPr>
      </w:pPr>
      <w:r w:rsidRPr="00D02A89">
        <w:rPr>
          <w:sz w:val="24"/>
          <w:szCs w:val="24"/>
          <w:lang w:val="en-US"/>
        </w:rPr>
        <w:t>Export to Fledermaus for visualization or ASCII for custom processing</w:t>
      </w:r>
      <w:r w:rsidRPr="00D02A89">
        <w:rPr>
          <w:sz w:val="24"/>
          <w:szCs w:val="24"/>
        </w:rPr>
        <w:t xml:space="preserve"> </w:t>
      </w:r>
      <w:sdt>
        <w:sdtPr>
          <w:rPr>
            <w:sz w:val="24"/>
            <w:szCs w:val="24"/>
          </w:rPr>
          <w:id w:val="1961069697"/>
          <w:citation/>
        </w:sdtPr>
        <w:sdtEndPr/>
        <w:sdtContent>
          <w:r w:rsidR="00E814FC" w:rsidRPr="00D02A89">
            <w:rPr>
              <w:sz w:val="24"/>
              <w:szCs w:val="24"/>
            </w:rPr>
            <w:fldChar w:fldCharType="begin"/>
          </w:r>
          <w:r w:rsidR="00E814FC" w:rsidRPr="00D02A89">
            <w:rPr>
              <w:sz w:val="24"/>
              <w:szCs w:val="24"/>
              <w:lang w:val="en-US"/>
            </w:rPr>
            <w:instrText xml:space="preserve"> CITATION QPS16 \l 1033 </w:instrText>
          </w:r>
          <w:r w:rsidR="00E814FC" w:rsidRPr="00D02A89">
            <w:rPr>
              <w:sz w:val="24"/>
              <w:szCs w:val="24"/>
            </w:rPr>
            <w:fldChar w:fldCharType="separate"/>
          </w:r>
          <w:r w:rsidR="007923F5" w:rsidRPr="00D02A89">
            <w:rPr>
              <w:noProof/>
              <w:sz w:val="24"/>
              <w:szCs w:val="24"/>
              <w:lang w:val="en-US"/>
            </w:rPr>
            <w:t>(QPS B.V., 2016)</w:t>
          </w:r>
          <w:r w:rsidR="00E814FC" w:rsidRPr="00D02A89">
            <w:rPr>
              <w:sz w:val="24"/>
              <w:szCs w:val="24"/>
            </w:rPr>
            <w:fldChar w:fldCharType="end"/>
          </w:r>
        </w:sdtContent>
      </w:sdt>
    </w:p>
    <w:p w14:paraId="4165037B" w14:textId="77777777" w:rsidR="002A2C39" w:rsidRPr="00D02A89" w:rsidRDefault="002A2C39" w:rsidP="3C087287">
      <w:pPr>
        <w:rPr>
          <w:sz w:val="24"/>
          <w:szCs w:val="24"/>
          <w:lang w:val="en-US"/>
        </w:rPr>
      </w:pPr>
    </w:p>
    <w:p w14:paraId="63328589" w14:textId="0A152C4F" w:rsidR="00E62EF1" w:rsidRPr="00D02A89" w:rsidRDefault="002A2C39" w:rsidP="5A460A7D">
      <w:pPr>
        <w:rPr>
          <w:sz w:val="24"/>
          <w:szCs w:val="24"/>
        </w:rPr>
      </w:pPr>
      <w:r w:rsidRPr="00D02A89">
        <w:rPr>
          <w:sz w:val="24"/>
          <w:szCs w:val="24"/>
          <w:lang w:val="en-US"/>
        </w:rPr>
        <w:t xml:space="preserve">The latest tools for improved feature detection utilized this architecture to transfer research code developed into the FMMidwater application. These tools incorporate </w:t>
      </w:r>
      <w:r w:rsidR="00022EF7" w:rsidRPr="00D02A89">
        <w:rPr>
          <w:sz w:val="24"/>
          <w:szCs w:val="24"/>
          <w:lang w:val="en-US"/>
        </w:rPr>
        <w:t xml:space="preserve">techniques </w:t>
      </w:r>
      <w:r w:rsidRPr="00D02A89">
        <w:rPr>
          <w:sz w:val="24"/>
          <w:szCs w:val="24"/>
          <w:lang w:val="en-US"/>
        </w:rPr>
        <w:t xml:space="preserve">to help identify and visualize gaseous seafloor seeps </w:t>
      </w:r>
      <w:sdt>
        <w:sdtPr>
          <w:rPr>
            <w:sz w:val="24"/>
            <w:szCs w:val="24"/>
            <w:lang w:val="en-US"/>
          </w:rPr>
          <w:id w:val="-65884212"/>
          <w:citation/>
        </w:sdtPr>
        <w:sdtEndPr/>
        <w:sdtContent>
          <w:r w:rsidRPr="00D02A89">
            <w:rPr>
              <w:sz w:val="24"/>
              <w:szCs w:val="24"/>
              <w:lang w:val="en-US"/>
            </w:rPr>
            <w:fldChar w:fldCharType="begin"/>
          </w:r>
          <w:r w:rsidRPr="00D02A89">
            <w:rPr>
              <w:sz w:val="24"/>
              <w:szCs w:val="24"/>
              <w:lang w:val="en-US"/>
            </w:rPr>
            <w:instrText xml:space="preserve"> CITATION Hef14 \l 1033 </w:instrText>
          </w:r>
          <w:r w:rsidRPr="00D02A89">
            <w:rPr>
              <w:sz w:val="24"/>
              <w:szCs w:val="24"/>
              <w:lang w:val="en-US"/>
            </w:rPr>
            <w:fldChar w:fldCharType="separate"/>
          </w:r>
          <w:r w:rsidR="007923F5" w:rsidRPr="00D02A89">
            <w:rPr>
              <w:noProof/>
              <w:sz w:val="24"/>
              <w:szCs w:val="24"/>
              <w:lang w:val="en-US"/>
            </w:rPr>
            <w:t>(Heffron, McKenna, Doucet, Paton, &amp; Beaudoin, 2014)</w:t>
          </w:r>
          <w:r w:rsidRPr="00D02A89">
            <w:rPr>
              <w:sz w:val="24"/>
              <w:szCs w:val="24"/>
              <w:lang w:val="en-US"/>
            </w:rPr>
            <w:fldChar w:fldCharType="end"/>
          </w:r>
        </w:sdtContent>
      </w:sdt>
      <w:r w:rsidRPr="00D02A89">
        <w:rPr>
          <w:sz w:val="24"/>
          <w:szCs w:val="24"/>
          <w:lang w:val="en-US"/>
        </w:rPr>
        <w:t>.</w:t>
      </w:r>
    </w:p>
    <w:p w14:paraId="4B909E79" w14:textId="77777777" w:rsidR="00E62EF1" w:rsidRPr="00D02A89" w:rsidRDefault="00E62EF1" w:rsidP="3C087287"/>
    <w:p w14:paraId="60A85301" w14:textId="11D352DE" w:rsidR="009E2087" w:rsidRPr="00D02A89" w:rsidRDefault="000E6EBC" w:rsidP="5A460A7D">
      <w:pPr>
        <w:pStyle w:val="Heading2"/>
        <w:rPr>
          <w:rFonts w:cs="Times New Roman"/>
        </w:rPr>
      </w:pPr>
      <w:bookmarkStart w:id="15" w:name="_Toc494319144"/>
      <w:r w:rsidRPr="00D02A89">
        <w:rPr>
          <w:rFonts w:cs="Times New Roman"/>
        </w:rPr>
        <w:t>2.</w:t>
      </w:r>
      <w:r w:rsidR="00F8306D" w:rsidRPr="00D02A89">
        <w:rPr>
          <w:rFonts w:cs="Times New Roman"/>
        </w:rPr>
        <w:t xml:space="preserve">2 </w:t>
      </w:r>
      <w:r w:rsidR="5A460A7D" w:rsidRPr="00D02A89">
        <w:rPr>
          <w:rFonts w:cs="Times New Roman"/>
        </w:rPr>
        <w:t>Qimera MidWater Tool</w:t>
      </w:r>
      <w:bookmarkEnd w:id="15"/>
    </w:p>
    <w:p w14:paraId="763B7A0C" w14:textId="12B89A95" w:rsidR="00052D85" w:rsidRPr="00D02A89" w:rsidRDefault="00052D85" w:rsidP="3C087287"/>
    <w:p w14:paraId="0D8B0246" w14:textId="4B76566B" w:rsidR="00B766A2" w:rsidRPr="00D02A89" w:rsidRDefault="009218F3" w:rsidP="5A460A7D">
      <w:pPr>
        <w:rPr>
          <w:sz w:val="24"/>
          <w:szCs w:val="24"/>
          <w:lang w:val="en-US"/>
        </w:rPr>
      </w:pPr>
      <w:r w:rsidRPr="00D02A89">
        <w:rPr>
          <w:sz w:val="24"/>
          <w:szCs w:val="24"/>
          <w:lang w:val="en-US"/>
        </w:rPr>
        <w:t>Qimera includes a</w:t>
      </w:r>
      <w:r w:rsidR="00610924" w:rsidRPr="00D02A89">
        <w:rPr>
          <w:sz w:val="24"/>
          <w:szCs w:val="24"/>
          <w:lang w:val="en-US"/>
        </w:rPr>
        <w:t>dd-on packages for water column processing</w:t>
      </w:r>
      <w:r w:rsidRPr="00D02A89">
        <w:rPr>
          <w:sz w:val="24"/>
          <w:szCs w:val="24"/>
          <w:lang w:val="en-US"/>
        </w:rPr>
        <w:t xml:space="preserve">. </w:t>
      </w:r>
      <w:r w:rsidR="00DA03C9" w:rsidRPr="00D02A89">
        <w:rPr>
          <w:sz w:val="24"/>
          <w:szCs w:val="24"/>
        </w:rPr>
        <w:t xml:space="preserve">UNH </w:t>
      </w:r>
      <w:r w:rsidRPr="00D02A89">
        <w:rPr>
          <w:sz w:val="24"/>
          <w:szCs w:val="24"/>
        </w:rPr>
        <w:t>CCOM</w:t>
      </w:r>
      <w:r w:rsidR="00DA03C9" w:rsidRPr="00D02A89">
        <w:rPr>
          <w:sz w:val="24"/>
          <w:szCs w:val="24"/>
        </w:rPr>
        <w:t>-JHC</w:t>
      </w:r>
      <w:r w:rsidRPr="00D02A89">
        <w:rPr>
          <w:sz w:val="24"/>
          <w:szCs w:val="24"/>
          <w:lang w:val="en-US"/>
        </w:rPr>
        <w:t xml:space="preserve"> ceased Fledermaus development and e</w:t>
      </w:r>
      <w:r w:rsidR="00610924" w:rsidRPr="00D02A89">
        <w:rPr>
          <w:sz w:val="24"/>
          <w:szCs w:val="24"/>
          <w:lang w:val="en-US"/>
        </w:rPr>
        <w:t xml:space="preserve">xtended </w:t>
      </w:r>
      <w:r w:rsidRPr="00D02A89">
        <w:rPr>
          <w:sz w:val="24"/>
          <w:szCs w:val="24"/>
          <w:lang w:val="en-US"/>
        </w:rPr>
        <w:t xml:space="preserve">the </w:t>
      </w:r>
      <w:r w:rsidR="00610924" w:rsidRPr="00D02A89">
        <w:rPr>
          <w:sz w:val="24"/>
          <w:szCs w:val="24"/>
          <w:lang w:val="en-US"/>
        </w:rPr>
        <w:t xml:space="preserve">FMMidWater Tool </w:t>
      </w:r>
      <w:r w:rsidRPr="00D02A89">
        <w:rPr>
          <w:sz w:val="24"/>
          <w:szCs w:val="24"/>
          <w:lang w:val="en-US"/>
        </w:rPr>
        <w:t>in Qimera by further reducing</w:t>
      </w:r>
      <w:r w:rsidR="00610924" w:rsidRPr="00D02A89">
        <w:rPr>
          <w:sz w:val="24"/>
          <w:szCs w:val="24"/>
          <w:lang w:val="en-US"/>
        </w:rPr>
        <w:t xml:space="preserve"> sonar noise and converting the water column data sample into bathymetric format </w:t>
      </w:r>
      <w:sdt>
        <w:sdtPr>
          <w:rPr>
            <w:sz w:val="24"/>
            <w:szCs w:val="24"/>
            <w:lang w:val="en-US"/>
          </w:rPr>
          <w:id w:val="343296446"/>
          <w:citation/>
        </w:sdtPr>
        <w:sdtEndPr/>
        <w:sdtContent>
          <w:r w:rsidRPr="00D02A89">
            <w:rPr>
              <w:sz w:val="24"/>
              <w:szCs w:val="24"/>
              <w:lang w:val="en-US"/>
            </w:rPr>
            <w:fldChar w:fldCharType="begin"/>
          </w:r>
          <w:r w:rsidRPr="00D02A89">
            <w:rPr>
              <w:sz w:val="24"/>
              <w:szCs w:val="24"/>
              <w:vertAlign w:val="superscript"/>
              <w:lang w:val="en-US"/>
            </w:rPr>
            <w:instrText xml:space="preserve"> CITATION QPS \l 1033 </w:instrText>
          </w:r>
          <w:r w:rsidRPr="00D02A89">
            <w:rPr>
              <w:sz w:val="24"/>
              <w:szCs w:val="24"/>
              <w:lang w:val="en-US"/>
            </w:rPr>
            <w:fldChar w:fldCharType="separate"/>
          </w:r>
          <w:r w:rsidR="007923F5" w:rsidRPr="00D02A89">
            <w:rPr>
              <w:noProof/>
              <w:sz w:val="24"/>
              <w:szCs w:val="24"/>
              <w:lang w:val="en-US"/>
            </w:rPr>
            <w:t>(QPS, n.d.)</w:t>
          </w:r>
          <w:r w:rsidRPr="00D02A89">
            <w:rPr>
              <w:sz w:val="24"/>
              <w:szCs w:val="24"/>
              <w:lang w:val="en-US"/>
            </w:rPr>
            <w:fldChar w:fldCharType="end"/>
          </w:r>
        </w:sdtContent>
      </w:sdt>
      <w:r w:rsidR="005E4C0E" w:rsidRPr="00D02A89">
        <w:rPr>
          <w:sz w:val="24"/>
          <w:szCs w:val="24"/>
          <w:lang w:val="en-US"/>
        </w:rPr>
        <w:t>.</w:t>
      </w:r>
    </w:p>
    <w:p w14:paraId="7651E956" w14:textId="222C8E35" w:rsidR="00F8306D" w:rsidRPr="00D02A89" w:rsidRDefault="00F8306D" w:rsidP="5A460A7D">
      <w:pPr>
        <w:rPr>
          <w:sz w:val="24"/>
          <w:szCs w:val="24"/>
          <w:lang w:val="en-US"/>
        </w:rPr>
      </w:pPr>
    </w:p>
    <w:p w14:paraId="22585029" w14:textId="52DC06CE" w:rsidR="00F8306D" w:rsidRPr="00D02A89" w:rsidRDefault="00F8306D" w:rsidP="006A24B7">
      <w:pPr>
        <w:pStyle w:val="Heading2"/>
        <w:rPr>
          <w:lang w:val="en-US"/>
        </w:rPr>
      </w:pPr>
      <w:bookmarkStart w:id="16" w:name="_Toc494319145"/>
      <w:r w:rsidRPr="00D02A89">
        <w:rPr>
          <w:rFonts w:cs="Times New Roman"/>
          <w:lang w:val="en-US"/>
        </w:rPr>
        <w:t>2.3 Methane Flux</w:t>
      </w:r>
      <w:bookmarkEnd w:id="16"/>
    </w:p>
    <w:p w14:paraId="5DFDE061" w14:textId="306EC8DE" w:rsidR="00F8306D" w:rsidRPr="00D02A89" w:rsidRDefault="00F8306D" w:rsidP="5A460A7D">
      <w:pPr>
        <w:rPr>
          <w:sz w:val="24"/>
          <w:szCs w:val="24"/>
          <w:lang w:val="en-US"/>
        </w:rPr>
      </w:pPr>
    </w:p>
    <w:p w14:paraId="4E38354C" w14:textId="26BD02A4" w:rsidR="00450E58" w:rsidRPr="006A24B7" w:rsidRDefault="004E1C54" w:rsidP="000446C6">
      <w:r w:rsidRPr="00D02A89">
        <w:rPr>
          <w:sz w:val="24"/>
          <w:szCs w:val="24"/>
        </w:rPr>
        <w:t>On</w:t>
      </w:r>
      <w:r w:rsidR="00450E58" w:rsidRPr="00D02A89">
        <w:rPr>
          <w:sz w:val="24"/>
          <w:szCs w:val="24"/>
        </w:rPr>
        <w:t>c</w:t>
      </w:r>
      <w:r w:rsidRPr="00D02A89">
        <w:rPr>
          <w:sz w:val="24"/>
          <w:szCs w:val="24"/>
        </w:rPr>
        <w:t>e an area detects</w:t>
      </w:r>
      <w:r w:rsidR="009F73FC" w:rsidRPr="00D02A89">
        <w:rPr>
          <w:sz w:val="24"/>
          <w:szCs w:val="24"/>
        </w:rPr>
        <w:t xml:space="preserve"> active</w:t>
      </w:r>
      <w:r w:rsidRPr="00D02A89">
        <w:rPr>
          <w:sz w:val="24"/>
          <w:szCs w:val="24"/>
        </w:rPr>
        <w:t xml:space="preserve"> seeps, </w:t>
      </w:r>
      <w:r w:rsidR="00F4626B" w:rsidRPr="00D02A89">
        <w:rPr>
          <w:sz w:val="24"/>
          <w:szCs w:val="24"/>
        </w:rPr>
        <w:t>the</w:t>
      </w:r>
      <w:r w:rsidR="009F73FC" w:rsidRPr="00D02A89">
        <w:rPr>
          <w:sz w:val="24"/>
          <w:szCs w:val="24"/>
        </w:rPr>
        <w:t xml:space="preserve"> </w:t>
      </w:r>
      <w:r w:rsidR="005265CD" w:rsidRPr="00D02A89">
        <w:rPr>
          <w:sz w:val="24"/>
          <w:szCs w:val="24"/>
        </w:rPr>
        <w:t xml:space="preserve">amount of </w:t>
      </w:r>
      <w:r w:rsidRPr="00D02A89">
        <w:rPr>
          <w:sz w:val="24"/>
          <w:szCs w:val="24"/>
        </w:rPr>
        <w:t xml:space="preserve">methane flux </w:t>
      </w:r>
      <w:r w:rsidR="005265CD" w:rsidRPr="00D02A89">
        <w:rPr>
          <w:sz w:val="24"/>
          <w:szCs w:val="24"/>
        </w:rPr>
        <w:t xml:space="preserve">expelled in </w:t>
      </w:r>
      <w:r w:rsidR="00F4626B" w:rsidRPr="00D02A89">
        <w:rPr>
          <w:sz w:val="24"/>
          <w:szCs w:val="24"/>
        </w:rPr>
        <w:t>an area</w:t>
      </w:r>
      <w:r w:rsidR="005265CD" w:rsidRPr="00D02A89">
        <w:rPr>
          <w:sz w:val="24"/>
          <w:szCs w:val="24"/>
        </w:rPr>
        <w:t xml:space="preserve"> can be estimated using quantitative methods</w:t>
      </w:r>
      <w:r w:rsidR="00F4626B" w:rsidRPr="00D02A89">
        <w:rPr>
          <w:sz w:val="24"/>
          <w:szCs w:val="24"/>
        </w:rPr>
        <w:t>.</w:t>
      </w:r>
      <w:r w:rsidR="009F73FC" w:rsidRPr="00D02A89">
        <w:rPr>
          <w:sz w:val="24"/>
          <w:szCs w:val="24"/>
        </w:rPr>
        <w:t xml:space="preserve"> The methane flux </w:t>
      </w:r>
      <w:r w:rsidR="005265CD" w:rsidRPr="00D02A89">
        <w:rPr>
          <w:sz w:val="24"/>
          <w:szCs w:val="24"/>
        </w:rPr>
        <w:t>uses</w:t>
      </w:r>
      <w:r w:rsidR="0001005E" w:rsidRPr="00D02A89">
        <w:rPr>
          <w:sz w:val="24"/>
          <w:szCs w:val="24"/>
        </w:rPr>
        <w:t xml:space="preserve"> multi-b</w:t>
      </w:r>
      <w:r w:rsidR="00562FDC" w:rsidRPr="00D02A89">
        <w:rPr>
          <w:sz w:val="24"/>
          <w:szCs w:val="24"/>
        </w:rPr>
        <w:t xml:space="preserve">eam echo sounder and split beam echo sounder </w:t>
      </w:r>
      <w:r w:rsidR="005265CD" w:rsidRPr="00D02A89">
        <w:rPr>
          <w:sz w:val="24"/>
          <w:szCs w:val="24"/>
        </w:rPr>
        <w:t xml:space="preserve">to measure target strength and </w:t>
      </w:r>
      <w:r w:rsidR="00562FDC" w:rsidRPr="00D02A89">
        <w:rPr>
          <w:sz w:val="24"/>
          <w:szCs w:val="24"/>
        </w:rPr>
        <w:t>estima</w:t>
      </w:r>
      <w:r w:rsidR="00EE4932" w:rsidRPr="00D02A89">
        <w:rPr>
          <w:sz w:val="24"/>
          <w:szCs w:val="24"/>
        </w:rPr>
        <w:t xml:space="preserve">te gas bubble size and velocity rise by means of a remotely operated vehicle (ROV). While this project does not encompass this type of detailed analysis, measuring methane flux would be suitable after seeps have been detected </w:t>
      </w:r>
      <w:r w:rsidR="002F5F91" w:rsidRPr="00D02A89">
        <w:rPr>
          <w:noProof/>
          <w:sz w:val="24"/>
          <w:szCs w:val="24"/>
          <w:lang w:val="en-US"/>
        </w:rPr>
        <w:t>(Weber et al,</w:t>
      </w:r>
      <w:r w:rsidR="002F5F91" w:rsidRPr="006A24B7">
        <w:rPr>
          <w:noProof/>
          <w:sz w:val="24"/>
          <w:szCs w:val="24"/>
          <w:lang w:val="en-US"/>
        </w:rPr>
        <w:t xml:space="preserve"> 2014)</w:t>
      </w:r>
      <w:r w:rsidR="00EE4932" w:rsidRPr="00D02A89">
        <w:rPr>
          <w:noProof/>
          <w:sz w:val="24"/>
          <w:szCs w:val="24"/>
          <w:lang w:val="en-US"/>
        </w:rPr>
        <w:t>.</w:t>
      </w:r>
      <w:r w:rsidR="009F73FC" w:rsidRPr="00D02A89">
        <w:rPr>
          <w:sz w:val="24"/>
          <w:szCs w:val="24"/>
        </w:rPr>
        <w:t xml:space="preserve"> </w:t>
      </w:r>
    </w:p>
    <w:p w14:paraId="03B31862" w14:textId="6BDBFC85" w:rsidR="00BD5954" w:rsidRPr="00D02A89" w:rsidRDefault="00BD5954" w:rsidP="000446C6"/>
    <w:p w14:paraId="6988AE9D" w14:textId="520C844B" w:rsidR="000526D3" w:rsidRPr="00D02A89" w:rsidRDefault="000526D3" w:rsidP="000526D3">
      <w:pPr>
        <w:pStyle w:val="Heading2"/>
        <w:rPr>
          <w:rFonts w:cs="Times New Roman"/>
        </w:rPr>
      </w:pPr>
      <w:bookmarkStart w:id="17" w:name="_Toc494319146"/>
      <w:r w:rsidRPr="00D02A89">
        <w:rPr>
          <w:rFonts w:cs="Times New Roman"/>
        </w:rPr>
        <w:t>2.4 Using GIS for Data Management and Analysis</w:t>
      </w:r>
      <w:bookmarkEnd w:id="17"/>
    </w:p>
    <w:p w14:paraId="6BCE72C4" w14:textId="77777777" w:rsidR="00A93C8C" w:rsidRPr="00D02A89" w:rsidRDefault="00A93C8C" w:rsidP="000526D3"/>
    <w:p w14:paraId="7A3200E1" w14:textId="0C18B5D6" w:rsidR="003B3739" w:rsidRPr="00D02A89" w:rsidRDefault="00A93C8C" w:rsidP="000526D3">
      <w:pPr>
        <w:rPr>
          <w:sz w:val="24"/>
          <w:szCs w:val="24"/>
        </w:rPr>
      </w:pPr>
      <w:r w:rsidRPr="00D02A89">
        <w:rPr>
          <w:sz w:val="24"/>
          <w:szCs w:val="24"/>
        </w:rPr>
        <w:t>Employing m</w:t>
      </w:r>
      <w:r w:rsidR="000526D3" w:rsidRPr="00D02A89">
        <w:rPr>
          <w:sz w:val="24"/>
          <w:szCs w:val="24"/>
        </w:rPr>
        <w:t xml:space="preserve">ultiple software for data processing </w:t>
      </w:r>
      <w:r w:rsidRPr="00D02A89">
        <w:rPr>
          <w:sz w:val="24"/>
          <w:szCs w:val="24"/>
        </w:rPr>
        <w:t>is common in geological mapping</w:t>
      </w:r>
      <w:r w:rsidR="000526D3" w:rsidRPr="00D02A89">
        <w:rPr>
          <w:sz w:val="24"/>
          <w:szCs w:val="24"/>
        </w:rPr>
        <w:t>.</w:t>
      </w:r>
      <w:r w:rsidR="004534EE" w:rsidRPr="00D02A89">
        <w:rPr>
          <w:sz w:val="24"/>
          <w:szCs w:val="24"/>
        </w:rPr>
        <w:t xml:space="preserve"> G</w:t>
      </w:r>
      <w:r w:rsidR="00022EF7" w:rsidRPr="00D02A89">
        <w:rPr>
          <w:sz w:val="24"/>
          <w:szCs w:val="24"/>
        </w:rPr>
        <w:t xml:space="preserve">eographic </w:t>
      </w:r>
      <w:r w:rsidR="004534EE" w:rsidRPr="00D02A89">
        <w:rPr>
          <w:sz w:val="24"/>
          <w:szCs w:val="24"/>
        </w:rPr>
        <w:t>I</w:t>
      </w:r>
      <w:r w:rsidR="00022EF7" w:rsidRPr="00D02A89">
        <w:rPr>
          <w:sz w:val="24"/>
          <w:szCs w:val="24"/>
        </w:rPr>
        <w:t xml:space="preserve">nformation </w:t>
      </w:r>
      <w:r w:rsidR="004534EE" w:rsidRPr="00D02A89">
        <w:rPr>
          <w:sz w:val="24"/>
          <w:szCs w:val="24"/>
        </w:rPr>
        <w:t>S</w:t>
      </w:r>
      <w:r w:rsidR="00022EF7" w:rsidRPr="00D02A89">
        <w:rPr>
          <w:sz w:val="24"/>
          <w:szCs w:val="24"/>
        </w:rPr>
        <w:t>ystems</w:t>
      </w:r>
      <w:r w:rsidR="004534EE" w:rsidRPr="00D02A89">
        <w:rPr>
          <w:sz w:val="24"/>
          <w:szCs w:val="24"/>
        </w:rPr>
        <w:t xml:space="preserve"> provided a centralized platform for </w:t>
      </w:r>
      <w:r w:rsidR="00FE6401" w:rsidRPr="00D02A89">
        <w:rPr>
          <w:sz w:val="24"/>
          <w:szCs w:val="24"/>
        </w:rPr>
        <w:t xml:space="preserve">the creation of </w:t>
      </w:r>
      <w:r w:rsidR="00940CA5" w:rsidRPr="00D02A89">
        <w:rPr>
          <w:sz w:val="24"/>
          <w:szCs w:val="24"/>
        </w:rPr>
        <w:t xml:space="preserve">georeferenced and </w:t>
      </w:r>
      <w:r w:rsidR="004534EE" w:rsidRPr="00D02A89">
        <w:rPr>
          <w:sz w:val="24"/>
          <w:szCs w:val="24"/>
        </w:rPr>
        <w:t>ancillary datasets to be viewed, analysed</w:t>
      </w:r>
      <w:r w:rsidR="00022EF7" w:rsidRPr="00D02A89">
        <w:rPr>
          <w:sz w:val="24"/>
          <w:szCs w:val="24"/>
        </w:rPr>
        <w:t xml:space="preserve">, mapped </w:t>
      </w:r>
      <w:r w:rsidR="004534EE" w:rsidRPr="00D02A89">
        <w:rPr>
          <w:sz w:val="24"/>
          <w:szCs w:val="24"/>
        </w:rPr>
        <w:t>and managed</w:t>
      </w:r>
      <w:sdt>
        <w:sdtPr>
          <w:rPr>
            <w:sz w:val="24"/>
            <w:szCs w:val="24"/>
          </w:rPr>
          <w:id w:val="1253083233"/>
          <w:citation/>
        </w:sdtPr>
        <w:sdtEndPr/>
        <w:sdtContent>
          <w:r w:rsidR="004534EE" w:rsidRPr="00D02A89">
            <w:rPr>
              <w:sz w:val="24"/>
              <w:szCs w:val="24"/>
            </w:rPr>
            <w:fldChar w:fldCharType="begin"/>
          </w:r>
          <w:r w:rsidR="004534EE" w:rsidRPr="00D02A89">
            <w:rPr>
              <w:sz w:val="24"/>
              <w:szCs w:val="24"/>
              <w:lang w:val="en-US"/>
            </w:rPr>
            <w:instrText xml:space="preserve"> CITATION Ora99 \l 1033 </w:instrText>
          </w:r>
          <w:r w:rsidR="004534EE" w:rsidRPr="00D02A89">
            <w:rPr>
              <w:sz w:val="24"/>
              <w:szCs w:val="24"/>
            </w:rPr>
            <w:fldChar w:fldCharType="separate"/>
          </w:r>
          <w:r w:rsidR="007923F5" w:rsidRPr="00D02A89">
            <w:rPr>
              <w:noProof/>
              <w:sz w:val="24"/>
              <w:szCs w:val="24"/>
              <w:lang w:val="en-US"/>
            </w:rPr>
            <w:t xml:space="preserve"> (Orange, 1999)</w:t>
          </w:r>
          <w:r w:rsidR="004534EE" w:rsidRPr="00D02A89">
            <w:rPr>
              <w:sz w:val="24"/>
              <w:szCs w:val="24"/>
            </w:rPr>
            <w:fldChar w:fldCharType="end"/>
          </w:r>
        </w:sdtContent>
      </w:sdt>
      <w:r w:rsidR="004534EE" w:rsidRPr="00D02A89">
        <w:rPr>
          <w:sz w:val="24"/>
          <w:szCs w:val="24"/>
        </w:rPr>
        <w:t xml:space="preserve">. </w:t>
      </w:r>
      <w:r w:rsidR="003B3739">
        <w:rPr>
          <w:sz w:val="24"/>
          <w:szCs w:val="24"/>
        </w:rPr>
        <w:t>Esri</w:t>
      </w:r>
      <w:r w:rsidR="00940CA5" w:rsidRPr="00D02A89">
        <w:rPr>
          <w:sz w:val="24"/>
          <w:szCs w:val="24"/>
        </w:rPr>
        <w:t xml:space="preserve"> ArcGIS</w:t>
      </w:r>
      <w:r w:rsidR="000526D3" w:rsidRPr="00D02A89">
        <w:rPr>
          <w:sz w:val="24"/>
          <w:szCs w:val="24"/>
        </w:rPr>
        <w:t>10.5 product suite was used to integrate platforms—P</w:t>
      </w:r>
      <w:r w:rsidR="004534EE" w:rsidRPr="00D02A89">
        <w:rPr>
          <w:sz w:val="24"/>
          <w:szCs w:val="24"/>
        </w:rPr>
        <w:t>ython 2.7</w:t>
      </w:r>
      <w:r w:rsidR="000526D3" w:rsidRPr="00D02A89">
        <w:rPr>
          <w:sz w:val="24"/>
          <w:szCs w:val="24"/>
        </w:rPr>
        <w:t>, Fl</w:t>
      </w:r>
      <w:r w:rsidR="004534EE" w:rsidRPr="00D02A89">
        <w:rPr>
          <w:sz w:val="24"/>
          <w:szCs w:val="24"/>
        </w:rPr>
        <w:t xml:space="preserve">edermaus, </w:t>
      </w:r>
      <w:r w:rsidR="000526D3" w:rsidRPr="00D02A89">
        <w:rPr>
          <w:sz w:val="24"/>
          <w:szCs w:val="24"/>
        </w:rPr>
        <w:t>ArcGIS</w:t>
      </w:r>
      <w:r w:rsidR="004534EE" w:rsidRPr="00D02A89">
        <w:rPr>
          <w:sz w:val="24"/>
          <w:szCs w:val="24"/>
        </w:rPr>
        <w:t xml:space="preserve"> and JavaScript </w:t>
      </w:r>
      <w:r w:rsidR="005B3540" w:rsidRPr="00D02A89">
        <w:rPr>
          <w:sz w:val="24"/>
          <w:szCs w:val="24"/>
        </w:rPr>
        <w:t xml:space="preserve">to </w:t>
      </w:r>
      <w:r w:rsidR="000526D3" w:rsidRPr="00D02A89">
        <w:rPr>
          <w:sz w:val="24"/>
          <w:szCs w:val="24"/>
        </w:rPr>
        <w:t>provide data ma</w:t>
      </w:r>
      <w:r w:rsidR="00940CA5" w:rsidRPr="00D02A89">
        <w:rPr>
          <w:sz w:val="24"/>
          <w:szCs w:val="24"/>
        </w:rPr>
        <w:t xml:space="preserve">nagement for the processing, </w:t>
      </w:r>
      <w:r w:rsidR="000526D3" w:rsidRPr="00D02A89">
        <w:rPr>
          <w:sz w:val="24"/>
          <w:szCs w:val="24"/>
        </w:rPr>
        <w:t xml:space="preserve">analysis </w:t>
      </w:r>
      <w:r w:rsidR="00940CA5" w:rsidRPr="00D02A89">
        <w:rPr>
          <w:sz w:val="24"/>
          <w:szCs w:val="24"/>
        </w:rPr>
        <w:t xml:space="preserve">and viewing </w:t>
      </w:r>
      <w:r w:rsidR="000526D3" w:rsidRPr="00D02A89">
        <w:rPr>
          <w:sz w:val="24"/>
          <w:szCs w:val="24"/>
        </w:rPr>
        <w:t xml:space="preserve">of water column data. </w:t>
      </w:r>
      <w:r w:rsidR="004534EE" w:rsidRPr="00D02A89">
        <w:rPr>
          <w:sz w:val="24"/>
          <w:szCs w:val="24"/>
        </w:rPr>
        <w:t>Python scrip</w:t>
      </w:r>
      <w:r w:rsidR="005971B1" w:rsidRPr="00D02A89">
        <w:rPr>
          <w:sz w:val="24"/>
          <w:szCs w:val="24"/>
        </w:rPr>
        <w:t>ts were written to automate</w:t>
      </w:r>
      <w:r w:rsidR="004534EE" w:rsidRPr="00D02A89">
        <w:rPr>
          <w:sz w:val="24"/>
          <w:szCs w:val="24"/>
        </w:rPr>
        <w:t xml:space="preserve"> processing using data output from Fledermaus. ArcPy modules were used within Python to automate analysis </w:t>
      </w:r>
      <w:r w:rsidR="004534EE" w:rsidRPr="00D02A89">
        <w:rPr>
          <w:sz w:val="24"/>
          <w:szCs w:val="24"/>
        </w:rPr>
        <w:lastRenderedPageBreak/>
        <w:t xml:space="preserve">and apply spatial statistics. </w:t>
      </w:r>
      <w:r w:rsidR="00940CA5" w:rsidRPr="00D02A89">
        <w:rPr>
          <w:sz w:val="24"/>
          <w:szCs w:val="24"/>
        </w:rPr>
        <w:t>ArcGIS for JavaScript 4.2 provided the application interface for seep viewing.</w:t>
      </w:r>
    </w:p>
    <w:p w14:paraId="717358F3" w14:textId="631685F7" w:rsidR="000526D3" w:rsidRPr="00D02A89" w:rsidRDefault="000526D3" w:rsidP="3C087287"/>
    <w:p w14:paraId="34854134" w14:textId="744B63D4" w:rsidR="009E2087" w:rsidRPr="00D02A89" w:rsidRDefault="00E74B31" w:rsidP="3C087287">
      <w:pPr>
        <w:pStyle w:val="Heading2"/>
        <w:rPr>
          <w:rFonts w:cs="Times New Roman"/>
        </w:rPr>
      </w:pPr>
      <w:bookmarkStart w:id="18" w:name="_Toc494319147"/>
      <w:r w:rsidRPr="00D02A89">
        <w:rPr>
          <w:rFonts w:cs="Times New Roman"/>
        </w:rPr>
        <w:t>2.</w:t>
      </w:r>
      <w:r w:rsidR="000526D3" w:rsidRPr="00D02A89">
        <w:rPr>
          <w:rFonts w:cs="Times New Roman"/>
        </w:rPr>
        <w:t>5</w:t>
      </w:r>
      <w:r w:rsidRPr="00D02A89">
        <w:rPr>
          <w:rFonts w:cs="Times New Roman"/>
        </w:rPr>
        <w:t xml:space="preserve"> </w:t>
      </w:r>
      <w:r w:rsidR="00077261" w:rsidRPr="00D02A89">
        <w:rPr>
          <w:rFonts w:cs="Times New Roman"/>
        </w:rPr>
        <w:t>Challenges in Seep Detection</w:t>
      </w:r>
      <w:bookmarkEnd w:id="18"/>
    </w:p>
    <w:p w14:paraId="33E7E126" w14:textId="0209A170" w:rsidR="00BD5954" w:rsidRPr="00D02A89" w:rsidRDefault="00BD5954" w:rsidP="3C087287"/>
    <w:p w14:paraId="24F1B00D" w14:textId="18687C06" w:rsidR="009E2087" w:rsidRPr="00D02A89" w:rsidRDefault="000526D3" w:rsidP="3C087287">
      <w:pPr>
        <w:pStyle w:val="Heading3"/>
        <w:rPr>
          <w:rFonts w:ascii="Times New Roman" w:eastAsia="Times New Roman" w:hAnsi="Times New Roman" w:cs="Times New Roman"/>
          <w:b/>
          <w:bCs/>
          <w:color w:val="auto"/>
        </w:rPr>
      </w:pPr>
      <w:bookmarkStart w:id="19" w:name="_Toc494319148"/>
      <w:r w:rsidRPr="00D02A89">
        <w:rPr>
          <w:rFonts w:ascii="Times New Roman" w:eastAsia="Times New Roman" w:hAnsi="Times New Roman" w:cs="Times New Roman"/>
          <w:b/>
          <w:bCs/>
          <w:color w:val="auto"/>
        </w:rPr>
        <w:t>2.5</w:t>
      </w:r>
      <w:r w:rsidR="3C087287" w:rsidRPr="00D02A89">
        <w:rPr>
          <w:rFonts w:ascii="Times New Roman" w:eastAsia="Times New Roman" w:hAnsi="Times New Roman" w:cs="Times New Roman"/>
          <w:b/>
          <w:bCs/>
          <w:color w:val="auto"/>
        </w:rPr>
        <w:t>.1 Major Issues</w:t>
      </w:r>
      <w:bookmarkEnd w:id="19"/>
    </w:p>
    <w:p w14:paraId="045D5C96" w14:textId="793131C9" w:rsidR="00C82083" w:rsidRPr="00D02A89" w:rsidRDefault="00C82083" w:rsidP="3C087287"/>
    <w:p w14:paraId="6F4FE999" w14:textId="3C4331E2" w:rsidR="00C82083" w:rsidRPr="00D02A89" w:rsidRDefault="00C82083" w:rsidP="5A460A7D">
      <w:pPr>
        <w:rPr>
          <w:sz w:val="24"/>
          <w:szCs w:val="24"/>
        </w:rPr>
      </w:pPr>
      <w:r w:rsidRPr="00D02A89">
        <w:rPr>
          <w:sz w:val="24"/>
          <w:szCs w:val="24"/>
        </w:rPr>
        <w:t xml:space="preserve">The major hindrance with water column data </w:t>
      </w:r>
      <w:r w:rsidR="00E41A78" w:rsidRPr="00D02A89">
        <w:rPr>
          <w:sz w:val="24"/>
          <w:szCs w:val="24"/>
        </w:rPr>
        <w:t xml:space="preserve">is </w:t>
      </w:r>
      <w:r w:rsidRPr="00D02A89">
        <w:rPr>
          <w:sz w:val="24"/>
          <w:szCs w:val="24"/>
        </w:rPr>
        <w:t xml:space="preserve">the substantial amount of </w:t>
      </w:r>
      <w:r w:rsidR="005971B1" w:rsidRPr="00D02A89">
        <w:rPr>
          <w:sz w:val="24"/>
          <w:szCs w:val="24"/>
        </w:rPr>
        <w:t xml:space="preserve">information </w:t>
      </w:r>
      <w:r w:rsidRPr="00D02A89">
        <w:rPr>
          <w:sz w:val="24"/>
          <w:szCs w:val="24"/>
        </w:rPr>
        <w:t>captured</w:t>
      </w:r>
      <w:r w:rsidR="00E41A78" w:rsidRPr="00D02A89">
        <w:rPr>
          <w:sz w:val="24"/>
          <w:szCs w:val="24"/>
        </w:rPr>
        <w:t>,</w:t>
      </w:r>
      <w:r w:rsidRPr="00D02A89">
        <w:rPr>
          <w:sz w:val="24"/>
          <w:szCs w:val="24"/>
        </w:rPr>
        <w:t xml:space="preserve"> causing data processing to be </w:t>
      </w:r>
      <w:r w:rsidR="00E41A78" w:rsidRPr="00D02A89">
        <w:rPr>
          <w:sz w:val="24"/>
          <w:szCs w:val="24"/>
        </w:rPr>
        <w:t>challenging</w:t>
      </w:r>
      <w:r w:rsidR="00A22323" w:rsidRPr="00D02A89">
        <w:rPr>
          <w:sz w:val="24"/>
          <w:szCs w:val="24"/>
        </w:rPr>
        <w:t>. A</w:t>
      </w:r>
      <w:r w:rsidRPr="00D02A89">
        <w:rPr>
          <w:sz w:val="24"/>
          <w:szCs w:val="24"/>
        </w:rPr>
        <w:t xml:space="preserve">utomated methods for processing </w:t>
      </w:r>
      <w:r w:rsidR="005C0FCC" w:rsidRPr="00D02A89">
        <w:rPr>
          <w:sz w:val="24"/>
          <w:szCs w:val="24"/>
        </w:rPr>
        <w:t>have yet to be developed</w:t>
      </w:r>
      <w:r w:rsidRPr="00D02A89">
        <w:rPr>
          <w:sz w:val="24"/>
          <w:szCs w:val="24"/>
        </w:rPr>
        <w:t xml:space="preserve">. </w:t>
      </w:r>
      <w:r w:rsidR="00DA03C9" w:rsidRPr="00D02A89">
        <w:rPr>
          <w:sz w:val="24"/>
          <w:szCs w:val="24"/>
        </w:rPr>
        <w:t xml:space="preserve">Advancement in research </w:t>
      </w:r>
      <w:r w:rsidR="008A50AB" w:rsidRPr="00D02A89">
        <w:rPr>
          <w:sz w:val="24"/>
          <w:szCs w:val="24"/>
        </w:rPr>
        <w:t xml:space="preserve">at </w:t>
      </w:r>
      <w:r w:rsidR="00DA03C9" w:rsidRPr="00D02A89">
        <w:rPr>
          <w:sz w:val="24"/>
          <w:szCs w:val="24"/>
        </w:rPr>
        <w:t>UNH CCOM-JHC</w:t>
      </w:r>
      <w:r w:rsidRPr="00D02A89">
        <w:rPr>
          <w:sz w:val="24"/>
          <w:szCs w:val="24"/>
        </w:rPr>
        <w:t xml:space="preserve"> have </w:t>
      </w:r>
      <w:r w:rsidR="00DA03C9" w:rsidRPr="00D02A89">
        <w:rPr>
          <w:sz w:val="24"/>
          <w:szCs w:val="24"/>
        </w:rPr>
        <w:t>led to</w:t>
      </w:r>
      <w:r w:rsidRPr="00D02A89">
        <w:rPr>
          <w:sz w:val="24"/>
          <w:szCs w:val="24"/>
        </w:rPr>
        <w:t xml:space="preserve"> a quick way to visualize the data, but no </w:t>
      </w:r>
      <w:r w:rsidR="00063E86" w:rsidRPr="00D02A89">
        <w:rPr>
          <w:sz w:val="24"/>
          <w:szCs w:val="24"/>
        </w:rPr>
        <w:t xml:space="preserve">direct </w:t>
      </w:r>
      <w:r w:rsidR="00392B67" w:rsidRPr="00D02A89">
        <w:rPr>
          <w:sz w:val="24"/>
          <w:szCs w:val="24"/>
        </w:rPr>
        <w:t>methods for</w:t>
      </w:r>
      <w:r w:rsidR="007D275A" w:rsidRPr="00D02A89">
        <w:rPr>
          <w:sz w:val="24"/>
          <w:szCs w:val="24"/>
        </w:rPr>
        <w:t xml:space="preserve"> </w:t>
      </w:r>
      <w:r w:rsidR="00392B67" w:rsidRPr="00D02A89">
        <w:rPr>
          <w:sz w:val="24"/>
          <w:szCs w:val="24"/>
        </w:rPr>
        <w:t>seep detection</w:t>
      </w:r>
      <w:r w:rsidRPr="00D02A89">
        <w:rPr>
          <w:sz w:val="24"/>
          <w:szCs w:val="24"/>
        </w:rPr>
        <w:t xml:space="preserve"> </w:t>
      </w:r>
      <w:r w:rsidR="007D275A" w:rsidRPr="00D02A89">
        <w:rPr>
          <w:sz w:val="24"/>
          <w:szCs w:val="24"/>
        </w:rPr>
        <w:t xml:space="preserve">using water column data </w:t>
      </w:r>
      <w:r w:rsidRPr="00D02A89">
        <w:rPr>
          <w:sz w:val="24"/>
          <w:szCs w:val="24"/>
        </w:rPr>
        <w:t xml:space="preserve">in ArcGIS </w:t>
      </w:r>
      <w:r w:rsidR="005C0FCC" w:rsidRPr="00D02A89">
        <w:rPr>
          <w:sz w:val="24"/>
          <w:szCs w:val="24"/>
        </w:rPr>
        <w:t xml:space="preserve">have been established </w:t>
      </w:r>
      <w:r w:rsidR="00063E86" w:rsidRPr="00D02A89">
        <w:rPr>
          <w:noProof/>
          <w:sz w:val="24"/>
          <w:szCs w:val="24"/>
          <w:lang w:val="en-US"/>
        </w:rPr>
        <w:t>(Gee et al, 2012)</w:t>
      </w:r>
      <w:r w:rsidRPr="00D02A89">
        <w:rPr>
          <w:sz w:val="24"/>
          <w:szCs w:val="24"/>
        </w:rPr>
        <w:t>.</w:t>
      </w:r>
      <w:r w:rsidR="00630324" w:rsidRPr="00D02A89">
        <w:rPr>
          <w:sz w:val="24"/>
          <w:szCs w:val="24"/>
        </w:rPr>
        <w:t xml:space="preserve"> </w:t>
      </w:r>
      <w:r w:rsidR="00925604" w:rsidRPr="00D02A89">
        <w:rPr>
          <w:sz w:val="24"/>
          <w:szCs w:val="24"/>
        </w:rPr>
        <w:t xml:space="preserve">Currently, </w:t>
      </w:r>
      <w:r w:rsidR="00630324" w:rsidRPr="00D02A89">
        <w:rPr>
          <w:sz w:val="24"/>
          <w:szCs w:val="24"/>
        </w:rPr>
        <w:t xml:space="preserve">mapping seeps </w:t>
      </w:r>
      <w:r w:rsidR="00925604" w:rsidRPr="00D02A89">
        <w:rPr>
          <w:sz w:val="24"/>
          <w:szCs w:val="24"/>
        </w:rPr>
        <w:t>in ArcGIS are</w:t>
      </w:r>
      <w:r w:rsidR="0068111A" w:rsidRPr="00D02A89">
        <w:rPr>
          <w:sz w:val="24"/>
          <w:szCs w:val="24"/>
        </w:rPr>
        <w:t xml:space="preserve"> performed in the 2D, </w:t>
      </w:r>
      <w:r w:rsidR="00925604" w:rsidRPr="00D02A89">
        <w:rPr>
          <w:sz w:val="24"/>
          <w:szCs w:val="24"/>
        </w:rPr>
        <w:t xml:space="preserve">where manual extractions </w:t>
      </w:r>
      <w:r w:rsidR="0068111A" w:rsidRPr="00D02A89">
        <w:rPr>
          <w:sz w:val="24"/>
          <w:szCs w:val="24"/>
        </w:rPr>
        <w:t xml:space="preserve">include </w:t>
      </w:r>
      <w:r w:rsidR="00925604" w:rsidRPr="00D02A89">
        <w:rPr>
          <w:sz w:val="24"/>
          <w:szCs w:val="24"/>
        </w:rPr>
        <w:t>digitizing a polygon around an area of seeps. Also, in 2D the data are limited to the XY location and not the Z.</w:t>
      </w:r>
      <w:r w:rsidR="00925604" w:rsidRPr="00D02A89">
        <w:t xml:space="preserve"> </w:t>
      </w:r>
      <w:r w:rsidR="00925604" w:rsidRPr="00D02A89">
        <w:rPr>
          <w:sz w:val="24"/>
          <w:szCs w:val="24"/>
        </w:rPr>
        <w:t>While ArcGIS has 3D capabilities, ArcScene</w:t>
      </w:r>
      <w:r w:rsidR="007D275A" w:rsidRPr="00D02A89">
        <w:rPr>
          <w:sz w:val="24"/>
          <w:szCs w:val="24"/>
        </w:rPr>
        <w:t xml:space="preserve"> pose challenges because </w:t>
      </w:r>
      <w:r w:rsidR="00C03524" w:rsidRPr="00D02A89">
        <w:rPr>
          <w:sz w:val="24"/>
          <w:szCs w:val="24"/>
        </w:rPr>
        <w:t>the software is in a 32-</w:t>
      </w:r>
      <w:r w:rsidR="00F76C74" w:rsidRPr="00D02A89">
        <w:rPr>
          <w:sz w:val="24"/>
          <w:szCs w:val="24"/>
        </w:rPr>
        <w:t xml:space="preserve">bit environment and the newer 64-bit program </w:t>
      </w:r>
      <w:r w:rsidR="00925604" w:rsidRPr="00D02A89">
        <w:rPr>
          <w:sz w:val="24"/>
          <w:szCs w:val="24"/>
        </w:rPr>
        <w:t xml:space="preserve">ArcPro </w:t>
      </w:r>
      <w:r w:rsidR="00F76C74" w:rsidRPr="00D02A89">
        <w:rPr>
          <w:sz w:val="24"/>
          <w:szCs w:val="24"/>
        </w:rPr>
        <w:t>manifests</w:t>
      </w:r>
      <w:r w:rsidR="00C03524" w:rsidRPr="00D02A89">
        <w:rPr>
          <w:sz w:val="24"/>
          <w:szCs w:val="24"/>
        </w:rPr>
        <w:t xml:space="preserve"> constraints on the amount of computer memory and graphics used by the program.</w:t>
      </w:r>
    </w:p>
    <w:p w14:paraId="292888CA" w14:textId="7DB4C44E" w:rsidR="00BD5954" w:rsidRPr="00D02A89" w:rsidRDefault="00BD5954" w:rsidP="3C087287"/>
    <w:p w14:paraId="416020AE" w14:textId="3F10F218" w:rsidR="009E2087" w:rsidRPr="00D02A89" w:rsidRDefault="000526D3" w:rsidP="3C087287">
      <w:pPr>
        <w:pStyle w:val="Heading3"/>
        <w:rPr>
          <w:rFonts w:ascii="Times New Roman" w:eastAsia="Times New Roman" w:hAnsi="Times New Roman" w:cs="Times New Roman"/>
          <w:b/>
          <w:bCs/>
          <w:color w:val="auto"/>
        </w:rPr>
      </w:pPr>
      <w:bookmarkStart w:id="20" w:name="_Toc494319149"/>
      <w:r w:rsidRPr="00D02A89">
        <w:rPr>
          <w:rFonts w:ascii="Times New Roman" w:eastAsia="Times New Roman" w:hAnsi="Times New Roman" w:cs="Times New Roman"/>
          <w:b/>
          <w:bCs/>
          <w:color w:val="auto"/>
        </w:rPr>
        <w:t>2.5</w:t>
      </w:r>
      <w:r w:rsidR="3C087287" w:rsidRPr="00D02A89">
        <w:rPr>
          <w:rFonts w:ascii="Times New Roman" w:eastAsia="Times New Roman" w:hAnsi="Times New Roman" w:cs="Times New Roman"/>
          <w:b/>
          <w:bCs/>
          <w:color w:val="auto"/>
        </w:rPr>
        <w:t>.2 Future Issues</w:t>
      </w:r>
      <w:bookmarkEnd w:id="20"/>
    </w:p>
    <w:p w14:paraId="7CA68DE0" w14:textId="1412F958" w:rsidR="00925604" w:rsidRPr="00D02A89" w:rsidRDefault="00925604" w:rsidP="3C087287"/>
    <w:p w14:paraId="67DD459E" w14:textId="7BACEB3A" w:rsidR="00BD5954" w:rsidRPr="00D02A89" w:rsidRDefault="5A460A7D" w:rsidP="3C087287">
      <w:pPr>
        <w:rPr>
          <w:sz w:val="24"/>
          <w:szCs w:val="24"/>
        </w:rPr>
      </w:pPr>
      <w:r w:rsidRPr="00D02A89">
        <w:rPr>
          <w:sz w:val="24"/>
          <w:szCs w:val="24"/>
        </w:rPr>
        <w:t>Fledermaus and Qimera are optimal for processing raw data and appropriate for viewing see</w:t>
      </w:r>
      <w:r w:rsidR="002C723A" w:rsidRPr="00D02A89">
        <w:rPr>
          <w:sz w:val="24"/>
          <w:szCs w:val="24"/>
        </w:rPr>
        <w:t xml:space="preserve">ps. These </w:t>
      </w:r>
      <w:r w:rsidR="00A25D81" w:rsidRPr="00D02A89">
        <w:rPr>
          <w:sz w:val="24"/>
          <w:szCs w:val="24"/>
        </w:rPr>
        <w:t xml:space="preserve">programs </w:t>
      </w:r>
      <w:r w:rsidR="002C723A" w:rsidRPr="00D02A89">
        <w:rPr>
          <w:sz w:val="24"/>
          <w:szCs w:val="24"/>
        </w:rPr>
        <w:t>have limitation</w:t>
      </w:r>
      <w:r w:rsidR="00A25D81" w:rsidRPr="00D02A89">
        <w:rPr>
          <w:sz w:val="24"/>
          <w:szCs w:val="24"/>
        </w:rPr>
        <w:t xml:space="preserve">s, as all parties </w:t>
      </w:r>
      <w:r w:rsidRPr="00D02A89">
        <w:rPr>
          <w:sz w:val="24"/>
          <w:szCs w:val="24"/>
        </w:rPr>
        <w:t>needs to have the suitable softwar</w:t>
      </w:r>
      <w:r w:rsidR="000E6EBC" w:rsidRPr="00D02A89">
        <w:rPr>
          <w:sz w:val="24"/>
          <w:szCs w:val="24"/>
        </w:rPr>
        <w:t>e</w:t>
      </w:r>
      <w:r w:rsidR="0068111A" w:rsidRPr="00D02A89">
        <w:rPr>
          <w:sz w:val="24"/>
          <w:szCs w:val="24"/>
        </w:rPr>
        <w:t xml:space="preserve"> and proficiency</w:t>
      </w:r>
      <w:r w:rsidR="00A25D81" w:rsidRPr="00D02A89">
        <w:rPr>
          <w:sz w:val="24"/>
          <w:szCs w:val="24"/>
        </w:rPr>
        <w:t xml:space="preserve"> to manipulate the data</w:t>
      </w:r>
      <w:r w:rsidR="000E6EBC" w:rsidRPr="00D02A89">
        <w:rPr>
          <w:sz w:val="24"/>
          <w:szCs w:val="24"/>
        </w:rPr>
        <w:t>. C</w:t>
      </w:r>
      <w:r w:rsidR="00F903AB" w:rsidRPr="00D02A89">
        <w:rPr>
          <w:sz w:val="24"/>
          <w:szCs w:val="24"/>
        </w:rPr>
        <w:t xml:space="preserve">hallenges </w:t>
      </w:r>
      <w:r w:rsidRPr="00D02A89">
        <w:rPr>
          <w:sz w:val="24"/>
          <w:szCs w:val="24"/>
        </w:rPr>
        <w:t xml:space="preserve">remain with little automation for </w:t>
      </w:r>
      <w:r w:rsidR="0068111A" w:rsidRPr="00D02A89">
        <w:rPr>
          <w:sz w:val="24"/>
          <w:szCs w:val="24"/>
        </w:rPr>
        <w:t>detecting seeps and maximizing computer</w:t>
      </w:r>
      <w:r w:rsidRPr="00D02A89">
        <w:rPr>
          <w:sz w:val="24"/>
          <w:szCs w:val="24"/>
        </w:rPr>
        <w:t xml:space="preserve"> </w:t>
      </w:r>
      <w:r w:rsidR="00A25D81" w:rsidRPr="00D02A89">
        <w:rPr>
          <w:sz w:val="24"/>
          <w:szCs w:val="24"/>
        </w:rPr>
        <w:t>memory</w:t>
      </w:r>
      <w:r w:rsidRPr="00D02A89">
        <w:rPr>
          <w:sz w:val="24"/>
          <w:szCs w:val="24"/>
        </w:rPr>
        <w:t xml:space="preserve"> </w:t>
      </w:r>
      <w:r w:rsidR="0068111A" w:rsidRPr="00D02A89">
        <w:rPr>
          <w:sz w:val="24"/>
          <w:szCs w:val="24"/>
        </w:rPr>
        <w:t>is problematic</w:t>
      </w:r>
      <w:r w:rsidR="005C0FCC" w:rsidRPr="00D02A89">
        <w:rPr>
          <w:sz w:val="24"/>
          <w:szCs w:val="24"/>
        </w:rPr>
        <w:t>, causing prevention in</w:t>
      </w:r>
      <w:r w:rsidRPr="00D02A89">
        <w:rPr>
          <w:sz w:val="24"/>
          <w:szCs w:val="24"/>
        </w:rPr>
        <w:t xml:space="preserve"> web</w:t>
      </w:r>
      <w:r w:rsidR="005C0FCC" w:rsidRPr="00D02A89">
        <w:rPr>
          <w:sz w:val="24"/>
          <w:szCs w:val="24"/>
        </w:rPr>
        <w:t xml:space="preserve"> development.</w:t>
      </w:r>
    </w:p>
    <w:p w14:paraId="33C8F8BF" w14:textId="77777777" w:rsidR="005C0FCC" w:rsidRPr="00D02A89" w:rsidRDefault="005C0FCC" w:rsidP="3C087287">
      <w:pPr>
        <w:rPr>
          <w:sz w:val="24"/>
          <w:szCs w:val="24"/>
        </w:rPr>
      </w:pPr>
    </w:p>
    <w:p w14:paraId="7A2098EE" w14:textId="1C232EC7" w:rsidR="00D47D4B" w:rsidRPr="00D02A89" w:rsidRDefault="3C087287" w:rsidP="3C087287">
      <w:pPr>
        <w:pStyle w:val="Heading1"/>
        <w:rPr>
          <w:rFonts w:ascii="Times New Roman" w:hAnsi="Times New Roman" w:cs="Times New Roman"/>
          <w:sz w:val="24"/>
          <w:szCs w:val="24"/>
        </w:rPr>
      </w:pPr>
      <w:bookmarkStart w:id="21" w:name="_Toc494319150"/>
      <w:r w:rsidRPr="00D02A89">
        <w:rPr>
          <w:rFonts w:ascii="Times New Roman" w:hAnsi="Times New Roman" w:cs="Times New Roman"/>
          <w:sz w:val="24"/>
          <w:szCs w:val="24"/>
        </w:rPr>
        <w:t>3.  Capstone Objective</w:t>
      </w:r>
      <w:r w:rsidR="00E73487" w:rsidRPr="00D02A89">
        <w:rPr>
          <w:rFonts w:ascii="Times New Roman" w:hAnsi="Times New Roman" w:cs="Times New Roman"/>
          <w:sz w:val="24"/>
          <w:szCs w:val="24"/>
        </w:rPr>
        <w:t xml:space="preserve"> and Study Area</w:t>
      </w:r>
      <w:bookmarkEnd w:id="21"/>
    </w:p>
    <w:p w14:paraId="4C6EC8D2" w14:textId="77777777" w:rsidR="00BD5954" w:rsidRPr="00D02A89" w:rsidRDefault="00BD5954" w:rsidP="3C087287"/>
    <w:p w14:paraId="02F7B128" w14:textId="2B9425D1" w:rsidR="00732388" w:rsidRPr="00D02A89" w:rsidRDefault="00732388" w:rsidP="5A460A7D">
      <w:pPr>
        <w:rPr>
          <w:sz w:val="24"/>
          <w:szCs w:val="24"/>
        </w:rPr>
      </w:pPr>
      <w:r w:rsidRPr="00D02A89">
        <w:rPr>
          <w:sz w:val="24"/>
          <w:szCs w:val="24"/>
        </w:rPr>
        <w:t xml:space="preserve">My </w:t>
      </w:r>
      <w:r w:rsidR="00E41A78" w:rsidRPr="00D02A89">
        <w:rPr>
          <w:sz w:val="24"/>
          <w:szCs w:val="24"/>
        </w:rPr>
        <w:t>c</w:t>
      </w:r>
      <w:r w:rsidRPr="00D02A89">
        <w:rPr>
          <w:sz w:val="24"/>
          <w:szCs w:val="24"/>
        </w:rPr>
        <w:t xml:space="preserve">apstone </w:t>
      </w:r>
      <w:r w:rsidR="00E41A78" w:rsidRPr="00D02A89">
        <w:rPr>
          <w:sz w:val="24"/>
          <w:szCs w:val="24"/>
        </w:rPr>
        <w:t>o</w:t>
      </w:r>
      <w:r w:rsidRPr="00D02A89">
        <w:rPr>
          <w:sz w:val="24"/>
          <w:szCs w:val="24"/>
        </w:rPr>
        <w:t xml:space="preserve">bjective </w:t>
      </w:r>
      <w:r w:rsidR="00CC1A46" w:rsidRPr="00D02A89">
        <w:rPr>
          <w:sz w:val="24"/>
          <w:szCs w:val="24"/>
        </w:rPr>
        <w:t>was</w:t>
      </w:r>
      <w:r w:rsidRPr="00D02A89">
        <w:rPr>
          <w:sz w:val="24"/>
          <w:szCs w:val="24"/>
        </w:rPr>
        <w:t xml:space="preserve"> to ma</w:t>
      </w:r>
      <w:r w:rsidR="00F76C74" w:rsidRPr="00D02A89">
        <w:rPr>
          <w:sz w:val="24"/>
          <w:szCs w:val="24"/>
        </w:rPr>
        <w:t xml:space="preserve">p </w:t>
      </w:r>
      <w:r w:rsidR="00F504EE" w:rsidRPr="00D02A89">
        <w:rPr>
          <w:sz w:val="24"/>
          <w:szCs w:val="24"/>
        </w:rPr>
        <w:t xml:space="preserve">seafloor </w:t>
      </w:r>
      <w:r w:rsidRPr="00D02A89">
        <w:rPr>
          <w:sz w:val="24"/>
          <w:szCs w:val="24"/>
        </w:rPr>
        <w:t>seep</w:t>
      </w:r>
      <w:r w:rsidR="00F76C74" w:rsidRPr="00D02A89">
        <w:rPr>
          <w:sz w:val="24"/>
          <w:szCs w:val="24"/>
        </w:rPr>
        <w:t>s</w:t>
      </w:r>
      <w:r w:rsidRPr="00D02A89">
        <w:rPr>
          <w:sz w:val="24"/>
          <w:szCs w:val="24"/>
        </w:rPr>
        <w:t xml:space="preserve"> for potential exploration site investigation and define a level of accuracy in seep extraction</w:t>
      </w:r>
      <w:r w:rsidR="008547FC" w:rsidRPr="00D02A89">
        <w:rPr>
          <w:sz w:val="24"/>
          <w:szCs w:val="24"/>
        </w:rPr>
        <w:t>.</w:t>
      </w:r>
    </w:p>
    <w:p w14:paraId="7549CA28" w14:textId="66D2F5B7" w:rsidR="00E73487" w:rsidRPr="00D02A89" w:rsidRDefault="00E73487" w:rsidP="5A460A7D">
      <w:pPr>
        <w:rPr>
          <w:sz w:val="24"/>
          <w:szCs w:val="24"/>
        </w:rPr>
      </w:pPr>
    </w:p>
    <w:p w14:paraId="46294A17" w14:textId="4CE1D364" w:rsidR="00E73487" w:rsidRPr="00D02A89" w:rsidRDefault="00E73487" w:rsidP="5A460A7D">
      <w:pPr>
        <w:rPr>
          <w:sz w:val="24"/>
          <w:szCs w:val="24"/>
        </w:rPr>
      </w:pPr>
      <w:r w:rsidRPr="00D02A89">
        <w:rPr>
          <w:sz w:val="24"/>
          <w:szCs w:val="24"/>
        </w:rPr>
        <w:t xml:space="preserve">Bathymetric and water column data used in this analysis </w:t>
      </w:r>
      <w:r w:rsidR="00980D68">
        <w:rPr>
          <w:sz w:val="24"/>
          <w:szCs w:val="24"/>
        </w:rPr>
        <w:t>are favorable for site investigation due to the geologic activity on and below the seafloor.</w:t>
      </w:r>
      <w:r w:rsidRPr="00D02A89">
        <w:rPr>
          <w:sz w:val="24"/>
          <w:szCs w:val="24"/>
          <w:lang w:val="en-US"/>
        </w:rPr>
        <w:t xml:space="preserve"> </w:t>
      </w:r>
      <w:r w:rsidRPr="00D02A89">
        <w:rPr>
          <w:sz w:val="24"/>
          <w:szCs w:val="24"/>
        </w:rPr>
        <w:t>Raw water column data were proc</w:t>
      </w:r>
      <w:r w:rsidR="00980D68" w:rsidRPr="00D02A89">
        <w:rPr>
          <w:sz w:val="24"/>
          <w:szCs w:val="24"/>
        </w:rPr>
        <w:t>essed by Fledermaus FMMidwater.</w:t>
      </w:r>
      <w:r w:rsidR="00980D68">
        <w:rPr>
          <w:sz w:val="24"/>
          <w:szCs w:val="24"/>
        </w:rPr>
        <w:t xml:space="preserve"> </w:t>
      </w:r>
      <w:r w:rsidRPr="00D02A89">
        <w:rPr>
          <w:sz w:val="24"/>
          <w:szCs w:val="24"/>
        </w:rPr>
        <w:t xml:space="preserve">Because of processing limitations, a subset area was extracted attributable to the data </w:t>
      </w:r>
      <w:r w:rsidR="00D57739" w:rsidRPr="00D02A89">
        <w:rPr>
          <w:sz w:val="24"/>
          <w:szCs w:val="24"/>
        </w:rPr>
        <w:t>quantity. The study area is located in the Northern Atlantic Ocean.</w:t>
      </w:r>
    </w:p>
    <w:p w14:paraId="4FD95F31" w14:textId="3C86CB6F" w:rsidR="0026402C" w:rsidRPr="00D02A89" w:rsidRDefault="0026402C" w:rsidP="3C087287"/>
    <w:p w14:paraId="0AE9BD8A" w14:textId="739A3ED2" w:rsidR="008C7F53" w:rsidRPr="00D02A89" w:rsidRDefault="3C087287" w:rsidP="3C087287">
      <w:pPr>
        <w:pStyle w:val="Heading1"/>
        <w:rPr>
          <w:rFonts w:ascii="Times New Roman" w:hAnsi="Times New Roman" w:cs="Times New Roman"/>
          <w:sz w:val="24"/>
          <w:szCs w:val="24"/>
        </w:rPr>
      </w:pPr>
      <w:bookmarkStart w:id="22" w:name="_Toc494319151"/>
      <w:r w:rsidRPr="00D02A89">
        <w:rPr>
          <w:rFonts w:ascii="Times New Roman" w:hAnsi="Times New Roman" w:cs="Times New Roman"/>
          <w:sz w:val="24"/>
          <w:szCs w:val="24"/>
        </w:rPr>
        <w:t>4.  Methodology</w:t>
      </w:r>
      <w:bookmarkEnd w:id="22"/>
    </w:p>
    <w:p w14:paraId="37AD8AA5" w14:textId="1B2FE8B7" w:rsidR="009E2087" w:rsidRPr="00D02A89" w:rsidRDefault="009E2087" w:rsidP="3C087287"/>
    <w:p w14:paraId="09477191" w14:textId="71EFDF44" w:rsidR="00B54A59" w:rsidRPr="006A24B7" w:rsidRDefault="00B54A59" w:rsidP="3C087287">
      <w:pPr>
        <w:rPr>
          <w:sz w:val="24"/>
          <w:szCs w:val="24"/>
        </w:rPr>
      </w:pPr>
      <w:r w:rsidRPr="006A24B7">
        <w:rPr>
          <w:sz w:val="24"/>
          <w:szCs w:val="24"/>
        </w:rPr>
        <w:t>The pr</w:t>
      </w:r>
      <w:r w:rsidR="004764F6" w:rsidRPr="006A24B7">
        <w:rPr>
          <w:sz w:val="24"/>
          <w:szCs w:val="24"/>
        </w:rPr>
        <w:t>ocess for automating seeps began</w:t>
      </w:r>
      <w:r w:rsidRPr="006A24B7">
        <w:rPr>
          <w:sz w:val="24"/>
          <w:szCs w:val="24"/>
        </w:rPr>
        <w:t xml:space="preserve"> with scripting data conversions in Python. </w:t>
      </w:r>
      <w:r w:rsidR="004764F6" w:rsidRPr="006A24B7">
        <w:rPr>
          <w:sz w:val="24"/>
          <w:szCs w:val="24"/>
        </w:rPr>
        <w:t xml:space="preserve">The seep information </w:t>
      </w:r>
      <w:r w:rsidR="008E1F97" w:rsidRPr="006A24B7">
        <w:rPr>
          <w:sz w:val="24"/>
          <w:szCs w:val="24"/>
        </w:rPr>
        <w:t>is</w:t>
      </w:r>
      <w:r w:rsidR="004764F6" w:rsidRPr="006A24B7">
        <w:rPr>
          <w:sz w:val="24"/>
          <w:szCs w:val="24"/>
        </w:rPr>
        <w:t xml:space="preserve"> </w:t>
      </w:r>
      <w:r w:rsidR="008E1F97" w:rsidRPr="006A24B7">
        <w:rPr>
          <w:sz w:val="24"/>
          <w:szCs w:val="24"/>
        </w:rPr>
        <w:t>s</w:t>
      </w:r>
      <w:r w:rsidR="004764F6" w:rsidRPr="006A24B7">
        <w:rPr>
          <w:sz w:val="24"/>
          <w:szCs w:val="24"/>
        </w:rPr>
        <w:t>tored in</w:t>
      </w:r>
      <w:r w:rsidR="008E1F97" w:rsidRPr="006A24B7">
        <w:rPr>
          <w:sz w:val="24"/>
          <w:szCs w:val="24"/>
        </w:rPr>
        <w:t xml:space="preserve"> raw</w:t>
      </w:r>
      <w:r w:rsidR="004764F6" w:rsidRPr="006A24B7">
        <w:rPr>
          <w:sz w:val="24"/>
          <w:szCs w:val="24"/>
        </w:rPr>
        <w:t xml:space="preserve"> TXT files and</w:t>
      </w:r>
      <w:r w:rsidR="00DD6CCC" w:rsidRPr="006A24B7">
        <w:rPr>
          <w:sz w:val="24"/>
          <w:szCs w:val="24"/>
        </w:rPr>
        <w:t xml:space="preserve"> </w:t>
      </w:r>
      <w:r w:rsidR="008E1F97" w:rsidRPr="006A24B7">
        <w:rPr>
          <w:sz w:val="24"/>
          <w:szCs w:val="24"/>
        </w:rPr>
        <w:t xml:space="preserve">were </w:t>
      </w:r>
      <w:r w:rsidR="00DD6CCC" w:rsidRPr="006A24B7">
        <w:rPr>
          <w:sz w:val="24"/>
          <w:szCs w:val="24"/>
        </w:rPr>
        <w:t>converte</w:t>
      </w:r>
      <w:r w:rsidR="004764F6" w:rsidRPr="006A24B7">
        <w:rPr>
          <w:sz w:val="24"/>
          <w:szCs w:val="24"/>
        </w:rPr>
        <w:t xml:space="preserve">d </w:t>
      </w:r>
      <w:r w:rsidR="008E1F97" w:rsidRPr="006A24B7">
        <w:rPr>
          <w:sz w:val="24"/>
          <w:szCs w:val="24"/>
        </w:rPr>
        <w:t>to points using ArcP</w:t>
      </w:r>
      <w:r w:rsidR="004764F6" w:rsidRPr="006A24B7">
        <w:rPr>
          <w:sz w:val="24"/>
          <w:szCs w:val="24"/>
        </w:rPr>
        <w:t xml:space="preserve">y modules. Rasters </w:t>
      </w:r>
      <w:r w:rsidR="008E1F97" w:rsidRPr="006A24B7">
        <w:rPr>
          <w:sz w:val="24"/>
          <w:szCs w:val="24"/>
        </w:rPr>
        <w:t xml:space="preserve">were </w:t>
      </w:r>
      <w:r w:rsidR="004764F6" w:rsidRPr="006A24B7">
        <w:rPr>
          <w:sz w:val="24"/>
          <w:szCs w:val="24"/>
        </w:rPr>
        <w:t>calculated to display the seafloor and compute the density of the points</w:t>
      </w:r>
      <w:r w:rsidR="008E1F97" w:rsidRPr="006A24B7">
        <w:rPr>
          <w:sz w:val="24"/>
          <w:szCs w:val="24"/>
        </w:rPr>
        <w:t xml:space="preserve"> in the</w:t>
      </w:r>
      <w:r w:rsidR="008B66DC">
        <w:rPr>
          <w:sz w:val="24"/>
          <w:szCs w:val="24"/>
        </w:rPr>
        <w:t xml:space="preserve"> water column</w:t>
      </w:r>
      <w:r w:rsidR="004764F6" w:rsidRPr="006A24B7">
        <w:rPr>
          <w:sz w:val="24"/>
          <w:szCs w:val="24"/>
        </w:rPr>
        <w:t>.</w:t>
      </w:r>
      <w:r w:rsidR="008E1F97" w:rsidRPr="006A24B7">
        <w:rPr>
          <w:sz w:val="24"/>
          <w:szCs w:val="24"/>
        </w:rPr>
        <w:t xml:space="preserve"> Both rasters were used to determine the weighted class by calculating water column heights and associating characteristics. After the ch</w:t>
      </w:r>
      <w:r w:rsidR="00C60465" w:rsidRPr="006A24B7">
        <w:rPr>
          <w:sz w:val="24"/>
          <w:szCs w:val="24"/>
        </w:rPr>
        <w:t>aracteristics are weighted, the Getis</w:t>
      </w:r>
      <w:r w:rsidR="00905C67" w:rsidRPr="006A24B7">
        <w:rPr>
          <w:sz w:val="24"/>
          <w:szCs w:val="24"/>
        </w:rPr>
        <w:t>-Ord GI* equation is applied to</w:t>
      </w:r>
      <w:r w:rsidR="008E1F97" w:rsidRPr="006A24B7">
        <w:rPr>
          <w:sz w:val="24"/>
          <w:szCs w:val="24"/>
        </w:rPr>
        <w:t xml:space="preserve"> further refine the results.</w:t>
      </w:r>
    </w:p>
    <w:p w14:paraId="1DEADD08" w14:textId="77777777" w:rsidR="008E1F97" w:rsidRPr="00D02A89" w:rsidRDefault="008E1F97" w:rsidP="3C087287"/>
    <w:p w14:paraId="67C8A79A" w14:textId="77777777" w:rsidR="004E2CB6" w:rsidRPr="00D02A89" w:rsidRDefault="00CF0993" w:rsidP="004E2CB6">
      <w:pPr>
        <w:pStyle w:val="NormalWeb"/>
        <w:keepNext/>
        <w:spacing w:line="300" w:lineRule="atLeast"/>
        <w:textAlignment w:val="baseline"/>
      </w:pPr>
      <w:r w:rsidRPr="00D02A89">
        <w:rPr>
          <w:noProof/>
          <w:sz w:val="23"/>
          <w:szCs w:val="23"/>
          <w:lang w:val="en-US"/>
        </w:rPr>
        <w:lastRenderedPageBreak/>
        <w:drawing>
          <wp:inline distT="0" distB="0" distL="0" distR="0" wp14:anchorId="009AEFEB" wp14:editId="58648B62">
            <wp:extent cx="5486400" cy="1157591"/>
            <wp:effectExtent l="38100" t="0" r="38100" b="508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123EF81" w14:textId="69C4369E" w:rsidR="00D60269" w:rsidRPr="00D02A89" w:rsidRDefault="004E2CB6" w:rsidP="006A24B7">
      <w:pPr>
        <w:pStyle w:val="Caption"/>
        <w:spacing w:after="0"/>
      </w:pPr>
      <w:bookmarkStart w:id="23" w:name="_Toc494418667"/>
      <w:r w:rsidRPr="001D598F">
        <w:rPr>
          <w:color w:val="auto"/>
        </w:rPr>
        <w:t xml:space="preserve">Figure </w:t>
      </w:r>
      <w:r w:rsidRPr="001D598F">
        <w:fldChar w:fldCharType="begin"/>
      </w:r>
      <w:r w:rsidRPr="001D598F">
        <w:rPr>
          <w:color w:val="auto"/>
        </w:rPr>
        <w:instrText xml:space="preserve"> SEQ Figure \* ARABIC </w:instrText>
      </w:r>
      <w:r w:rsidRPr="001D598F">
        <w:fldChar w:fldCharType="separate"/>
      </w:r>
      <w:r w:rsidR="009E6804">
        <w:rPr>
          <w:noProof/>
          <w:color w:val="auto"/>
        </w:rPr>
        <w:t>5</w:t>
      </w:r>
      <w:r w:rsidRPr="001D598F">
        <w:fldChar w:fldCharType="end"/>
      </w:r>
      <w:r w:rsidRPr="001D598F">
        <w:rPr>
          <w:color w:val="auto"/>
        </w:rPr>
        <w:t>. Methodology Overview</w:t>
      </w:r>
      <w:bookmarkEnd w:id="23"/>
    </w:p>
    <w:p w14:paraId="380E283A" w14:textId="77777777" w:rsidR="000446C6" w:rsidRPr="006A24B7" w:rsidRDefault="000446C6" w:rsidP="00D02A89"/>
    <w:p w14:paraId="0015E533" w14:textId="1C4AEAF1" w:rsidR="00E15FF3" w:rsidRPr="00D02A89" w:rsidRDefault="3C087287" w:rsidP="3C087287">
      <w:pPr>
        <w:pStyle w:val="Heading2"/>
        <w:rPr>
          <w:rFonts w:cs="Times New Roman"/>
        </w:rPr>
      </w:pPr>
      <w:bookmarkStart w:id="24" w:name="_Toc494319152"/>
      <w:r w:rsidRPr="00D02A89">
        <w:rPr>
          <w:rFonts w:cs="Times New Roman"/>
        </w:rPr>
        <w:t>Step 1 – Data Conversions</w:t>
      </w:r>
      <w:bookmarkEnd w:id="24"/>
    </w:p>
    <w:p w14:paraId="570EA332" w14:textId="77777777" w:rsidR="00E15FF3" w:rsidRPr="00D02A89" w:rsidRDefault="00E15FF3" w:rsidP="3C087287">
      <w:pPr>
        <w:rPr>
          <w:sz w:val="24"/>
          <w:szCs w:val="24"/>
        </w:rPr>
      </w:pPr>
    </w:p>
    <w:p w14:paraId="1B6F3820" w14:textId="2BE8F5DE" w:rsidR="00732388" w:rsidRPr="00D02A89" w:rsidRDefault="005971B1" w:rsidP="3C087287">
      <w:pPr>
        <w:rPr>
          <w:b/>
          <w:i/>
          <w:iCs/>
          <w:sz w:val="24"/>
          <w:szCs w:val="24"/>
        </w:rPr>
      </w:pPr>
      <w:r w:rsidRPr="00D02A89">
        <w:rPr>
          <w:b/>
          <w:i/>
          <w:iCs/>
          <w:sz w:val="24"/>
          <w:szCs w:val="24"/>
        </w:rPr>
        <w:t xml:space="preserve">Convert </w:t>
      </w:r>
      <w:r w:rsidR="5A460A7D" w:rsidRPr="00D02A89">
        <w:rPr>
          <w:b/>
          <w:i/>
          <w:iCs/>
          <w:sz w:val="24"/>
          <w:szCs w:val="24"/>
        </w:rPr>
        <w:t xml:space="preserve">raw data to XYZ and XYZ to Points using Fledermaus FMMidwater and customized </w:t>
      </w:r>
      <w:r w:rsidR="00E41A78" w:rsidRPr="00D02A89">
        <w:rPr>
          <w:b/>
          <w:i/>
          <w:iCs/>
          <w:sz w:val="24"/>
          <w:szCs w:val="24"/>
        </w:rPr>
        <w:t>P</w:t>
      </w:r>
      <w:r w:rsidR="5A460A7D" w:rsidRPr="00D02A89">
        <w:rPr>
          <w:b/>
          <w:i/>
          <w:iCs/>
          <w:sz w:val="24"/>
          <w:szCs w:val="24"/>
        </w:rPr>
        <w:t>ython script.</w:t>
      </w:r>
    </w:p>
    <w:p w14:paraId="28C4B52F" w14:textId="0FEEDCDD" w:rsidR="00FF5A06" w:rsidRPr="00D02A89" w:rsidRDefault="00E15FF3" w:rsidP="3C087287">
      <w:pPr>
        <w:rPr>
          <w:i/>
          <w:sz w:val="24"/>
          <w:szCs w:val="24"/>
        </w:rPr>
      </w:pPr>
      <w:r w:rsidRPr="00D02A89">
        <w:rPr>
          <w:sz w:val="24"/>
          <w:szCs w:val="24"/>
        </w:rPr>
        <w:t>The original wat</w:t>
      </w:r>
      <w:r w:rsidR="00C7008A" w:rsidRPr="00D02A89">
        <w:rPr>
          <w:sz w:val="24"/>
          <w:szCs w:val="24"/>
        </w:rPr>
        <w:t xml:space="preserve">er column data are provided in </w:t>
      </w:r>
      <w:r w:rsidRPr="00D02A89">
        <w:rPr>
          <w:sz w:val="24"/>
          <w:szCs w:val="24"/>
        </w:rPr>
        <w:t>r</w:t>
      </w:r>
      <w:r w:rsidR="00C7008A" w:rsidRPr="00D02A89">
        <w:rPr>
          <w:sz w:val="24"/>
          <w:szCs w:val="24"/>
        </w:rPr>
        <w:t>aw</w:t>
      </w:r>
      <w:r w:rsidRPr="00D02A89">
        <w:rPr>
          <w:sz w:val="24"/>
          <w:szCs w:val="24"/>
        </w:rPr>
        <w:t xml:space="preserve"> format</w:t>
      </w:r>
      <w:r w:rsidR="00BD5954" w:rsidRPr="00D02A89">
        <w:rPr>
          <w:sz w:val="24"/>
          <w:szCs w:val="24"/>
        </w:rPr>
        <w:t xml:space="preserve"> as </w:t>
      </w:r>
      <w:r w:rsidR="0068111A" w:rsidRPr="00D02A89">
        <w:rPr>
          <w:sz w:val="24"/>
          <w:szCs w:val="24"/>
        </w:rPr>
        <w:t>a</w:t>
      </w:r>
      <w:r w:rsidR="00F903AB" w:rsidRPr="00D02A89">
        <w:rPr>
          <w:sz w:val="24"/>
          <w:szCs w:val="24"/>
        </w:rPr>
        <w:t xml:space="preserve"> </w:t>
      </w:r>
      <w:r w:rsidR="0068111A" w:rsidRPr="00D02A89">
        <w:rPr>
          <w:sz w:val="24"/>
          <w:szCs w:val="24"/>
        </w:rPr>
        <w:t>.</w:t>
      </w:r>
      <w:r w:rsidR="00F903AB" w:rsidRPr="00D02A89">
        <w:rPr>
          <w:sz w:val="24"/>
          <w:szCs w:val="24"/>
        </w:rPr>
        <w:t>wcd</w:t>
      </w:r>
      <w:r w:rsidR="00BD5954" w:rsidRPr="00D02A89">
        <w:rPr>
          <w:sz w:val="24"/>
          <w:szCs w:val="24"/>
        </w:rPr>
        <w:t xml:space="preserve"> (water column data) </w:t>
      </w:r>
      <w:r w:rsidR="004871AA" w:rsidRPr="00D02A89">
        <w:rPr>
          <w:sz w:val="24"/>
          <w:szCs w:val="24"/>
        </w:rPr>
        <w:t>extension</w:t>
      </w:r>
      <w:r w:rsidR="00BD5954" w:rsidRPr="00D02A89">
        <w:rPr>
          <w:sz w:val="24"/>
          <w:szCs w:val="24"/>
        </w:rPr>
        <w:t xml:space="preserve">. The </w:t>
      </w:r>
      <w:r w:rsidR="005971B1" w:rsidRPr="00D02A89">
        <w:rPr>
          <w:sz w:val="24"/>
          <w:szCs w:val="24"/>
        </w:rPr>
        <w:t xml:space="preserve">records </w:t>
      </w:r>
      <w:r w:rsidR="007F18FD" w:rsidRPr="00D02A89">
        <w:rPr>
          <w:sz w:val="24"/>
          <w:szCs w:val="24"/>
        </w:rPr>
        <w:t>were</w:t>
      </w:r>
      <w:r w:rsidR="00BD5954" w:rsidRPr="00D02A89">
        <w:rPr>
          <w:sz w:val="24"/>
          <w:szCs w:val="24"/>
        </w:rPr>
        <w:t xml:space="preserve"> </w:t>
      </w:r>
      <w:r w:rsidR="00C7008A" w:rsidRPr="00D02A89">
        <w:rPr>
          <w:sz w:val="24"/>
          <w:szCs w:val="24"/>
        </w:rPr>
        <w:t xml:space="preserve">processed using </w:t>
      </w:r>
      <w:r w:rsidR="00732388" w:rsidRPr="00D02A89">
        <w:rPr>
          <w:sz w:val="24"/>
          <w:szCs w:val="24"/>
        </w:rPr>
        <w:t xml:space="preserve">Fledermaus FMMidwater </w:t>
      </w:r>
      <w:r w:rsidR="00BD5954" w:rsidRPr="00D02A89">
        <w:rPr>
          <w:sz w:val="24"/>
          <w:szCs w:val="24"/>
        </w:rPr>
        <w:t>tool</w:t>
      </w:r>
      <w:r w:rsidRPr="00D02A89">
        <w:rPr>
          <w:sz w:val="24"/>
          <w:szCs w:val="24"/>
        </w:rPr>
        <w:t>.</w:t>
      </w:r>
      <w:r w:rsidR="00451316" w:rsidRPr="00D02A89">
        <w:rPr>
          <w:sz w:val="24"/>
          <w:szCs w:val="24"/>
        </w:rPr>
        <w:t xml:space="preserve"> </w:t>
      </w:r>
      <w:r w:rsidR="00A21A0E" w:rsidRPr="00D02A89">
        <w:rPr>
          <w:sz w:val="24"/>
          <w:szCs w:val="24"/>
        </w:rPr>
        <w:t>A</w:t>
      </w:r>
      <w:r w:rsidR="006D740B" w:rsidRPr="00D02A89">
        <w:rPr>
          <w:sz w:val="24"/>
          <w:szCs w:val="24"/>
        </w:rPr>
        <w:t xml:space="preserve"> point feature class</w:t>
      </w:r>
      <w:r w:rsidR="007F18FD" w:rsidRPr="00D02A89">
        <w:rPr>
          <w:sz w:val="24"/>
          <w:szCs w:val="24"/>
        </w:rPr>
        <w:t xml:space="preserve"> was</w:t>
      </w:r>
      <w:r w:rsidR="004A494E" w:rsidRPr="00D02A89">
        <w:rPr>
          <w:sz w:val="24"/>
          <w:szCs w:val="24"/>
        </w:rPr>
        <w:t xml:space="preserve"> generated of</w:t>
      </w:r>
      <w:r w:rsidR="00A21A0E" w:rsidRPr="00D02A89">
        <w:rPr>
          <w:sz w:val="24"/>
          <w:szCs w:val="24"/>
        </w:rPr>
        <w:t xml:space="preserve"> the water column data</w:t>
      </w:r>
      <w:r w:rsidR="00204C40" w:rsidRPr="00D02A89">
        <w:rPr>
          <w:sz w:val="24"/>
          <w:szCs w:val="24"/>
        </w:rPr>
        <w:t>.</w:t>
      </w:r>
      <w:r w:rsidR="009247F2" w:rsidRPr="00D02A89">
        <w:rPr>
          <w:sz w:val="24"/>
          <w:szCs w:val="24"/>
        </w:rPr>
        <w:t xml:space="preserve"> T</w:t>
      </w:r>
      <w:r w:rsidR="00625B3D" w:rsidRPr="00D02A89">
        <w:rPr>
          <w:sz w:val="24"/>
          <w:szCs w:val="24"/>
        </w:rPr>
        <w:t xml:space="preserve">he bathymetry </w:t>
      </w:r>
      <w:r w:rsidR="001F1C3B" w:rsidRPr="00D02A89">
        <w:rPr>
          <w:sz w:val="24"/>
          <w:szCs w:val="24"/>
        </w:rPr>
        <w:t>data</w:t>
      </w:r>
      <w:r w:rsidR="00625B3D" w:rsidRPr="00D02A89">
        <w:rPr>
          <w:sz w:val="24"/>
          <w:szCs w:val="24"/>
        </w:rPr>
        <w:t xml:space="preserve"> converted into a raster using the </w:t>
      </w:r>
      <w:r w:rsidR="00625B3D" w:rsidRPr="00D02A89">
        <w:rPr>
          <w:i/>
          <w:sz w:val="24"/>
          <w:szCs w:val="24"/>
        </w:rPr>
        <w:t>Point to Raster Tool.</w:t>
      </w:r>
    </w:p>
    <w:p w14:paraId="1E020C58" w14:textId="77777777" w:rsidR="00A25D81" w:rsidRPr="00D02A89" w:rsidRDefault="00A25D81" w:rsidP="3C087287">
      <w:pPr>
        <w:rPr>
          <w:b/>
          <w:bCs/>
          <w:sz w:val="24"/>
          <w:szCs w:val="24"/>
        </w:rPr>
      </w:pPr>
    </w:p>
    <w:p w14:paraId="7E82D9EB" w14:textId="77202F55" w:rsidR="00C7008A" w:rsidRPr="00D02A89" w:rsidRDefault="3C087287" w:rsidP="3C087287">
      <w:pPr>
        <w:pStyle w:val="Heading2"/>
        <w:rPr>
          <w:rFonts w:cs="Times New Roman"/>
        </w:rPr>
      </w:pPr>
      <w:bookmarkStart w:id="25" w:name="_Toc494319153"/>
      <w:r w:rsidRPr="00D02A89">
        <w:rPr>
          <w:rFonts w:cs="Times New Roman"/>
        </w:rPr>
        <w:t>Step 2 – Calculate Derivative Rasters</w:t>
      </w:r>
      <w:bookmarkEnd w:id="25"/>
    </w:p>
    <w:p w14:paraId="0C806668" w14:textId="2317EBED" w:rsidR="00A06BE9" w:rsidRPr="00D02A89" w:rsidRDefault="00A06BE9" w:rsidP="3C087287">
      <w:pPr>
        <w:rPr>
          <w:sz w:val="24"/>
          <w:szCs w:val="24"/>
        </w:rPr>
      </w:pPr>
    </w:p>
    <w:p w14:paraId="67C2A34F" w14:textId="7C22E1B1" w:rsidR="009F326E" w:rsidRPr="00D02A89" w:rsidRDefault="3C087287" w:rsidP="3C087287">
      <w:pPr>
        <w:rPr>
          <w:sz w:val="24"/>
          <w:szCs w:val="24"/>
        </w:rPr>
      </w:pPr>
      <w:r w:rsidRPr="00D02A89">
        <w:rPr>
          <w:sz w:val="24"/>
          <w:szCs w:val="24"/>
        </w:rPr>
        <w:t xml:space="preserve">Derivative rasters were created from the XYZ text files. Slope was calculated from the bathymetry to display the seafloor. The </w:t>
      </w:r>
      <w:r w:rsidR="00625B3D" w:rsidRPr="00D02A89">
        <w:rPr>
          <w:sz w:val="24"/>
          <w:szCs w:val="24"/>
        </w:rPr>
        <w:t xml:space="preserve">XYZ values were used to estimate the density using the </w:t>
      </w:r>
      <w:r w:rsidR="00625B3D" w:rsidRPr="00D02A89">
        <w:rPr>
          <w:i/>
          <w:sz w:val="24"/>
          <w:szCs w:val="24"/>
        </w:rPr>
        <w:t>Point Density Tool</w:t>
      </w:r>
      <w:r w:rsidRPr="00D02A89">
        <w:rPr>
          <w:sz w:val="24"/>
          <w:szCs w:val="24"/>
        </w:rPr>
        <w:t xml:space="preserve"> to measure the compactness of points in water column.</w:t>
      </w:r>
      <w:r w:rsidR="009247F2" w:rsidRPr="00D02A89">
        <w:rPr>
          <w:sz w:val="24"/>
          <w:szCs w:val="24"/>
        </w:rPr>
        <w:t xml:space="preserve"> </w:t>
      </w:r>
      <w:r w:rsidR="000512A4" w:rsidRPr="00D02A89">
        <w:rPr>
          <w:sz w:val="24"/>
          <w:szCs w:val="24"/>
        </w:rPr>
        <w:t>From the observed data, t</w:t>
      </w:r>
      <w:r w:rsidR="009247F2" w:rsidRPr="00D02A89">
        <w:rPr>
          <w:sz w:val="24"/>
          <w:szCs w:val="24"/>
        </w:rPr>
        <w:t>he density tool</w:t>
      </w:r>
      <w:r w:rsidR="000512A4" w:rsidRPr="00D02A89">
        <w:rPr>
          <w:sz w:val="24"/>
          <w:szCs w:val="24"/>
        </w:rPr>
        <w:t xml:space="preserve"> estimates the concentrated areas by measuring the Z-value for the wcd points and compares them to the spatial relationship across the study</w:t>
      </w:r>
      <w:r w:rsidR="00E96682" w:rsidRPr="00D02A89">
        <w:rPr>
          <w:sz w:val="24"/>
          <w:szCs w:val="24"/>
        </w:rPr>
        <w:t xml:space="preserve"> area. The results produce </w:t>
      </w:r>
      <w:r w:rsidR="000512A4" w:rsidRPr="00D02A89">
        <w:rPr>
          <w:sz w:val="24"/>
          <w:szCs w:val="24"/>
        </w:rPr>
        <w:t>continuous raster</w:t>
      </w:r>
      <w:r w:rsidR="00E96682" w:rsidRPr="00D02A89">
        <w:rPr>
          <w:sz w:val="24"/>
          <w:szCs w:val="24"/>
        </w:rPr>
        <w:t xml:space="preserve"> displaying density surface that is classified and converted into a polygon and incorporated into the analysis by location selections</w:t>
      </w:r>
      <w:r w:rsidR="000512A4" w:rsidRPr="00D02A89">
        <w:rPr>
          <w:sz w:val="24"/>
          <w:szCs w:val="24"/>
        </w:rPr>
        <w:t xml:space="preserve"> </w:t>
      </w:r>
      <w:r w:rsidR="009247F2" w:rsidRPr="00D02A89">
        <w:rPr>
          <w:sz w:val="24"/>
          <w:szCs w:val="24"/>
        </w:rPr>
        <w:t xml:space="preserve"> </w:t>
      </w:r>
      <w:sdt>
        <w:sdtPr>
          <w:rPr>
            <w:sz w:val="24"/>
            <w:szCs w:val="24"/>
          </w:rPr>
          <w:id w:val="-2124681400"/>
          <w:citation/>
        </w:sdtPr>
        <w:sdtEndPr/>
        <w:sdtContent>
          <w:r w:rsidR="000512A4" w:rsidRPr="00D02A89">
            <w:rPr>
              <w:sz w:val="24"/>
              <w:szCs w:val="24"/>
            </w:rPr>
            <w:fldChar w:fldCharType="begin"/>
          </w:r>
          <w:r w:rsidR="000512A4" w:rsidRPr="00D02A89">
            <w:rPr>
              <w:sz w:val="24"/>
              <w:szCs w:val="24"/>
              <w:lang w:val="en-US"/>
            </w:rPr>
            <w:instrText xml:space="preserve"> CITATION Sil86 \l 1033 </w:instrText>
          </w:r>
          <w:r w:rsidR="000512A4" w:rsidRPr="00D02A89">
            <w:rPr>
              <w:sz w:val="24"/>
              <w:szCs w:val="24"/>
            </w:rPr>
            <w:fldChar w:fldCharType="separate"/>
          </w:r>
          <w:r w:rsidR="007923F5" w:rsidRPr="00D02A89">
            <w:rPr>
              <w:noProof/>
              <w:sz w:val="24"/>
              <w:szCs w:val="24"/>
              <w:lang w:val="en-US"/>
            </w:rPr>
            <w:t>(Silverman, 1986)</w:t>
          </w:r>
          <w:r w:rsidR="000512A4" w:rsidRPr="00D02A89">
            <w:rPr>
              <w:sz w:val="24"/>
              <w:szCs w:val="24"/>
            </w:rPr>
            <w:fldChar w:fldCharType="end"/>
          </w:r>
        </w:sdtContent>
      </w:sdt>
      <w:r w:rsidR="000512A4" w:rsidRPr="00D02A89">
        <w:rPr>
          <w:sz w:val="24"/>
          <w:szCs w:val="24"/>
        </w:rPr>
        <w:t>.</w:t>
      </w:r>
    </w:p>
    <w:p w14:paraId="30C66FF3" w14:textId="77777777" w:rsidR="00621C1D" w:rsidRPr="00D02A89" w:rsidRDefault="00621C1D" w:rsidP="3C087287">
      <w:pPr>
        <w:rPr>
          <w:sz w:val="24"/>
          <w:szCs w:val="24"/>
        </w:rPr>
      </w:pPr>
    </w:p>
    <w:p w14:paraId="21E065D5" w14:textId="1AD53609" w:rsidR="00292222" w:rsidRPr="00D02A89" w:rsidRDefault="3C087287" w:rsidP="3C087287">
      <w:pPr>
        <w:pStyle w:val="Heading2"/>
        <w:rPr>
          <w:rFonts w:cs="Times New Roman"/>
        </w:rPr>
      </w:pPr>
      <w:bookmarkStart w:id="26" w:name="_Toc494319154"/>
      <w:r w:rsidRPr="00D02A89">
        <w:rPr>
          <w:rFonts w:cs="Times New Roman"/>
        </w:rPr>
        <w:t>Step 3 – Calculate Values for Seep Analysis</w:t>
      </w:r>
      <w:bookmarkEnd w:id="26"/>
    </w:p>
    <w:p w14:paraId="172B45A1" w14:textId="19710866" w:rsidR="00420E41" w:rsidRPr="00D02A89" w:rsidRDefault="00420E41" w:rsidP="3C087287"/>
    <w:p w14:paraId="6043603C" w14:textId="6098F262" w:rsidR="00420E41" w:rsidRPr="00D02A89" w:rsidRDefault="5A460A7D" w:rsidP="5A460A7D">
      <w:pPr>
        <w:rPr>
          <w:sz w:val="24"/>
          <w:szCs w:val="24"/>
        </w:rPr>
      </w:pPr>
      <w:r w:rsidRPr="00D02A89">
        <w:rPr>
          <w:sz w:val="24"/>
          <w:szCs w:val="24"/>
        </w:rPr>
        <w:t xml:space="preserve">The bathymetry values were extracted and appended to the </w:t>
      </w:r>
      <w:r w:rsidR="001F1C3B" w:rsidRPr="00D02A89">
        <w:rPr>
          <w:sz w:val="24"/>
          <w:szCs w:val="24"/>
        </w:rPr>
        <w:t>.</w:t>
      </w:r>
      <w:r w:rsidRPr="00D02A89">
        <w:rPr>
          <w:sz w:val="24"/>
          <w:szCs w:val="24"/>
        </w:rPr>
        <w:t>wcd points and used to calculate water column heights, or Delta Z</w:t>
      </w:r>
      <w:r w:rsidR="00A22323" w:rsidRPr="00D02A89">
        <w:rPr>
          <w:sz w:val="24"/>
          <w:szCs w:val="24"/>
        </w:rPr>
        <w:t>. The calculated values are</w:t>
      </w:r>
      <w:r w:rsidRPr="00D02A89">
        <w:rPr>
          <w:sz w:val="24"/>
          <w:szCs w:val="24"/>
        </w:rPr>
        <w:t xml:space="preserve"> used to remove noise by </w:t>
      </w:r>
      <w:r w:rsidR="00392B67" w:rsidRPr="00D02A89">
        <w:rPr>
          <w:sz w:val="24"/>
          <w:szCs w:val="24"/>
        </w:rPr>
        <w:t xml:space="preserve">eliminating </w:t>
      </w:r>
      <w:r w:rsidRPr="00D02A89">
        <w:rPr>
          <w:sz w:val="24"/>
          <w:szCs w:val="24"/>
        </w:rPr>
        <w:t>wcd point depths that fall below the seafloor.</w:t>
      </w:r>
    </w:p>
    <w:p w14:paraId="2044B896" w14:textId="77777777" w:rsidR="00420E41" w:rsidRPr="00D02A89" w:rsidRDefault="00420E41" w:rsidP="3C087287"/>
    <w:p w14:paraId="187FF693" w14:textId="7322C5B8" w:rsidR="00292222" w:rsidRPr="00D02A89" w:rsidRDefault="3C087287" w:rsidP="0084439A">
      <w:pPr>
        <w:pStyle w:val="Heading2"/>
        <w:rPr>
          <w:rFonts w:cs="Times New Roman"/>
        </w:rPr>
      </w:pPr>
      <w:bookmarkStart w:id="27" w:name="_Toc494319155"/>
      <w:r w:rsidRPr="00D02A89">
        <w:rPr>
          <w:rFonts w:cs="Times New Roman"/>
        </w:rPr>
        <w:t xml:space="preserve">Step 4 - Define Criteria </w:t>
      </w:r>
      <w:r w:rsidR="00F504EE" w:rsidRPr="00D02A89">
        <w:rPr>
          <w:rFonts w:cs="Times New Roman"/>
        </w:rPr>
        <w:t>for Seep</w:t>
      </w:r>
      <w:r w:rsidRPr="00D02A89">
        <w:rPr>
          <w:rFonts w:cs="Times New Roman"/>
        </w:rPr>
        <w:t xml:space="preserve"> Identifi</w:t>
      </w:r>
      <w:r w:rsidR="00F504EE" w:rsidRPr="00D02A89">
        <w:rPr>
          <w:rFonts w:cs="Times New Roman"/>
        </w:rPr>
        <w:t>cation</w:t>
      </w:r>
      <w:bookmarkEnd w:id="27"/>
    </w:p>
    <w:p w14:paraId="38E94D72" w14:textId="77777777" w:rsidR="009C7FF1" w:rsidRPr="00D02A89" w:rsidRDefault="009C7FF1" w:rsidP="3C087287"/>
    <w:p w14:paraId="78077049" w14:textId="64981D0F" w:rsidR="00B61DF9" w:rsidRPr="00D02A89" w:rsidRDefault="3C087287" w:rsidP="3C087287">
      <w:pPr>
        <w:rPr>
          <w:sz w:val="24"/>
          <w:szCs w:val="24"/>
        </w:rPr>
      </w:pPr>
      <w:r w:rsidRPr="00D02A89">
        <w:rPr>
          <w:sz w:val="24"/>
          <w:szCs w:val="24"/>
        </w:rPr>
        <w:t>Seep</w:t>
      </w:r>
      <w:r w:rsidR="001F1C3B" w:rsidRPr="00D02A89">
        <w:rPr>
          <w:sz w:val="24"/>
          <w:szCs w:val="24"/>
        </w:rPr>
        <w:t xml:space="preserve">s were identified </w:t>
      </w:r>
      <w:r w:rsidRPr="00D02A89">
        <w:rPr>
          <w:sz w:val="24"/>
          <w:szCs w:val="24"/>
        </w:rPr>
        <w:t>by multiple criteri</w:t>
      </w:r>
      <w:r w:rsidR="008B66DC">
        <w:rPr>
          <w:sz w:val="24"/>
          <w:szCs w:val="24"/>
        </w:rPr>
        <w:t>a</w:t>
      </w:r>
      <w:r w:rsidRPr="00D02A89">
        <w:rPr>
          <w:sz w:val="24"/>
          <w:szCs w:val="24"/>
        </w:rPr>
        <w:t xml:space="preserve"> classified based </w:t>
      </w:r>
      <w:r w:rsidR="00A730A8" w:rsidRPr="00D02A89">
        <w:rPr>
          <w:sz w:val="24"/>
          <w:szCs w:val="24"/>
        </w:rPr>
        <w:t xml:space="preserve">on </w:t>
      </w:r>
      <w:r w:rsidR="001F1C3B" w:rsidRPr="00D02A89">
        <w:rPr>
          <w:sz w:val="24"/>
          <w:szCs w:val="24"/>
        </w:rPr>
        <w:t xml:space="preserve">the following </w:t>
      </w:r>
      <w:r w:rsidR="00A730A8" w:rsidRPr="00D02A89">
        <w:rPr>
          <w:sz w:val="24"/>
          <w:szCs w:val="24"/>
        </w:rPr>
        <w:t>characteristics</w:t>
      </w:r>
      <w:r w:rsidR="001F1C3B" w:rsidRPr="00D02A89">
        <w:rPr>
          <w:sz w:val="24"/>
          <w:szCs w:val="24"/>
        </w:rPr>
        <w:t>:</w:t>
      </w:r>
    </w:p>
    <w:p w14:paraId="02AFC334" w14:textId="06475221" w:rsidR="00292222" w:rsidRPr="00D02A89" w:rsidRDefault="00292222" w:rsidP="3C087287"/>
    <w:p w14:paraId="03C6B02C" w14:textId="442CD500" w:rsidR="00292222" w:rsidRPr="00D02A89" w:rsidRDefault="3C087287" w:rsidP="3C087287">
      <w:pPr>
        <w:pStyle w:val="Heading3"/>
        <w:ind w:firstLine="720"/>
        <w:rPr>
          <w:rFonts w:ascii="Times New Roman" w:eastAsia="Times New Roman" w:hAnsi="Times New Roman" w:cs="Times New Roman"/>
          <w:b/>
          <w:bCs/>
          <w:color w:val="auto"/>
        </w:rPr>
      </w:pPr>
      <w:bookmarkStart w:id="28" w:name="_Toc494319156"/>
      <w:r w:rsidRPr="00D02A89">
        <w:rPr>
          <w:rFonts w:ascii="Times New Roman" w:eastAsia="Times New Roman" w:hAnsi="Times New Roman" w:cs="Times New Roman"/>
          <w:b/>
          <w:bCs/>
          <w:color w:val="auto"/>
        </w:rPr>
        <w:t>4.1.1 Closer to the Seafloor (but not always the case)</w:t>
      </w:r>
      <w:bookmarkEnd w:id="28"/>
    </w:p>
    <w:p w14:paraId="196D250F" w14:textId="0C22A363" w:rsidR="00292222" w:rsidRPr="00D02A89" w:rsidRDefault="00292222" w:rsidP="3C087287">
      <w:pPr>
        <w:rPr>
          <w:b/>
          <w:bCs/>
        </w:rPr>
      </w:pPr>
    </w:p>
    <w:p w14:paraId="222563A0" w14:textId="77777777" w:rsidR="001D7B1D" w:rsidRPr="00D02A89" w:rsidRDefault="3C087287" w:rsidP="3C087287">
      <w:pPr>
        <w:rPr>
          <w:b/>
          <w:bCs/>
          <w:i/>
          <w:iCs/>
          <w:sz w:val="24"/>
          <w:szCs w:val="24"/>
        </w:rPr>
      </w:pPr>
      <w:r w:rsidRPr="00D02A89">
        <w:rPr>
          <w:b/>
          <w:bCs/>
          <w:i/>
          <w:iCs/>
          <w:sz w:val="24"/>
          <w:szCs w:val="24"/>
        </w:rPr>
        <w:t>Closer to the seafloor (but not always the case)</w:t>
      </w:r>
    </w:p>
    <w:p w14:paraId="30E9AA5C" w14:textId="38A9D16D" w:rsidR="001D7B1D" w:rsidRPr="00D02A89" w:rsidRDefault="3C087287" w:rsidP="3C087287">
      <w:pPr>
        <w:rPr>
          <w:sz w:val="24"/>
          <w:szCs w:val="24"/>
        </w:rPr>
      </w:pPr>
      <w:r w:rsidRPr="00D02A89">
        <w:rPr>
          <w:sz w:val="24"/>
          <w:szCs w:val="24"/>
        </w:rPr>
        <w:t xml:space="preserve">Seeps escape from the seafloor into the water column. Seeps form along cracks on the seafloor and </w:t>
      </w:r>
      <w:r w:rsidR="001F1C3B" w:rsidRPr="00D02A89">
        <w:rPr>
          <w:sz w:val="24"/>
          <w:szCs w:val="24"/>
        </w:rPr>
        <w:t xml:space="preserve">thus </w:t>
      </w:r>
      <w:r w:rsidRPr="00D02A89">
        <w:rPr>
          <w:sz w:val="24"/>
          <w:szCs w:val="24"/>
        </w:rPr>
        <w:t xml:space="preserve">tend to be </w:t>
      </w:r>
      <w:r w:rsidR="001F1C3B" w:rsidRPr="00D02A89">
        <w:rPr>
          <w:sz w:val="24"/>
          <w:szCs w:val="24"/>
        </w:rPr>
        <w:t>linear features that are</w:t>
      </w:r>
      <w:r w:rsidRPr="00D02A89">
        <w:rPr>
          <w:sz w:val="24"/>
          <w:szCs w:val="24"/>
        </w:rPr>
        <w:t xml:space="preserve"> </w:t>
      </w:r>
      <w:r w:rsidR="001F1C3B" w:rsidRPr="00D02A89">
        <w:rPr>
          <w:sz w:val="24"/>
          <w:szCs w:val="24"/>
        </w:rPr>
        <w:t>wider</w:t>
      </w:r>
      <w:r w:rsidRPr="00D02A89">
        <w:rPr>
          <w:sz w:val="24"/>
          <w:szCs w:val="24"/>
        </w:rPr>
        <w:t xml:space="preserve"> at the</w:t>
      </w:r>
      <w:r w:rsidR="001F1C3B" w:rsidRPr="00D02A89">
        <w:rPr>
          <w:sz w:val="24"/>
          <w:szCs w:val="24"/>
        </w:rPr>
        <w:t>ir</w:t>
      </w:r>
      <w:r w:rsidRPr="00D02A89">
        <w:rPr>
          <w:sz w:val="24"/>
          <w:szCs w:val="24"/>
        </w:rPr>
        <w:t xml:space="preserve"> base. Water column heights are calculated by subtracting the </w:t>
      </w:r>
      <w:r w:rsidR="00F074D6" w:rsidRPr="00D02A89">
        <w:rPr>
          <w:sz w:val="24"/>
          <w:szCs w:val="24"/>
        </w:rPr>
        <w:t xml:space="preserve">MBES </w:t>
      </w:r>
      <w:r w:rsidRPr="00D02A89">
        <w:rPr>
          <w:sz w:val="24"/>
          <w:szCs w:val="24"/>
        </w:rPr>
        <w:t xml:space="preserve">depth from the </w:t>
      </w:r>
      <w:r w:rsidR="00625B3D" w:rsidRPr="00D02A89">
        <w:rPr>
          <w:sz w:val="24"/>
          <w:szCs w:val="24"/>
        </w:rPr>
        <w:t>water column depth</w:t>
      </w:r>
      <w:r w:rsidRPr="00D02A89">
        <w:rPr>
          <w:sz w:val="24"/>
          <w:szCs w:val="24"/>
        </w:rPr>
        <w:t xml:space="preserve">. </w:t>
      </w:r>
      <w:r w:rsidR="00E96682" w:rsidRPr="00D02A89">
        <w:rPr>
          <w:sz w:val="24"/>
          <w:szCs w:val="24"/>
        </w:rPr>
        <w:t>Suggested by experts in the seep industry, a</w:t>
      </w:r>
      <w:r w:rsidRPr="00D02A89">
        <w:rPr>
          <w:sz w:val="24"/>
          <w:szCs w:val="24"/>
        </w:rPr>
        <w:t xml:space="preserve"> threshold of less than </w:t>
      </w:r>
      <w:r w:rsidR="00625B3D" w:rsidRPr="00D02A89">
        <w:rPr>
          <w:sz w:val="24"/>
          <w:szCs w:val="24"/>
        </w:rPr>
        <w:t>4 meters</w:t>
      </w:r>
      <w:r w:rsidR="00E96682" w:rsidRPr="00D02A89">
        <w:rPr>
          <w:sz w:val="24"/>
          <w:szCs w:val="24"/>
        </w:rPr>
        <w:t xml:space="preserve"> </w:t>
      </w:r>
      <w:r w:rsidR="00625B3D" w:rsidRPr="00D02A89">
        <w:rPr>
          <w:sz w:val="24"/>
          <w:szCs w:val="24"/>
        </w:rPr>
        <w:t>in the water column were</w:t>
      </w:r>
      <w:r w:rsidRPr="00D02A89">
        <w:rPr>
          <w:sz w:val="24"/>
          <w:szCs w:val="24"/>
        </w:rPr>
        <w:t xml:space="preserve"> </w:t>
      </w:r>
      <w:r w:rsidR="00A22323" w:rsidRPr="00D02A89">
        <w:rPr>
          <w:sz w:val="24"/>
          <w:szCs w:val="24"/>
        </w:rPr>
        <w:t xml:space="preserve">used to detect possible </w:t>
      </w:r>
      <w:r w:rsidR="00A730A8" w:rsidRPr="00D02A89">
        <w:rPr>
          <w:sz w:val="24"/>
          <w:szCs w:val="24"/>
        </w:rPr>
        <w:t>gas released</w:t>
      </w:r>
      <w:r w:rsidRPr="00D02A89">
        <w:rPr>
          <w:sz w:val="24"/>
          <w:szCs w:val="24"/>
        </w:rPr>
        <w:t xml:space="preserve"> closer to the seafloor.</w:t>
      </w:r>
    </w:p>
    <w:p w14:paraId="5FEF1D78" w14:textId="1DCB511B" w:rsidR="00AB4BF0" w:rsidRPr="00D02A89" w:rsidRDefault="00AB4BF0" w:rsidP="3C087287">
      <w:pPr>
        <w:rPr>
          <w:b/>
          <w:bCs/>
        </w:rPr>
      </w:pPr>
    </w:p>
    <w:p w14:paraId="146917BE" w14:textId="2A7F7450" w:rsidR="00292222" w:rsidRPr="00D02A89" w:rsidRDefault="3C087287" w:rsidP="3C087287">
      <w:pPr>
        <w:pStyle w:val="Heading3"/>
        <w:ind w:firstLine="720"/>
        <w:rPr>
          <w:rFonts w:ascii="Times New Roman" w:eastAsia="Times New Roman" w:hAnsi="Times New Roman" w:cs="Times New Roman"/>
          <w:b/>
          <w:bCs/>
          <w:color w:val="auto"/>
        </w:rPr>
      </w:pPr>
      <w:bookmarkStart w:id="29" w:name="_Toc494319157"/>
      <w:r w:rsidRPr="00D02A89">
        <w:rPr>
          <w:rFonts w:ascii="Times New Roman" w:eastAsia="Times New Roman" w:hAnsi="Times New Roman" w:cs="Times New Roman"/>
          <w:b/>
          <w:bCs/>
          <w:color w:val="auto"/>
        </w:rPr>
        <w:t>4.1.2 Linear</w:t>
      </w:r>
      <w:bookmarkEnd w:id="29"/>
    </w:p>
    <w:p w14:paraId="170B0E3E" w14:textId="77777777" w:rsidR="00AB4BF0" w:rsidRPr="00D02A89" w:rsidRDefault="00AB4BF0" w:rsidP="3C087287"/>
    <w:p w14:paraId="29BBCF97" w14:textId="3B7F963B" w:rsidR="00AB4BF0" w:rsidRPr="00D02A89" w:rsidRDefault="00AB4BF0" w:rsidP="3C087287">
      <w:pPr>
        <w:rPr>
          <w:b/>
          <w:bCs/>
          <w:i/>
          <w:iCs/>
          <w:sz w:val="24"/>
          <w:szCs w:val="24"/>
        </w:rPr>
      </w:pPr>
      <w:r w:rsidRPr="00D02A89">
        <w:rPr>
          <w:b/>
          <w:bCs/>
          <w:i/>
          <w:iCs/>
          <w:sz w:val="24"/>
          <w:szCs w:val="24"/>
        </w:rPr>
        <w:t xml:space="preserve">Seeps appear </w:t>
      </w:r>
      <w:r w:rsidR="000A7745" w:rsidRPr="00D02A89">
        <w:rPr>
          <w:b/>
          <w:bCs/>
          <w:i/>
          <w:iCs/>
          <w:sz w:val="24"/>
          <w:szCs w:val="24"/>
        </w:rPr>
        <w:t>linear</w:t>
      </w:r>
    </w:p>
    <w:p w14:paraId="1A38F6C9" w14:textId="2D25C0DA" w:rsidR="00AB4BF0" w:rsidRDefault="001F1C3B" w:rsidP="3C087287">
      <w:pPr>
        <w:rPr>
          <w:sz w:val="24"/>
          <w:szCs w:val="24"/>
        </w:rPr>
      </w:pPr>
      <w:r w:rsidRPr="00D02A89">
        <w:rPr>
          <w:sz w:val="24"/>
          <w:szCs w:val="24"/>
        </w:rPr>
        <w:t>Components of a s</w:t>
      </w:r>
      <w:r w:rsidR="00625B3D" w:rsidRPr="00D02A89">
        <w:rPr>
          <w:sz w:val="24"/>
          <w:szCs w:val="24"/>
        </w:rPr>
        <w:t xml:space="preserve">eep </w:t>
      </w:r>
      <w:r w:rsidRPr="00D02A89">
        <w:rPr>
          <w:sz w:val="24"/>
          <w:szCs w:val="24"/>
        </w:rPr>
        <w:t>are naturally clustered</w:t>
      </w:r>
      <w:r w:rsidR="00625B3D" w:rsidRPr="00D02A89">
        <w:rPr>
          <w:sz w:val="24"/>
          <w:szCs w:val="24"/>
        </w:rPr>
        <w:t xml:space="preserve">. </w:t>
      </w:r>
      <w:r w:rsidR="00E96682" w:rsidRPr="00D02A89">
        <w:rPr>
          <w:sz w:val="24"/>
          <w:szCs w:val="24"/>
        </w:rPr>
        <w:t>Wcd points</w:t>
      </w:r>
      <w:r w:rsidR="3C087287" w:rsidRPr="00D02A89">
        <w:rPr>
          <w:sz w:val="24"/>
          <w:szCs w:val="24"/>
        </w:rPr>
        <w:t xml:space="preserve"> are selected using Near_3D to</w:t>
      </w:r>
      <w:r w:rsidR="00625B3D" w:rsidRPr="00D02A89">
        <w:rPr>
          <w:sz w:val="24"/>
          <w:szCs w:val="24"/>
        </w:rPr>
        <w:t xml:space="preserve">ol to find </w:t>
      </w:r>
      <w:r w:rsidRPr="00D02A89">
        <w:rPr>
          <w:sz w:val="24"/>
          <w:szCs w:val="24"/>
        </w:rPr>
        <w:t xml:space="preserve">clustered </w:t>
      </w:r>
      <w:r w:rsidR="00625B3D" w:rsidRPr="00D02A89">
        <w:rPr>
          <w:sz w:val="24"/>
          <w:szCs w:val="24"/>
        </w:rPr>
        <w:t>points</w:t>
      </w:r>
      <w:r w:rsidR="3C087287" w:rsidRPr="00D02A89">
        <w:rPr>
          <w:sz w:val="24"/>
          <w:szCs w:val="24"/>
        </w:rPr>
        <w:t xml:space="preserve">. </w:t>
      </w:r>
    </w:p>
    <w:p w14:paraId="1C6430CE" w14:textId="77777777" w:rsidR="006A24B7" w:rsidRPr="00D02A89" w:rsidRDefault="006A24B7" w:rsidP="3C087287"/>
    <w:p w14:paraId="0773EEA9" w14:textId="1A8C67F7" w:rsidR="00292222" w:rsidRPr="00D02A89" w:rsidRDefault="3C087287" w:rsidP="3C087287">
      <w:pPr>
        <w:pStyle w:val="Heading3"/>
        <w:ind w:firstLine="720"/>
        <w:rPr>
          <w:rFonts w:ascii="Times New Roman" w:eastAsia="Times New Roman" w:hAnsi="Times New Roman" w:cs="Times New Roman"/>
          <w:b/>
          <w:bCs/>
          <w:color w:val="auto"/>
        </w:rPr>
      </w:pPr>
      <w:bookmarkStart w:id="30" w:name="_Toc494319158"/>
      <w:r w:rsidRPr="00D02A89">
        <w:rPr>
          <w:rFonts w:ascii="Times New Roman" w:eastAsia="Times New Roman" w:hAnsi="Times New Roman" w:cs="Times New Roman"/>
          <w:b/>
          <w:bCs/>
          <w:color w:val="auto"/>
        </w:rPr>
        <w:t>4.1.3 Condensed</w:t>
      </w:r>
      <w:bookmarkEnd w:id="30"/>
    </w:p>
    <w:p w14:paraId="40AE1D33" w14:textId="77777777" w:rsidR="00AB4BF0" w:rsidRPr="00D02A89" w:rsidRDefault="00AB4BF0" w:rsidP="3C087287"/>
    <w:p w14:paraId="1895B411" w14:textId="77777777" w:rsidR="00AB4BF0" w:rsidRPr="00D02A89" w:rsidRDefault="3C087287" w:rsidP="3C087287">
      <w:pPr>
        <w:rPr>
          <w:b/>
          <w:bCs/>
          <w:i/>
          <w:iCs/>
          <w:sz w:val="24"/>
          <w:szCs w:val="24"/>
        </w:rPr>
      </w:pPr>
      <w:r w:rsidRPr="00D02A89">
        <w:rPr>
          <w:b/>
          <w:bCs/>
          <w:i/>
          <w:iCs/>
          <w:sz w:val="24"/>
          <w:szCs w:val="24"/>
        </w:rPr>
        <w:t>Seeps are in dense</w:t>
      </w:r>
    </w:p>
    <w:p w14:paraId="448F7178" w14:textId="6B14A9B2" w:rsidR="00AB4BF0" w:rsidRPr="00D02A89" w:rsidRDefault="00E96682" w:rsidP="3C087287">
      <w:pPr>
        <w:rPr>
          <w:sz w:val="24"/>
          <w:szCs w:val="24"/>
        </w:rPr>
      </w:pPr>
      <w:r w:rsidRPr="00D02A89">
        <w:rPr>
          <w:sz w:val="24"/>
          <w:szCs w:val="24"/>
        </w:rPr>
        <w:t>Seeps</w:t>
      </w:r>
      <w:r w:rsidR="3C087287" w:rsidRPr="00D02A89">
        <w:rPr>
          <w:sz w:val="24"/>
          <w:szCs w:val="24"/>
        </w:rPr>
        <w:t xml:space="preserve"> are dense in </w:t>
      </w:r>
      <w:r w:rsidR="001F1C3B" w:rsidRPr="00D02A89">
        <w:rPr>
          <w:sz w:val="24"/>
          <w:szCs w:val="24"/>
        </w:rPr>
        <w:t>XYZ space</w:t>
      </w:r>
      <w:r w:rsidR="3C087287" w:rsidRPr="00D02A89">
        <w:rPr>
          <w:sz w:val="24"/>
          <w:szCs w:val="24"/>
        </w:rPr>
        <w:t xml:space="preserve">. The XYZ points are used to calculate density to find the compactness of the points along the </w:t>
      </w:r>
      <w:r w:rsidRPr="00D02A89">
        <w:rPr>
          <w:sz w:val="24"/>
          <w:szCs w:val="24"/>
        </w:rPr>
        <w:t xml:space="preserve">seafloor, but are also condensed in the through the </w:t>
      </w:r>
      <w:r w:rsidR="000D7AF9" w:rsidRPr="00D02A89">
        <w:rPr>
          <w:sz w:val="24"/>
          <w:szCs w:val="24"/>
        </w:rPr>
        <w:t>water column depth.</w:t>
      </w:r>
      <w:r w:rsidR="3C087287" w:rsidRPr="00D02A89">
        <w:rPr>
          <w:sz w:val="24"/>
          <w:szCs w:val="24"/>
        </w:rPr>
        <w:t xml:space="preserve"> </w:t>
      </w:r>
      <w:r w:rsidR="00C34116" w:rsidRPr="00D02A89">
        <w:rPr>
          <w:sz w:val="24"/>
          <w:szCs w:val="24"/>
        </w:rPr>
        <w:t>Density rasters were converted to polygons and intersected with water column points to isolate dense areas.</w:t>
      </w:r>
    </w:p>
    <w:p w14:paraId="38E4568B" w14:textId="77777777" w:rsidR="00AB4BF0" w:rsidRPr="00D02A89" w:rsidRDefault="00AB4BF0" w:rsidP="3C087287"/>
    <w:p w14:paraId="33E9E0DD" w14:textId="06A238C2" w:rsidR="00292222" w:rsidRPr="00D02A89" w:rsidRDefault="3C087287" w:rsidP="3C087287">
      <w:pPr>
        <w:pStyle w:val="Heading3"/>
        <w:ind w:firstLine="720"/>
        <w:rPr>
          <w:rFonts w:ascii="Times New Roman" w:eastAsia="Times New Roman" w:hAnsi="Times New Roman" w:cs="Times New Roman"/>
          <w:b/>
          <w:bCs/>
          <w:color w:val="auto"/>
        </w:rPr>
      </w:pPr>
      <w:bookmarkStart w:id="31" w:name="_Toc494319159"/>
      <w:r w:rsidRPr="00D02A89">
        <w:rPr>
          <w:rFonts w:ascii="Times New Roman" w:eastAsia="Times New Roman" w:hAnsi="Times New Roman" w:cs="Times New Roman"/>
          <w:b/>
          <w:bCs/>
          <w:color w:val="auto"/>
        </w:rPr>
        <w:t>4.1.4 Disparate Amplitude Intensity</w:t>
      </w:r>
      <w:bookmarkEnd w:id="31"/>
    </w:p>
    <w:p w14:paraId="5846C87A" w14:textId="3A852257" w:rsidR="00AB4BF0" w:rsidRPr="00D02A89" w:rsidRDefault="00AB4BF0" w:rsidP="3C087287"/>
    <w:p w14:paraId="0E6B1763" w14:textId="57479643" w:rsidR="004C1DA7" w:rsidRPr="00D02A89" w:rsidRDefault="004C1DA7" w:rsidP="3C087287">
      <w:pPr>
        <w:rPr>
          <w:b/>
          <w:bCs/>
          <w:i/>
          <w:iCs/>
          <w:sz w:val="24"/>
          <w:szCs w:val="24"/>
          <w:lang w:val="en-US"/>
        </w:rPr>
      </w:pPr>
      <w:r w:rsidRPr="00D02A89">
        <w:rPr>
          <w:b/>
          <w:bCs/>
          <w:i/>
          <w:iCs/>
          <w:sz w:val="24"/>
          <w:szCs w:val="24"/>
          <w:lang w:val="en-US"/>
        </w:rPr>
        <w:t xml:space="preserve">Amplitude values </w:t>
      </w:r>
      <w:r w:rsidR="00CF42E1" w:rsidRPr="00D02A89">
        <w:rPr>
          <w:b/>
          <w:bCs/>
          <w:i/>
          <w:iCs/>
          <w:sz w:val="24"/>
          <w:szCs w:val="24"/>
          <w:lang w:val="en-US"/>
        </w:rPr>
        <w:t>vary</w:t>
      </w:r>
    </w:p>
    <w:p w14:paraId="164DE2AD" w14:textId="28364410" w:rsidR="004C1DA7" w:rsidRPr="00D02A89" w:rsidRDefault="004C1DA7" w:rsidP="5A460A7D">
      <w:pPr>
        <w:rPr>
          <w:sz w:val="24"/>
          <w:szCs w:val="24"/>
          <w:lang w:val="en-US"/>
        </w:rPr>
      </w:pPr>
      <w:r w:rsidRPr="00D02A89">
        <w:rPr>
          <w:sz w:val="24"/>
          <w:szCs w:val="24"/>
          <w:lang w:val="en-US"/>
        </w:rPr>
        <w:t xml:space="preserve">Items in the </w:t>
      </w:r>
      <w:r w:rsidR="00CF42E1" w:rsidRPr="00D02A89">
        <w:rPr>
          <w:sz w:val="24"/>
          <w:szCs w:val="24"/>
          <w:lang w:val="en-US"/>
        </w:rPr>
        <w:t>water column</w:t>
      </w:r>
      <w:r w:rsidR="0084439A" w:rsidRPr="00D02A89">
        <w:rPr>
          <w:sz w:val="24"/>
          <w:szCs w:val="24"/>
          <w:lang w:val="en-US"/>
        </w:rPr>
        <w:t xml:space="preserve"> </w:t>
      </w:r>
      <w:r w:rsidRPr="00D02A89">
        <w:rPr>
          <w:sz w:val="24"/>
          <w:szCs w:val="24"/>
          <w:lang w:val="en-US"/>
        </w:rPr>
        <w:t>reflect varying intensities</w:t>
      </w:r>
      <w:r w:rsidR="00CF42E1" w:rsidRPr="00D02A89">
        <w:rPr>
          <w:sz w:val="24"/>
          <w:szCs w:val="24"/>
          <w:lang w:val="en-US"/>
        </w:rPr>
        <w:t>, but related items reflect alike intensities</w:t>
      </w:r>
      <w:r w:rsidR="00D5069A" w:rsidRPr="00D02A89">
        <w:rPr>
          <w:sz w:val="24"/>
          <w:szCs w:val="24"/>
          <w:lang w:val="en-US"/>
        </w:rPr>
        <w:t xml:space="preserve">. </w:t>
      </w:r>
      <w:r w:rsidRPr="00D02A89">
        <w:rPr>
          <w:sz w:val="24"/>
          <w:szCs w:val="24"/>
          <w:lang w:val="en-US"/>
        </w:rPr>
        <w:t>Amplitude values are relative</w:t>
      </w:r>
      <w:r w:rsidR="00D5069A" w:rsidRPr="00D02A89">
        <w:rPr>
          <w:sz w:val="24"/>
          <w:szCs w:val="24"/>
          <w:lang w:val="en-US"/>
        </w:rPr>
        <w:t xml:space="preserve"> to the survey. This analysis </w:t>
      </w:r>
      <w:r w:rsidR="000D7AF9" w:rsidRPr="00D02A89">
        <w:rPr>
          <w:sz w:val="24"/>
          <w:szCs w:val="24"/>
          <w:lang w:val="en-US"/>
        </w:rPr>
        <w:t xml:space="preserve">should not be combined with </w:t>
      </w:r>
      <w:r w:rsidR="008B66DC">
        <w:rPr>
          <w:sz w:val="24"/>
          <w:szCs w:val="24"/>
          <w:lang w:val="en-US"/>
        </w:rPr>
        <w:t>two</w:t>
      </w:r>
      <w:r w:rsidR="000D7AF9" w:rsidRPr="00D02A89">
        <w:rPr>
          <w:sz w:val="24"/>
          <w:szCs w:val="24"/>
          <w:lang w:val="en-US"/>
        </w:rPr>
        <w:t xml:space="preserve"> separate projec</w:t>
      </w:r>
      <w:r w:rsidR="001C6ECC" w:rsidRPr="00D02A89">
        <w:rPr>
          <w:sz w:val="24"/>
          <w:szCs w:val="24"/>
          <w:lang w:val="en-US"/>
        </w:rPr>
        <w:t>ts;</w:t>
      </w:r>
      <w:r w:rsidR="000D7AF9" w:rsidRPr="00D02A89">
        <w:rPr>
          <w:sz w:val="24"/>
          <w:szCs w:val="24"/>
          <w:lang w:val="en-US"/>
        </w:rPr>
        <w:t xml:space="preserve"> the results will be skewed.</w:t>
      </w:r>
    </w:p>
    <w:p w14:paraId="20834743" w14:textId="77777777" w:rsidR="00AB4BF0" w:rsidRPr="00D02A89" w:rsidRDefault="00AB4BF0" w:rsidP="3C087287"/>
    <w:p w14:paraId="6AE49F9A" w14:textId="77777777" w:rsidR="00FC1012" w:rsidRPr="00D02A89" w:rsidRDefault="00FC1012" w:rsidP="3C087287">
      <w:pPr>
        <w:rPr>
          <w:b/>
          <w:bCs/>
          <w:sz w:val="24"/>
          <w:szCs w:val="24"/>
        </w:rPr>
      </w:pPr>
    </w:p>
    <w:p w14:paraId="16FA837C" w14:textId="5F66AF03" w:rsidR="003C75F7" w:rsidRPr="00D02A89" w:rsidRDefault="3C087287" w:rsidP="3C087287">
      <w:pPr>
        <w:pStyle w:val="Heading2"/>
        <w:rPr>
          <w:rFonts w:cs="Times New Roman"/>
        </w:rPr>
      </w:pPr>
      <w:bookmarkStart w:id="32" w:name="_Toc494319160"/>
      <w:r w:rsidRPr="00D02A89">
        <w:rPr>
          <w:rFonts w:cs="Times New Roman"/>
        </w:rPr>
        <w:t>Step 5 – Weight Classes</w:t>
      </w:r>
      <w:bookmarkEnd w:id="32"/>
    </w:p>
    <w:p w14:paraId="6BA7DDB6" w14:textId="4C71E9A1" w:rsidR="00621C1D" w:rsidRPr="00D02A89" w:rsidRDefault="00621C1D" w:rsidP="3C087287">
      <w:pPr>
        <w:rPr>
          <w:sz w:val="24"/>
          <w:szCs w:val="24"/>
        </w:rPr>
      </w:pPr>
    </w:p>
    <w:p w14:paraId="675E60E1" w14:textId="7F34A1F7" w:rsidR="00292222" w:rsidRPr="00D02A89" w:rsidRDefault="3C087287" w:rsidP="3C087287">
      <w:pPr>
        <w:rPr>
          <w:sz w:val="24"/>
          <w:szCs w:val="24"/>
        </w:rPr>
      </w:pPr>
      <w:r w:rsidRPr="00D02A89">
        <w:rPr>
          <w:sz w:val="24"/>
          <w:szCs w:val="24"/>
        </w:rPr>
        <w:t xml:space="preserve">Thresholds and weighted classes were developed to classify the water column points. </w:t>
      </w:r>
      <w:r w:rsidR="001C6ECC" w:rsidRPr="00D02A89">
        <w:rPr>
          <w:sz w:val="24"/>
          <w:szCs w:val="24"/>
        </w:rPr>
        <w:t xml:space="preserve">Each criterion came from characteristics described by in section 4 by experts in the industry. </w:t>
      </w:r>
      <w:r w:rsidRPr="00D02A89">
        <w:rPr>
          <w:sz w:val="24"/>
          <w:szCs w:val="24"/>
        </w:rPr>
        <w:t>Each criterion was assigned a number from 5 classes</w:t>
      </w:r>
      <w:r w:rsidR="001C6ECC" w:rsidRPr="00D02A89">
        <w:rPr>
          <w:sz w:val="24"/>
          <w:szCs w:val="24"/>
        </w:rPr>
        <w:t>—proximity to the seafloor, linear, density, amplitude intensity and noise was</w:t>
      </w:r>
      <w:r w:rsidRPr="00D02A89">
        <w:rPr>
          <w:sz w:val="24"/>
          <w:szCs w:val="24"/>
        </w:rPr>
        <w:t xml:space="preserve"> used to help </w:t>
      </w:r>
      <w:r w:rsidR="00392B67" w:rsidRPr="00D02A89">
        <w:rPr>
          <w:sz w:val="24"/>
          <w:szCs w:val="24"/>
        </w:rPr>
        <w:t>detect</w:t>
      </w:r>
      <w:r w:rsidRPr="00D02A89">
        <w:rPr>
          <w:sz w:val="24"/>
          <w:szCs w:val="24"/>
        </w:rPr>
        <w:t xml:space="preserve"> seeps. The weighted classes were filtered to remove noise and classification</w:t>
      </w:r>
      <w:r w:rsidR="00625B3D" w:rsidRPr="00D02A89">
        <w:rPr>
          <w:sz w:val="24"/>
          <w:szCs w:val="24"/>
        </w:rPr>
        <w:t>s</w:t>
      </w:r>
      <w:r w:rsidRPr="00D02A89">
        <w:rPr>
          <w:sz w:val="24"/>
          <w:szCs w:val="24"/>
        </w:rPr>
        <w:t xml:space="preserve"> that register as insignificant to </w:t>
      </w:r>
      <w:r w:rsidR="00EB000C" w:rsidRPr="00D02A89">
        <w:rPr>
          <w:sz w:val="24"/>
          <w:szCs w:val="24"/>
        </w:rPr>
        <w:t>the recognized characteristics</w:t>
      </w:r>
      <w:r w:rsidRPr="00D02A89">
        <w:rPr>
          <w:sz w:val="24"/>
          <w:szCs w:val="24"/>
        </w:rPr>
        <w:t xml:space="preserve">. </w:t>
      </w:r>
    </w:p>
    <w:p w14:paraId="130C3BD1" w14:textId="77777777" w:rsidR="00292222" w:rsidRPr="00D02A89" w:rsidRDefault="00292222" w:rsidP="3C087287"/>
    <w:p w14:paraId="4750896A" w14:textId="4D1C2761" w:rsidR="00292222" w:rsidRPr="00D02A89" w:rsidRDefault="5A460A7D" w:rsidP="5A460A7D">
      <w:pPr>
        <w:pStyle w:val="Heading2"/>
        <w:rPr>
          <w:rFonts w:cs="Times New Roman"/>
        </w:rPr>
      </w:pPr>
      <w:bookmarkStart w:id="33" w:name="_Toc494319161"/>
      <w:r w:rsidRPr="00D02A89">
        <w:rPr>
          <w:rFonts w:cs="Times New Roman"/>
        </w:rPr>
        <w:t>Step 6 –  Getis-Ord Gi* Equation to Calculate Hot Spots</w:t>
      </w:r>
      <w:bookmarkEnd w:id="33"/>
    </w:p>
    <w:p w14:paraId="36D918D0" w14:textId="439FEA25" w:rsidR="00805F90" w:rsidRPr="00D02A89" w:rsidRDefault="00805F90" w:rsidP="3C087287">
      <w:pPr>
        <w:rPr>
          <w:sz w:val="24"/>
          <w:szCs w:val="24"/>
        </w:rPr>
      </w:pPr>
    </w:p>
    <w:p w14:paraId="1971666C" w14:textId="75AAC0A7" w:rsidR="00451568" w:rsidRDefault="00451568" w:rsidP="00D02A89">
      <w:pPr>
        <w:pStyle w:val="NormalWeb"/>
        <w:rPr>
          <w:rFonts w:eastAsiaTheme="minorEastAsia"/>
        </w:rPr>
      </w:pPr>
      <w:r w:rsidRPr="00D02A89">
        <w:rPr>
          <w:noProof/>
          <w:lang w:val="en-US"/>
        </w:rPr>
        <w:drawing>
          <wp:anchor distT="0" distB="0" distL="114300" distR="114300" simplePos="0" relativeHeight="251667456" behindDoc="1" locked="0" layoutInCell="1" allowOverlap="1" wp14:anchorId="5B58EBCD" wp14:editId="6803AB2C">
            <wp:simplePos x="0" y="0"/>
            <wp:positionH relativeFrom="column">
              <wp:posOffset>31277</wp:posOffset>
            </wp:positionH>
            <wp:positionV relativeFrom="paragraph">
              <wp:posOffset>521335</wp:posOffset>
            </wp:positionV>
            <wp:extent cx="3421380" cy="2434590"/>
            <wp:effectExtent l="57150" t="57150" r="121920" b="11811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421380" cy="24345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32606" w:rsidRPr="00D02A89">
        <w:rPr>
          <w:rFonts w:eastAsiaTheme="minorEastAsia"/>
        </w:rPr>
        <w:t>The H</w:t>
      </w:r>
      <w:r w:rsidR="00805F90" w:rsidRPr="00D02A89">
        <w:rPr>
          <w:rFonts w:eastAsiaTheme="minorEastAsia"/>
        </w:rPr>
        <w:t xml:space="preserve">ot Spot Analysis tool </w:t>
      </w:r>
      <w:r w:rsidR="0069263D" w:rsidRPr="00D02A89">
        <w:rPr>
          <w:rFonts w:eastAsiaTheme="minorEastAsia"/>
        </w:rPr>
        <w:t xml:space="preserve">was used </w:t>
      </w:r>
      <w:r w:rsidR="00805F90" w:rsidRPr="00D02A89">
        <w:rPr>
          <w:rFonts w:eastAsiaTheme="minorEastAsia"/>
        </w:rPr>
        <w:t xml:space="preserve">to detect concentrations of high or low values </w:t>
      </w:r>
      <w:sdt>
        <w:sdtPr>
          <w:rPr>
            <w:rFonts w:eastAsiaTheme="minorEastAsia"/>
          </w:rPr>
          <w:id w:val="-530110330"/>
          <w:citation/>
        </w:sdtPr>
        <w:sdtEndPr/>
        <w:sdtContent>
          <w:r w:rsidR="00D32606" w:rsidRPr="00D02A89">
            <w:rPr>
              <w:rFonts w:eastAsiaTheme="minorEastAsia"/>
            </w:rPr>
            <w:fldChar w:fldCharType="begin"/>
          </w:r>
          <w:r w:rsidR="00D32606" w:rsidRPr="00D02A89">
            <w:rPr>
              <w:rFonts w:eastAsiaTheme="minorEastAsia"/>
              <w:lang w:val="en-US"/>
            </w:rPr>
            <w:instrText xml:space="preserve"> CITATION OSu10 \l 1033 </w:instrText>
          </w:r>
          <w:r w:rsidR="00D32606" w:rsidRPr="00D02A89">
            <w:rPr>
              <w:rFonts w:eastAsiaTheme="minorEastAsia"/>
            </w:rPr>
            <w:fldChar w:fldCharType="separate"/>
          </w:r>
          <w:r w:rsidR="007923F5" w:rsidRPr="00D02A89">
            <w:rPr>
              <w:rFonts w:eastAsiaTheme="minorEastAsia"/>
              <w:noProof/>
              <w:lang w:val="en-US"/>
            </w:rPr>
            <w:t>(O’Sullivan &amp; Unwin, 2010)</w:t>
          </w:r>
          <w:r w:rsidR="00D32606" w:rsidRPr="00D02A89">
            <w:rPr>
              <w:rFonts w:eastAsiaTheme="minorEastAsia"/>
            </w:rPr>
            <w:fldChar w:fldCharType="end"/>
          </w:r>
        </w:sdtContent>
      </w:sdt>
      <w:r w:rsidR="00D32606" w:rsidRPr="00D02A89">
        <w:rPr>
          <w:rFonts w:eastAsiaTheme="minorEastAsia"/>
        </w:rPr>
        <w:t>.</w:t>
      </w:r>
      <w:r w:rsidR="0069263D" w:rsidRPr="00D02A89">
        <w:rPr>
          <w:rFonts w:eastAsiaTheme="minorEastAsia"/>
        </w:rPr>
        <w:t xml:space="preserve"> Figure </w:t>
      </w:r>
      <w:r w:rsidR="00061811" w:rsidRPr="00D02A89">
        <w:rPr>
          <w:rFonts w:eastAsiaTheme="minorEastAsia"/>
        </w:rPr>
        <w:t>8</w:t>
      </w:r>
      <w:r w:rsidR="0069263D" w:rsidRPr="00D02A89">
        <w:rPr>
          <w:rFonts w:eastAsiaTheme="minorEastAsia"/>
        </w:rPr>
        <w:t xml:space="preserve"> displays the stati</w:t>
      </w:r>
      <w:r w:rsidR="009748BC" w:rsidRPr="00D02A89">
        <w:rPr>
          <w:rFonts w:eastAsiaTheme="minorEastAsia"/>
        </w:rPr>
        <w:t>sti</w:t>
      </w:r>
      <w:r w:rsidR="0069263D" w:rsidRPr="00D02A89">
        <w:rPr>
          <w:rFonts w:eastAsiaTheme="minorEastAsia"/>
        </w:rPr>
        <w:t>cal equation</w:t>
      </w:r>
      <w:r w:rsidR="009748BC" w:rsidRPr="00D02A89">
        <w:rPr>
          <w:rFonts w:eastAsiaTheme="minorEastAsia"/>
        </w:rPr>
        <w:t xml:space="preserve"> used by the </w:t>
      </w:r>
      <w:r w:rsidR="003B3739">
        <w:rPr>
          <w:rFonts w:eastAsiaTheme="minorEastAsia"/>
        </w:rPr>
        <w:t>E</w:t>
      </w:r>
      <w:r w:rsidR="008B66DC">
        <w:rPr>
          <w:rFonts w:eastAsiaTheme="minorEastAsia"/>
        </w:rPr>
        <w:t>sri</w:t>
      </w:r>
      <w:r w:rsidR="009748BC" w:rsidRPr="00D02A89">
        <w:rPr>
          <w:rFonts w:eastAsiaTheme="minorEastAsia"/>
        </w:rPr>
        <w:t xml:space="preserve"> </w:t>
      </w:r>
      <w:r w:rsidR="009748BC" w:rsidRPr="00D02A89">
        <w:rPr>
          <w:rFonts w:eastAsiaTheme="minorEastAsia"/>
          <w:i/>
        </w:rPr>
        <w:t>ArcGIS Hotspot Analysis Tool</w:t>
      </w:r>
      <w:r w:rsidR="0069263D" w:rsidRPr="00D02A89">
        <w:rPr>
          <w:rFonts w:eastAsiaTheme="minorEastAsia"/>
        </w:rPr>
        <w:t>.</w:t>
      </w:r>
      <w:r w:rsidR="009748BC" w:rsidRPr="00D02A89">
        <w:t xml:space="preserve"> </w:t>
      </w:r>
      <w:r w:rsidR="00CB1941" w:rsidRPr="00D02A89">
        <w:rPr>
          <w:lang w:val="en-US"/>
        </w:rPr>
        <w:t xml:space="preserve">Given the weighted </w:t>
      </w:r>
      <w:r w:rsidR="009748BC" w:rsidRPr="00D02A89">
        <w:rPr>
          <w:lang w:val="en-US"/>
        </w:rPr>
        <w:t xml:space="preserve">features, </w:t>
      </w:r>
      <w:r w:rsidR="00CB1941" w:rsidRPr="00D02A89">
        <w:rPr>
          <w:lang w:val="en-US"/>
        </w:rPr>
        <w:t>this tool identified</w:t>
      </w:r>
      <w:r w:rsidR="009748BC" w:rsidRPr="00D02A89">
        <w:rPr>
          <w:lang w:val="en-US"/>
        </w:rPr>
        <w:t xml:space="preserve"> statistically significant hot spots and cold spots using the Getis-Ord Gi* statistic.</w:t>
      </w:r>
      <w:r w:rsidR="00467BEB" w:rsidRPr="00D02A89">
        <w:rPr>
          <w:lang w:val="en-US"/>
        </w:rPr>
        <w:t xml:space="preserve"> In this project, </w:t>
      </w:r>
      <w:r w:rsidR="00467BEB" w:rsidRPr="00D02A89">
        <w:rPr>
          <w:rFonts w:eastAsiaTheme="minorEastAsia"/>
        </w:rPr>
        <w:t>positive</w:t>
      </w:r>
      <w:r w:rsidR="00CB1941" w:rsidRPr="00D02A89">
        <w:rPr>
          <w:rFonts w:eastAsiaTheme="minorEastAsia"/>
        </w:rPr>
        <w:t xml:space="preserve"> z-scores </w:t>
      </w:r>
      <w:r w:rsidR="00392B67" w:rsidRPr="00D02A89">
        <w:rPr>
          <w:rFonts w:eastAsiaTheme="minorEastAsia"/>
        </w:rPr>
        <w:t>detected</w:t>
      </w:r>
      <w:r w:rsidR="00805F90" w:rsidRPr="00D02A89">
        <w:rPr>
          <w:rFonts w:eastAsiaTheme="minorEastAsia"/>
        </w:rPr>
        <w:t xml:space="preserve"> seeps</w:t>
      </w:r>
      <w:r w:rsidR="00E130BA" w:rsidRPr="00D02A89">
        <w:rPr>
          <w:rFonts w:eastAsiaTheme="minorEastAsia"/>
        </w:rPr>
        <w:t>, indicating t</w:t>
      </w:r>
      <w:r w:rsidR="00805F90" w:rsidRPr="00D02A89">
        <w:rPr>
          <w:rFonts w:eastAsiaTheme="minorEastAsia"/>
        </w:rPr>
        <w:t>he more intense the clustering of high values</w:t>
      </w:r>
      <w:r w:rsidR="00E130BA" w:rsidRPr="00D02A89">
        <w:rPr>
          <w:rFonts w:eastAsiaTheme="minorEastAsia"/>
        </w:rPr>
        <w:t xml:space="preserve">. </w:t>
      </w:r>
      <w:r w:rsidR="00CB1941" w:rsidRPr="00D02A89">
        <w:rPr>
          <w:rFonts w:eastAsiaTheme="minorEastAsia"/>
        </w:rPr>
        <w:t>The p</w:t>
      </w:r>
      <w:r w:rsidR="00805F90" w:rsidRPr="00D02A89">
        <w:rPr>
          <w:rFonts w:eastAsiaTheme="minorEastAsia"/>
        </w:rPr>
        <w:t>-value determine</w:t>
      </w:r>
      <w:r w:rsidR="00CB1941" w:rsidRPr="00D02A89">
        <w:rPr>
          <w:rFonts w:eastAsiaTheme="minorEastAsia"/>
        </w:rPr>
        <w:t>d</w:t>
      </w:r>
      <w:r w:rsidR="00805F90" w:rsidRPr="00D02A89">
        <w:rPr>
          <w:rFonts w:eastAsiaTheme="minorEastAsia"/>
        </w:rPr>
        <w:t xml:space="preserve"> the significance of the results</w:t>
      </w:r>
      <w:r w:rsidR="008B005B" w:rsidRPr="00D02A89">
        <w:rPr>
          <w:rFonts w:eastAsiaTheme="minorEastAsia"/>
        </w:rPr>
        <w:t>. The Getis-Ord</w:t>
      </w:r>
      <w:r w:rsidR="00E06170" w:rsidRPr="00D02A89">
        <w:rPr>
          <w:rFonts w:eastAsiaTheme="minorEastAsia"/>
        </w:rPr>
        <w:t xml:space="preserve"> Gi*</w:t>
      </w:r>
      <w:r w:rsidR="008B005B" w:rsidRPr="00D02A89">
        <w:rPr>
          <w:rFonts w:eastAsiaTheme="minorEastAsia"/>
        </w:rPr>
        <w:t xml:space="preserve"> equation measures the association of weighted points determined in </w:t>
      </w:r>
    </w:p>
    <w:p w14:paraId="748324E5" w14:textId="736E8FB0" w:rsidR="00451568" w:rsidRDefault="00451568" w:rsidP="00D02A89">
      <w:pPr>
        <w:pStyle w:val="NormalWeb"/>
        <w:rPr>
          <w:rFonts w:eastAsiaTheme="minorEastAsia"/>
        </w:rPr>
      </w:pPr>
      <w:r w:rsidRPr="00D02A89">
        <w:rPr>
          <w:noProof/>
          <w:lang w:val="en-US"/>
        </w:rPr>
        <mc:AlternateContent>
          <mc:Choice Requires="wps">
            <w:drawing>
              <wp:anchor distT="0" distB="0" distL="114300" distR="114300" simplePos="0" relativeHeight="251669504" behindDoc="0" locked="0" layoutInCell="1" allowOverlap="1" wp14:anchorId="543C6601" wp14:editId="5BCFEA6C">
                <wp:simplePos x="0" y="0"/>
                <wp:positionH relativeFrom="column">
                  <wp:posOffset>-53340</wp:posOffset>
                </wp:positionH>
                <wp:positionV relativeFrom="paragraph">
                  <wp:posOffset>216535</wp:posOffset>
                </wp:positionV>
                <wp:extent cx="3615055" cy="372110"/>
                <wp:effectExtent l="0" t="0" r="0" b="8890"/>
                <wp:wrapSquare wrapText="bothSides"/>
                <wp:docPr id="13" name="Text Box 13"/>
                <wp:cNvGraphicFramePr/>
                <a:graphic xmlns:a="http://schemas.openxmlformats.org/drawingml/2006/main">
                  <a:graphicData uri="http://schemas.microsoft.com/office/word/2010/wordprocessingShape">
                    <wps:wsp>
                      <wps:cNvSpPr txBox="1"/>
                      <wps:spPr>
                        <a:xfrm>
                          <a:off x="0" y="0"/>
                          <a:ext cx="3615055" cy="372110"/>
                        </a:xfrm>
                        <a:prstGeom prst="rect">
                          <a:avLst/>
                        </a:prstGeom>
                        <a:noFill/>
                        <a:ln>
                          <a:noFill/>
                        </a:ln>
                      </wps:spPr>
                      <wps:txbx>
                        <w:txbxContent>
                          <w:p w14:paraId="55AAD0E1" w14:textId="118CD392" w:rsidR="00A1543A" w:rsidRPr="000446C6" w:rsidRDefault="00A1543A" w:rsidP="00AF766A">
                            <w:pPr>
                              <w:pStyle w:val="Caption"/>
                              <w:spacing w:after="0"/>
                              <w:rPr>
                                <w:color w:val="auto"/>
                              </w:rPr>
                            </w:pPr>
                            <w:bookmarkStart w:id="34" w:name="_Toc494418668"/>
                            <w:r w:rsidRPr="000446C6">
                              <w:rPr>
                                <w:color w:val="auto"/>
                              </w:rPr>
                              <w:t xml:space="preserve">Figure </w:t>
                            </w:r>
                            <w:r w:rsidRPr="000446C6">
                              <w:rPr>
                                <w:color w:val="auto"/>
                              </w:rPr>
                              <w:fldChar w:fldCharType="begin"/>
                            </w:r>
                            <w:r w:rsidRPr="00A96F13">
                              <w:rPr>
                                <w:color w:val="auto"/>
                              </w:rPr>
                              <w:instrText xml:space="preserve"> SEQ Figure \* ARABIC </w:instrText>
                            </w:r>
                            <w:r w:rsidRPr="000446C6">
                              <w:rPr>
                                <w:color w:val="auto"/>
                              </w:rPr>
                              <w:fldChar w:fldCharType="separate"/>
                            </w:r>
                            <w:r w:rsidR="009E6804">
                              <w:rPr>
                                <w:noProof/>
                                <w:color w:val="auto"/>
                              </w:rPr>
                              <w:t>6</w:t>
                            </w:r>
                            <w:r w:rsidRPr="000446C6">
                              <w:rPr>
                                <w:color w:val="auto"/>
                              </w:rPr>
                              <w:fldChar w:fldCharType="end"/>
                            </w:r>
                            <w:r w:rsidRPr="007923F5">
                              <w:rPr>
                                <w:color w:val="auto"/>
                              </w:rPr>
                              <w:t>. How Hot Spot Analysis: Getis-</w:t>
                            </w:r>
                            <w:r w:rsidRPr="000446C6">
                              <w:rPr>
                                <w:color w:val="auto"/>
                              </w:rPr>
                              <w:t>Ord Gi* (Spatial Statistics) Works</w:t>
                            </w:r>
                            <w:bookmarkEnd w:id="34"/>
                          </w:p>
                          <w:p w14:paraId="319AC881" w14:textId="76DC9AA7" w:rsidR="00A1543A" w:rsidRPr="006A24B7" w:rsidRDefault="00A1543A" w:rsidP="006A24B7">
                            <w:pPr>
                              <w:pStyle w:val="NormalWeb"/>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C6601" id="Text Box 13" o:spid="_x0000_s1030" type="#_x0000_t202" style="position:absolute;margin-left:-4.2pt;margin-top:17.05pt;width:284.65pt;height:2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" filled="f" stroked="f">
                <v:textbox>
                  <w:txbxContent>
                    <w:p w14:paraId="55AAD0E1" w14:textId="118CD392" w:rsidR="00A1543A" w:rsidRPr="000446C6" w:rsidRDefault="00A1543A" w:rsidP="00AF766A">
                      <w:pPr>
                        <w:pStyle w:val="Caption"/>
                        <w:spacing w:after="0"/>
                        <w:rPr>
                          <w:color w:val="auto"/>
                        </w:rPr>
                      </w:pPr>
                      <w:bookmarkStart w:id="35" w:name="_Toc494418668"/>
                      <w:r w:rsidRPr="000446C6">
                        <w:rPr>
                          <w:color w:val="auto"/>
                        </w:rPr>
                        <w:t xml:space="preserve">Figure </w:t>
                      </w:r>
                      <w:r w:rsidRPr="000446C6">
                        <w:rPr>
                          <w:color w:val="auto"/>
                        </w:rPr>
                        <w:fldChar w:fldCharType="begin"/>
                      </w:r>
                      <w:r w:rsidRPr="00A96F13">
                        <w:rPr>
                          <w:color w:val="auto"/>
                        </w:rPr>
                        <w:instrText xml:space="preserve"> SEQ Figure \* ARABIC </w:instrText>
                      </w:r>
                      <w:r w:rsidRPr="000446C6">
                        <w:rPr>
                          <w:color w:val="auto"/>
                        </w:rPr>
                        <w:fldChar w:fldCharType="separate"/>
                      </w:r>
                      <w:r w:rsidR="009E6804">
                        <w:rPr>
                          <w:noProof/>
                          <w:color w:val="auto"/>
                        </w:rPr>
                        <w:t>6</w:t>
                      </w:r>
                      <w:r w:rsidRPr="000446C6">
                        <w:rPr>
                          <w:color w:val="auto"/>
                        </w:rPr>
                        <w:fldChar w:fldCharType="end"/>
                      </w:r>
                      <w:r w:rsidRPr="007923F5">
                        <w:rPr>
                          <w:color w:val="auto"/>
                        </w:rPr>
                        <w:t>. How Hot Spot Analysis: Getis-</w:t>
                      </w:r>
                      <w:r w:rsidRPr="000446C6">
                        <w:rPr>
                          <w:color w:val="auto"/>
                        </w:rPr>
                        <w:t>Ord Gi* (Spatial Statistics) Works</w:t>
                      </w:r>
                      <w:bookmarkEnd w:id="35"/>
                    </w:p>
                    <w:p w14:paraId="319AC881" w14:textId="76DC9AA7" w:rsidR="00A1543A" w:rsidRPr="006A24B7" w:rsidRDefault="00A1543A" w:rsidP="006A24B7">
                      <w:pPr>
                        <w:pStyle w:val="NormalWeb"/>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r w:rsidR="008B005B" w:rsidRPr="00D02A89">
        <w:rPr>
          <w:rFonts w:eastAsiaTheme="minorEastAsia"/>
        </w:rPr>
        <w:t xml:space="preserve">the methodology. </w:t>
      </w:r>
      <w:r w:rsidR="00E06170" w:rsidRPr="00D02A89">
        <w:rPr>
          <w:rFonts w:eastAsiaTheme="minorEastAsia"/>
        </w:rPr>
        <w:t>A</w:t>
      </w:r>
      <w:r w:rsidR="008B005B" w:rsidRPr="00D02A89">
        <w:rPr>
          <w:rFonts w:eastAsiaTheme="minorEastAsia"/>
        </w:rPr>
        <w:t xml:space="preserve"> distance of 3 meters in the Z-value was </w:t>
      </w:r>
    </w:p>
    <w:p w14:paraId="312A3B69" w14:textId="681527A6" w:rsidR="00BE0A8F" w:rsidRPr="00D02A89" w:rsidRDefault="00E06170" w:rsidP="00D02A89">
      <w:pPr>
        <w:pStyle w:val="NormalWeb"/>
        <w:rPr>
          <w:rFonts w:eastAsiaTheme="minorEastAsia"/>
        </w:rPr>
      </w:pPr>
      <w:r w:rsidRPr="00D02A89">
        <w:rPr>
          <w:rFonts w:eastAsiaTheme="minorEastAsia"/>
        </w:rPr>
        <w:t xml:space="preserve">applied </w:t>
      </w:r>
      <w:r w:rsidR="008B005B" w:rsidRPr="00D02A89">
        <w:rPr>
          <w:rFonts w:eastAsiaTheme="minorEastAsia"/>
        </w:rPr>
        <w:t>to calculate statistics of neighboring values</w:t>
      </w:r>
      <w:r w:rsidR="00C34116" w:rsidRPr="00D02A89">
        <w:rPr>
          <w:rFonts w:eastAsiaTheme="minorEastAsia"/>
        </w:rPr>
        <w:t>.</w:t>
      </w:r>
      <w:r w:rsidRPr="00D02A89">
        <w:rPr>
          <w:rFonts w:eastAsiaTheme="minorEastAsia"/>
        </w:rPr>
        <w:t xml:space="preserve"> This allowed</w:t>
      </w:r>
      <w:r w:rsidR="008B005B" w:rsidRPr="00D02A89">
        <w:rPr>
          <w:rFonts w:eastAsiaTheme="minorEastAsia"/>
        </w:rPr>
        <w:t xml:space="preserve"> for a high concentration of point densities to </w:t>
      </w:r>
      <w:r w:rsidRPr="00D02A89">
        <w:rPr>
          <w:rFonts w:eastAsiaTheme="minorEastAsia"/>
        </w:rPr>
        <w:t xml:space="preserve">be confined in </w:t>
      </w:r>
      <w:r w:rsidR="008B005B" w:rsidRPr="00D02A89">
        <w:rPr>
          <w:rFonts w:eastAsiaTheme="minorEastAsia"/>
        </w:rPr>
        <w:t xml:space="preserve">clustered areas </w:t>
      </w:r>
      <w:r w:rsidR="00805F90" w:rsidRPr="00D02A89">
        <w:rPr>
          <w:rFonts w:eastAsiaTheme="minorEastAsia"/>
        </w:rPr>
        <w:t xml:space="preserve"> </w:t>
      </w:r>
      <w:sdt>
        <w:sdtPr>
          <w:rPr>
            <w:rFonts w:eastAsiaTheme="minorEastAsia"/>
          </w:rPr>
          <w:id w:val="-27801858"/>
          <w:citation/>
        </w:sdtPr>
        <w:sdtEndPr/>
        <w:sdtContent>
          <w:r w:rsidR="00467BEB" w:rsidRPr="00D02A89">
            <w:rPr>
              <w:rFonts w:eastAsiaTheme="minorEastAsia"/>
            </w:rPr>
            <w:fldChar w:fldCharType="begin"/>
          </w:r>
          <w:r w:rsidR="00467BEB" w:rsidRPr="00D02A89">
            <w:rPr>
              <w:rFonts w:eastAsiaTheme="minorEastAsia"/>
              <w:lang w:val="en-US"/>
            </w:rPr>
            <w:instrText xml:space="preserve">CITATION Get92 \l 1033 </w:instrText>
          </w:r>
          <w:r w:rsidR="00467BEB" w:rsidRPr="00D02A89">
            <w:rPr>
              <w:rFonts w:eastAsiaTheme="minorEastAsia"/>
            </w:rPr>
            <w:fldChar w:fldCharType="separate"/>
          </w:r>
          <w:r w:rsidR="007923F5" w:rsidRPr="00D02A89">
            <w:rPr>
              <w:rFonts w:eastAsiaTheme="minorEastAsia"/>
              <w:noProof/>
              <w:lang w:val="en-US"/>
            </w:rPr>
            <w:t xml:space="preserve"> (Getis, 1992)</w:t>
          </w:r>
          <w:r w:rsidR="00467BEB" w:rsidRPr="00D02A89">
            <w:rPr>
              <w:rFonts w:eastAsiaTheme="minorEastAsia"/>
            </w:rPr>
            <w:fldChar w:fldCharType="end"/>
          </w:r>
        </w:sdtContent>
      </w:sdt>
      <w:r w:rsidR="00BE0A8F" w:rsidRPr="00D02A89">
        <w:rPr>
          <w:rFonts w:eastAsiaTheme="minorEastAsia"/>
        </w:rPr>
        <w:t>.</w:t>
      </w:r>
    </w:p>
    <w:p w14:paraId="07F8DEC4" w14:textId="77777777" w:rsidR="00AF766A" w:rsidRPr="00D02A89" w:rsidRDefault="00AF766A" w:rsidP="00B53DED">
      <w:pPr>
        <w:pStyle w:val="NormalWeb"/>
        <w:sectPr w:rsidR="00AF766A" w:rsidRPr="00D02A89" w:rsidSect="000446C6">
          <w:type w:val="continuous"/>
          <w:pgSz w:w="11906" w:h="16838"/>
          <w:pgMar w:top="1440" w:right="1440" w:bottom="1440" w:left="1440" w:header="720" w:footer="720" w:gutter="0"/>
          <w:pgNumType w:start="5"/>
          <w:cols w:space="720"/>
          <w:docGrid w:linePitch="272"/>
        </w:sectPr>
      </w:pPr>
    </w:p>
    <w:p w14:paraId="56C40FC3" w14:textId="77777777" w:rsidR="00AF766A" w:rsidRPr="00D02A89" w:rsidRDefault="00AF766A">
      <w:pPr>
        <w:rPr>
          <w:b/>
          <w:bCs/>
          <w:sz w:val="24"/>
          <w:szCs w:val="24"/>
          <w:shd w:val="clear" w:color="auto" w:fill="FFFFFF"/>
        </w:rPr>
        <w:sectPr w:rsidR="00AF766A" w:rsidRPr="00D02A89" w:rsidSect="006A24B7">
          <w:type w:val="continuous"/>
          <w:pgSz w:w="11906" w:h="16838"/>
          <w:pgMar w:top="1440" w:right="1440" w:bottom="1440" w:left="1440" w:header="720" w:footer="720" w:gutter="0"/>
          <w:pgNumType w:start="5"/>
          <w:cols w:num="2" w:space="720"/>
          <w:docGrid w:linePitch="272"/>
        </w:sectPr>
      </w:pPr>
    </w:p>
    <w:p w14:paraId="329C470A" w14:textId="7165AAB2" w:rsidR="00901E69" w:rsidRPr="00D02A89" w:rsidRDefault="00FF5A06" w:rsidP="3C087287">
      <w:pPr>
        <w:pStyle w:val="Heading1"/>
        <w:rPr>
          <w:rFonts w:ascii="Times New Roman" w:hAnsi="Times New Roman" w:cs="Times New Roman"/>
          <w:sz w:val="24"/>
          <w:szCs w:val="24"/>
        </w:rPr>
      </w:pPr>
      <w:bookmarkStart w:id="36" w:name="_Toc494319162"/>
      <w:r w:rsidRPr="00D02A89">
        <w:rPr>
          <w:rFonts w:ascii="Times New Roman" w:hAnsi="Times New Roman" w:cs="Times New Roman"/>
          <w:sz w:val="24"/>
          <w:szCs w:val="24"/>
          <w:shd w:val="clear" w:color="auto" w:fill="FFFFFF"/>
        </w:rPr>
        <w:lastRenderedPageBreak/>
        <w:t xml:space="preserve">5.  </w:t>
      </w:r>
      <w:r w:rsidR="008C7F53" w:rsidRPr="00D02A89">
        <w:rPr>
          <w:rFonts w:ascii="Times New Roman" w:hAnsi="Times New Roman" w:cs="Times New Roman"/>
          <w:sz w:val="24"/>
          <w:szCs w:val="24"/>
          <w:shd w:val="clear" w:color="auto" w:fill="FFFFFF"/>
        </w:rPr>
        <w:t>Results</w:t>
      </w:r>
      <w:r w:rsidR="00FC69CE" w:rsidRPr="00D02A89">
        <w:rPr>
          <w:rFonts w:ascii="Times New Roman" w:hAnsi="Times New Roman" w:cs="Times New Roman"/>
          <w:sz w:val="24"/>
          <w:szCs w:val="24"/>
          <w:shd w:val="clear" w:color="auto" w:fill="FFFFFF"/>
        </w:rPr>
        <w:t xml:space="preserve"> and Deliverables</w:t>
      </w:r>
      <w:bookmarkEnd w:id="36"/>
    </w:p>
    <w:p w14:paraId="6957A094" w14:textId="5CC99D0F" w:rsidR="00336F81" w:rsidRPr="00D02A89" w:rsidRDefault="00336F81" w:rsidP="3C087287"/>
    <w:p w14:paraId="2F9FA356" w14:textId="16894B30" w:rsidR="00336F81" w:rsidRPr="00D02A89" w:rsidRDefault="008E4287" w:rsidP="3C087287">
      <w:pPr>
        <w:pStyle w:val="Heading2"/>
        <w:rPr>
          <w:rFonts w:cs="Times New Roman"/>
        </w:rPr>
      </w:pPr>
      <w:bookmarkStart w:id="37" w:name="_Toc494319163"/>
      <w:r w:rsidRPr="00D02A89">
        <w:rPr>
          <w:rFonts w:cs="Times New Roman"/>
        </w:rPr>
        <w:t>5.1</w:t>
      </w:r>
      <w:r w:rsidR="3C087287" w:rsidRPr="00D02A89">
        <w:rPr>
          <w:rFonts w:cs="Times New Roman"/>
        </w:rPr>
        <w:t xml:space="preserve"> Seep Extraction</w:t>
      </w:r>
      <w:bookmarkEnd w:id="37"/>
    </w:p>
    <w:p w14:paraId="1A49D597" w14:textId="77777777" w:rsidR="00336F81" w:rsidRPr="00D02A89" w:rsidRDefault="00336F81" w:rsidP="3C087287">
      <w:pPr>
        <w:rPr>
          <w:sz w:val="24"/>
          <w:szCs w:val="24"/>
        </w:rPr>
      </w:pPr>
    </w:p>
    <w:p w14:paraId="32335DD9" w14:textId="044BC9A9" w:rsidR="00D86C46" w:rsidRPr="00D02A89" w:rsidRDefault="00336F81" w:rsidP="006A24B7">
      <w:pPr>
        <w:pStyle w:val="NormalWeb"/>
        <w:spacing w:after="300" w:line="300" w:lineRule="atLeast"/>
        <w:textAlignment w:val="baseline"/>
      </w:pPr>
      <w:r w:rsidRPr="00D02A89">
        <w:rPr>
          <w:shd w:val="clear" w:color="auto" w:fill="FFFFFF"/>
        </w:rPr>
        <w:t xml:space="preserve">The results </w:t>
      </w:r>
      <w:r w:rsidR="00FE12B4" w:rsidRPr="00D02A89">
        <w:rPr>
          <w:shd w:val="clear" w:color="auto" w:fill="FFFFFF"/>
        </w:rPr>
        <w:t>produced</w:t>
      </w:r>
      <w:r w:rsidRPr="00D02A89">
        <w:rPr>
          <w:shd w:val="clear" w:color="auto" w:fill="FFFFFF"/>
        </w:rPr>
        <w:t xml:space="preserve"> a </w:t>
      </w:r>
      <w:r w:rsidR="00B53DED" w:rsidRPr="00D02A89">
        <w:rPr>
          <w:shd w:val="clear" w:color="auto" w:fill="FFFFFF"/>
        </w:rPr>
        <w:t xml:space="preserve">statistically significant </w:t>
      </w:r>
      <w:r w:rsidRPr="00D02A89">
        <w:rPr>
          <w:shd w:val="clear" w:color="auto" w:fill="FFFFFF"/>
        </w:rPr>
        <w:t xml:space="preserve">feature class of extracted seeps </w:t>
      </w:r>
      <w:r w:rsidR="00E06170" w:rsidRPr="00D02A89">
        <w:rPr>
          <w:shd w:val="clear" w:color="auto" w:fill="FFFFFF"/>
        </w:rPr>
        <w:t xml:space="preserve">with </w:t>
      </w:r>
      <w:r w:rsidR="00D574B3" w:rsidRPr="00D02A89">
        <w:rPr>
          <w:shd w:val="clear" w:color="auto" w:fill="FFFFFF"/>
        </w:rPr>
        <w:t xml:space="preserve">accompanying attributes </w:t>
      </w:r>
      <w:r w:rsidR="00F074D6" w:rsidRPr="00D02A89">
        <w:rPr>
          <w:shd w:val="clear" w:color="auto" w:fill="FFFFFF"/>
        </w:rPr>
        <w:t>retrieved during</w:t>
      </w:r>
      <w:r w:rsidR="00D574B3" w:rsidRPr="00D02A89">
        <w:rPr>
          <w:shd w:val="clear" w:color="auto" w:fill="FFFFFF"/>
        </w:rPr>
        <w:t xml:space="preserve"> data </w:t>
      </w:r>
      <w:r w:rsidRPr="00D02A89">
        <w:rPr>
          <w:shd w:val="clear" w:color="auto" w:fill="FFFFFF"/>
        </w:rPr>
        <w:t>acqui</w:t>
      </w:r>
      <w:r w:rsidR="00722D20" w:rsidRPr="00D02A89">
        <w:rPr>
          <w:shd w:val="clear" w:color="auto" w:fill="FFFFFF"/>
        </w:rPr>
        <w:t>si</w:t>
      </w:r>
      <w:r w:rsidRPr="00D02A89">
        <w:rPr>
          <w:shd w:val="clear" w:color="auto" w:fill="FFFFFF"/>
        </w:rPr>
        <w:t xml:space="preserve">tion. The water column data are viewed </w:t>
      </w:r>
      <w:r w:rsidR="00D574B3" w:rsidRPr="00D02A89">
        <w:rPr>
          <w:shd w:val="clear" w:color="auto" w:fill="FFFFFF"/>
        </w:rPr>
        <w:t xml:space="preserve">as 3D </w:t>
      </w:r>
      <w:r w:rsidR="00906A1B" w:rsidRPr="00D02A89">
        <w:rPr>
          <w:shd w:val="clear" w:color="auto" w:fill="FFFFFF"/>
        </w:rPr>
        <w:t>spheres</w:t>
      </w:r>
      <w:r w:rsidR="00D574B3" w:rsidRPr="00D02A89">
        <w:rPr>
          <w:shd w:val="clear" w:color="auto" w:fill="FFFFFF"/>
        </w:rPr>
        <w:t xml:space="preserve"> </w:t>
      </w:r>
      <w:r w:rsidRPr="00D02A89">
        <w:rPr>
          <w:shd w:val="clear" w:color="auto" w:fill="FFFFFF"/>
        </w:rPr>
        <w:t xml:space="preserve">in ArcScene </w:t>
      </w:r>
      <w:r w:rsidR="00780A4C" w:rsidRPr="00D02A89">
        <w:rPr>
          <w:shd w:val="clear" w:color="auto" w:fill="FFFFFF"/>
        </w:rPr>
        <w:t xml:space="preserve">with the </w:t>
      </w:r>
      <w:r w:rsidR="00F074D6" w:rsidRPr="00D02A89">
        <w:rPr>
          <w:shd w:val="clear" w:color="auto" w:fill="FFFFFF"/>
        </w:rPr>
        <w:t xml:space="preserve">bathymetry </w:t>
      </w:r>
      <w:r w:rsidR="00061811" w:rsidRPr="00D02A89">
        <w:rPr>
          <w:shd w:val="clear" w:color="auto" w:fill="FFFFFF"/>
        </w:rPr>
        <w:t>layer</w:t>
      </w:r>
      <w:r w:rsidR="00F074D6" w:rsidRPr="00D02A89">
        <w:rPr>
          <w:shd w:val="clear" w:color="auto" w:fill="FFFFFF"/>
        </w:rPr>
        <w:t xml:space="preserve"> </w:t>
      </w:r>
      <w:r w:rsidR="00906A1B" w:rsidRPr="00D02A89">
        <w:rPr>
          <w:shd w:val="clear" w:color="auto" w:fill="FFFFFF"/>
        </w:rPr>
        <w:t>overlain</w:t>
      </w:r>
      <w:r w:rsidR="00061811" w:rsidRPr="00D02A89">
        <w:rPr>
          <w:shd w:val="clear" w:color="auto" w:fill="FFFFFF"/>
        </w:rPr>
        <w:t xml:space="preserve"> the </w:t>
      </w:r>
      <w:r w:rsidR="005971B1" w:rsidRPr="00D02A89">
        <w:rPr>
          <w:shd w:val="clear" w:color="auto" w:fill="FFFFFF"/>
        </w:rPr>
        <w:t>slope</w:t>
      </w:r>
      <w:r w:rsidR="00061811" w:rsidRPr="00D02A89">
        <w:rPr>
          <w:shd w:val="clear" w:color="auto" w:fill="FFFFFF"/>
        </w:rPr>
        <w:t xml:space="preserve"> layer</w:t>
      </w:r>
      <w:r w:rsidR="005971B1" w:rsidRPr="00D02A89">
        <w:rPr>
          <w:shd w:val="clear" w:color="auto" w:fill="FFFFFF"/>
        </w:rPr>
        <w:t>. For viewing the seeps</w:t>
      </w:r>
      <w:r w:rsidRPr="00D02A89">
        <w:rPr>
          <w:shd w:val="clear" w:color="auto" w:fill="FFFFFF"/>
        </w:rPr>
        <w:t xml:space="preserve"> </w:t>
      </w:r>
      <w:r w:rsidR="00906A1B" w:rsidRPr="00D02A89">
        <w:rPr>
          <w:shd w:val="clear" w:color="auto" w:fill="FFFFFF"/>
        </w:rPr>
        <w:t xml:space="preserve">via </w:t>
      </w:r>
      <w:r w:rsidR="00061811" w:rsidRPr="00D02A89">
        <w:rPr>
          <w:shd w:val="clear" w:color="auto" w:fill="FFFFFF"/>
        </w:rPr>
        <w:t xml:space="preserve">the </w:t>
      </w:r>
      <w:r w:rsidR="00906A1B" w:rsidRPr="00D02A89">
        <w:rPr>
          <w:shd w:val="clear" w:color="auto" w:fill="FFFFFF"/>
        </w:rPr>
        <w:t>web</w:t>
      </w:r>
      <w:r w:rsidRPr="00D02A89">
        <w:rPr>
          <w:shd w:val="clear" w:color="auto" w:fill="FFFFFF"/>
        </w:rPr>
        <w:t xml:space="preserve">, the data </w:t>
      </w:r>
      <w:r w:rsidR="00D86C46" w:rsidRPr="00D02A89">
        <w:rPr>
          <w:shd w:val="clear" w:color="auto" w:fill="FFFFFF"/>
        </w:rPr>
        <w:t xml:space="preserve">are </w:t>
      </w:r>
      <w:r w:rsidRPr="00D02A89">
        <w:rPr>
          <w:shd w:val="clear" w:color="auto" w:fill="FFFFFF"/>
        </w:rPr>
        <w:t xml:space="preserve">viewed in a custom web application built in </w:t>
      </w:r>
      <w:r w:rsidR="00D86C46" w:rsidRPr="00D02A89">
        <w:rPr>
          <w:shd w:val="clear" w:color="auto" w:fill="FFFFFF"/>
        </w:rPr>
        <w:t>ArcGIS for JavaScript 4</w:t>
      </w:r>
      <w:r w:rsidR="00F903AB" w:rsidRPr="00D02A89">
        <w:rPr>
          <w:shd w:val="clear" w:color="auto" w:fill="FFFFFF"/>
        </w:rPr>
        <w:t>.2. Seep information are</w:t>
      </w:r>
      <w:r w:rsidR="00D86C46" w:rsidRPr="00D02A89">
        <w:rPr>
          <w:shd w:val="clear" w:color="auto" w:fill="FFFFFF"/>
        </w:rPr>
        <w:t xml:space="preserve"> viewed </w:t>
      </w:r>
      <w:r w:rsidR="00B53DED" w:rsidRPr="00D02A89">
        <w:rPr>
          <w:shd w:val="clear" w:color="auto" w:fill="FFFFFF"/>
        </w:rPr>
        <w:t xml:space="preserve">and distributed </w:t>
      </w:r>
      <w:r w:rsidRPr="00D02A89">
        <w:rPr>
          <w:shd w:val="clear" w:color="auto" w:fill="FFFFFF"/>
        </w:rPr>
        <w:t xml:space="preserve">on more than one computer </w:t>
      </w:r>
      <w:r w:rsidR="00B53DED" w:rsidRPr="00D02A89">
        <w:rPr>
          <w:shd w:val="clear" w:color="auto" w:fill="FFFFFF"/>
        </w:rPr>
        <w:t>without</w:t>
      </w:r>
      <w:r w:rsidRPr="00D02A89">
        <w:rPr>
          <w:shd w:val="clear" w:color="auto" w:fill="FFFFFF"/>
        </w:rPr>
        <w:t xml:space="preserve"> </w:t>
      </w:r>
      <w:r w:rsidR="002A1190" w:rsidRPr="00D02A89">
        <w:rPr>
          <w:shd w:val="clear" w:color="auto" w:fill="FFFFFF"/>
        </w:rPr>
        <w:t>commercial products such as</w:t>
      </w:r>
      <w:r w:rsidRPr="00D02A89">
        <w:rPr>
          <w:shd w:val="clear" w:color="auto" w:fill="FFFFFF"/>
        </w:rPr>
        <w:t xml:space="preserve"> ArcScene</w:t>
      </w:r>
      <w:r w:rsidR="002A1190" w:rsidRPr="00D02A89">
        <w:rPr>
          <w:shd w:val="clear" w:color="auto" w:fill="FFFFFF"/>
        </w:rPr>
        <w:t xml:space="preserve"> or Fledermaus</w:t>
      </w:r>
      <w:r w:rsidR="008E4287" w:rsidRPr="00D02A89">
        <w:rPr>
          <w:shd w:val="clear" w:color="auto" w:fill="FFFFFF"/>
        </w:rPr>
        <w:t>.</w:t>
      </w:r>
    </w:p>
    <w:p w14:paraId="0F9E6E92" w14:textId="507695B0" w:rsidR="00C21C54" w:rsidRPr="00D02A89" w:rsidRDefault="007C7D56" w:rsidP="3C087287">
      <w:pPr>
        <w:pStyle w:val="NormalWeb"/>
        <w:spacing w:after="300" w:line="300" w:lineRule="atLeast"/>
        <w:textAlignment w:val="baseline"/>
      </w:pPr>
      <w:r w:rsidRPr="00D02A89">
        <w:rPr>
          <w:shd w:val="clear" w:color="auto" w:fill="FFFFFF"/>
        </w:rPr>
        <w:t xml:space="preserve">The </w:t>
      </w:r>
      <w:r w:rsidR="00890D83" w:rsidRPr="00D02A89">
        <w:rPr>
          <w:shd w:val="clear" w:color="auto" w:fill="FFFFFF"/>
        </w:rPr>
        <w:t xml:space="preserve">study area resides in the north Atlantic Ocean with an average water depth of approximately 84 m. The </w:t>
      </w:r>
      <w:r w:rsidRPr="00D02A89">
        <w:rPr>
          <w:shd w:val="clear" w:color="auto" w:fill="FFFFFF"/>
        </w:rPr>
        <w:t>example dataset</w:t>
      </w:r>
      <w:r w:rsidR="00667099" w:rsidRPr="00D02A89">
        <w:rPr>
          <w:shd w:val="clear" w:color="auto" w:fill="FFFFFF"/>
        </w:rPr>
        <w:t xml:space="preserve"> display wcd as colored </w:t>
      </w:r>
      <w:r w:rsidR="00D02A89" w:rsidRPr="00D02A89">
        <w:rPr>
          <w:shd w:val="clear" w:color="auto" w:fill="FFFFFF"/>
        </w:rPr>
        <w:t>spheres</w:t>
      </w:r>
      <w:r w:rsidR="00667099" w:rsidRPr="00D02A89">
        <w:rPr>
          <w:shd w:val="clear" w:color="auto" w:fill="FFFFFF"/>
        </w:rPr>
        <w:t xml:space="preserve"> of about 1 – 1.5 cm spacing. </w:t>
      </w:r>
      <w:r w:rsidR="00B53DED" w:rsidRPr="00D02A89">
        <w:rPr>
          <w:shd w:val="clear" w:color="auto" w:fill="FFFFFF"/>
        </w:rPr>
        <w:t xml:space="preserve">Figure </w:t>
      </w:r>
      <w:r w:rsidR="00B07CBD">
        <w:rPr>
          <w:shd w:val="clear" w:color="auto" w:fill="FFFFFF"/>
        </w:rPr>
        <w:t>7</w:t>
      </w:r>
      <w:r w:rsidR="0083061C" w:rsidRPr="00D02A89">
        <w:rPr>
          <w:shd w:val="clear" w:color="auto" w:fill="FFFFFF"/>
        </w:rPr>
        <w:t xml:space="preserve"> and </w:t>
      </w:r>
      <w:r w:rsidR="00B07CBD">
        <w:rPr>
          <w:shd w:val="clear" w:color="auto" w:fill="FFFFFF"/>
        </w:rPr>
        <w:t>8</w:t>
      </w:r>
      <w:r w:rsidRPr="00D02A89">
        <w:rPr>
          <w:shd w:val="clear" w:color="auto" w:fill="FFFFFF"/>
        </w:rPr>
        <w:t xml:space="preserve"> </w:t>
      </w:r>
      <w:r w:rsidR="004A6142" w:rsidRPr="00D02A89">
        <w:rPr>
          <w:shd w:val="clear" w:color="auto" w:fill="FFFFFF"/>
        </w:rPr>
        <w:t>demonstrates</w:t>
      </w:r>
      <w:r w:rsidR="00336F81" w:rsidRPr="00D02A89">
        <w:rPr>
          <w:shd w:val="clear" w:color="auto" w:fill="FFFFFF"/>
        </w:rPr>
        <w:t xml:space="preserve"> the </w:t>
      </w:r>
      <w:r w:rsidR="00DD10D1" w:rsidRPr="00D02A89">
        <w:rPr>
          <w:shd w:val="clear" w:color="auto" w:fill="FFFFFF"/>
        </w:rPr>
        <w:t xml:space="preserve">identification of linear seepage expelled from the seafloor into the water column. </w:t>
      </w:r>
      <w:r w:rsidR="0083061C" w:rsidRPr="00D02A89">
        <w:rPr>
          <w:shd w:val="clear" w:color="auto" w:fill="FFFFFF"/>
        </w:rPr>
        <w:t xml:space="preserve">Figure </w:t>
      </w:r>
      <w:r w:rsidR="00B07CBD">
        <w:rPr>
          <w:shd w:val="clear" w:color="auto" w:fill="FFFFFF"/>
        </w:rPr>
        <w:t>9</w:t>
      </w:r>
      <w:r w:rsidR="00B07CBD" w:rsidRPr="00D02A89">
        <w:rPr>
          <w:shd w:val="clear" w:color="auto" w:fill="FFFFFF"/>
        </w:rPr>
        <w:t xml:space="preserve"> </w:t>
      </w:r>
      <w:r w:rsidR="0083061C" w:rsidRPr="00D02A89">
        <w:rPr>
          <w:shd w:val="clear" w:color="auto" w:fill="FFFFFF"/>
        </w:rPr>
        <w:t>displays noise and misclassified seeps. It is important to note the quality of data is critical and greatly impacts results</w:t>
      </w:r>
      <w:r w:rsidR="005A785D" w:rsidRPr="00D02A89">
        <w:rPr>
          <w:shd w:val="clear" w:color="auto" w:fill="FFFFFF"/>
        </w:rPr>
        <w:t xml:space="preserve"> of automated detection methods. The data must be examined and corrected manually</w:t>
      </w:r>
      <w:r w:rsidR="007923F5" w:rsidRPr="00D02A89">
        <w:rPr>
          <w:shd w:val="clear" w:color="auto" w:fill="FFFFFF"/>
        </w:rPr>
        <w:t>. This development is ongoing and continually updated to improve seep detection and remove noise</w:t>
      </w:r>
      <w:r w:rsidR="005A785D" w:rsidRPr="00D02A89">
        <w:rPr>
          <w:shd w:val="clear" w:color="auto" w:fill="FFFFFF"/>
        </w:rPr>
        <w:t xml:space="preserve"> </w:t>
      </w:r>
      <w:sdt>
        <w:sdtPr>
          <w:rPr>
            <w:shd w:val="clear" w:color="auto" w:fill="FFFFFF"/>
          </w:rPr>
          <w:id w:val="-1859570682"/>
          <w:citation/>
        </w:sdtPr>
        <w:sdtEndPr/>
        <w:sdtContent>
          <w:r w:rsidR="0083061C" w:rsidRPr="00D02A89">
            <w:rPr>
              <w:shd w:val="clear" w:color="auto" w:fill="FFFFFF"/>
            </w:rPr>
            <w:fldChar w:fldCharType="begin"/>
          </w:r>
          <w:r w:rsidR="0083061C" w:rsidRPr="00D02A89">
            <w:rPr>
              <w:shd w:val="clear" w:color="auto" w:fill="FFFFFF"/>
              <w:lang w:val="en-US"/>
            </w:rPr>
            <w:instrText xml:space="preserve"> CITATION Wal16 \l 1033 </w:instrText>
          </w:r>
          <w:r w:rsidR="0083061C" w:rsidRPr="00D02A89">
            <w:rPr>
              <w:shd w:val="clear" w:color="auto" w:fill="FFFFFF"/>
            </w:rPr>
            <w:fldChar w:fldCharType="separate"/>
          </w:r>
          <w:r w:rsidR="007923F5" w:rsidRPr="00D02A89">
            <w:rPr>
              <w:noProof/>
              <w:shd w:val="clear" w:color="auto" w:fill="FFFFFF"/>
              <w:lang w:val="en-US"/>
            </w:rPr>
            <w:t>(Wall, Jech, &amp; McLean, 2016)</w:t>
          </w:r>
          <w:r w:rsidR="0083061C" w:rsidRPr="00D02A89">
            <w:rPr>
              <w:shd w:val="clear" w:color="auto" w:fill="FFFFFF"/>
            </w:rPr>
            <w:fldChar w:fldCharType="end"/>
          </w:r>
        </w:sdtContent>
      </w:sdt>
      <w:r w:rsidR="0083061C" w:rsidRPr="00D02A89">
        <w:rPr>
          <w:shd w:val="clear" w:color="auto" w:fill="FFFFFF"/>
        </w:rPr>
        <w:t xml:space="preserve">. </w:t>
      </w:r>
      <w:r w:rsidR="00DD10D1" w:rsidRPr="00D02A89">
        <w:rPr>
          <w:shd w:val="clear" w:color="auto" w:fill="FFFFFF"/>
        </w:rPr>
        <w:t xml:space="preserve">The </w:t>
      </w:r>
      <w:r w:rsidR="00B53DED" w:rsidRPr="00D02A89">
        <w:rPr>
          <w:shd w:val="clear" w:color="auto" w:fill="FFFFFF"/>
        </w:rPr>
        <w:t>seep detection</w:t>
      </w:r>
      <w:r w:rsidR="00DD10D1" w:rsidRPr="00D02A89">
        <w:rPr>
          <w:shd w:val="clear" w:color="auto" w:fill="FFFFFF"/>
        </w:rPr>
        <w:t xml:space="preserve"> classified non-seeps at a 98% accuracy and seeps at an 81% accuracy. </w:t>
      </w:r>
      <w:r w:rsidR="00336F81" w:rsidRPr="00D02A89">
        <w:rPr>
          <w:shd w:val="clear" w:color="auto" w:fill="FFFFFF"/>
        </w:rPr>
        <w:t xml:space="preserve"> </w:t>
      </w:r>
      <w:r w:rsidR="004A6142" w:rsidRPr="00D02A89">
        <w:rPr>
          <w:shd w:val="clear" w:color="auto" w:fill="FFFFFF"/>
        </w:rPr>
        <w:t>The results are further explained in Section 5.2 Accuracy Assessment.</w:t>
      </w:r>
    </w:p>
    <w:p w14:paraId="40A17DC5" w14:textId="325F5DCE" w:rsidR="00C21C54" w:rsidRPr="00D02A89" w:rsidRDefault="00C21C54" w:rsidP="008E4287">
      <w:pPr>
        <w:pStyle w:val="NormalWeb"/>
        <w:spacing w:line="300" w:lineRule="atLeast"/>
        <w:textAlignment w:val="baseline"/>
      </w:pPr>
      <w:r w:rsidRPr="00D02A89">
        <w:rPr>
          <w:noProof/>
          <w:shd w:val="clear" w:color="auto" w:fill="FFFFFF"/>
          <w:lang w:val="en-US"/>
        </w:rPr>
        <w:drawing>
          <wp:inline distT="0" distB="0" distL="0" distR="0" wp14:anchorId="6A493771" wp14:editId="7C859297">
            <wp:extent cx="5634990" cy="3031008"/>
            <wp:effectExtent l="114300" t="114300" r="156210" b="150495"/>
            <wp:docPr id="26" name="Content Placeholder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CAE1E8-97D6-4FF3-8E8C-120E753D22C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CAE1E8-97D6-4FF3-8E8C-120E753D22C4}"/>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34990" cy="3031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8961B6" w14:textId="78E50D06" w:rsidR="00157E74" w:rsidRPr="00D02A89" w:rsidRDefault="00353AE0" w:rsidP="001D5C62">
      <w:pPr>
        <w:pStyle w:val="Caption"/>
        <w:spacing w:after="0"/>
        <w:rPr>
          <w:color w:val="auto"/>
        </w:rPr>
      </w:pPr>
      <w:bookmarkStart w:id="38" w:name="_Toc494418669"/>
      <w:r w:rsidRPr="00D02A89">
        <w:rPr>
          <w:color w:val="auto"/>
        </w:rPr>
        <w:t xml:space="preserve">Figure </w:t>
      </w:r>
      <w:r w:rsidRPr="00D02A89">
        <w:rPr>
          <w:color w:val="auto"/>
        </w:rPr>
        <w:fldChar w:fldCharType="begin"/>
      </w:r>
      <w:r w:rsidRPr="00D02A89">
        <w:rPr>
          <w:color w:val="auto"/>
        </w:rPr>
        <w:instrText xml:space="preserve"> SEQ Figure \* ARABIC </w:instrText>
      </w:r>
      <w:r w:rsidRPr="00D02A89">
        <w:rPr>
          <w:color w:val="auto"/>
        </w:rPr>
        <w:fldChar w:fldCharType="separate"/>
      </w:r>
      <w:r w:rsidR="009E6804">
        <w:rPr>
          <w:noProof/>
          <w:color w:val="auto"/>
        </w:rPr>
        <w:t>7</w:t>
      </w:r>
      <w:r w:rsidRPr="00D02A89">
        <w:rPr>
          <w:color w:val="auto"/>
        </w:rPr>
        <w:fldChar w:fldCharType="end"/>
      </w:r>
      <w:r w:rsidRPr="00D02A89">
        <w:rPr>
          <w:color w:val="auto"/>
        </w:rPr>
        <w:t>. Seep Detection</w:t>
      </w:r>
      <w:bookmarkEnd w:id="38"/>
    </w:p>
    <w:p w14:paraId="3DE45099" w14:textId="789B8959" w:rsidR="00890D83" w:rsidRPr="00D02A89" w:rsidRDefault="00890D83" w:rsidP="006A24B7"/>
    <w:p w14:paraId="4FFC7235" w14:textId="27DC20BF" w:rsidR="00890D83" w:rsidRPr="00D02A89" w:rsidRDefault="00667099" w:rsidP="006A24B7">
      <w:pPr>
        <w:keepNext/>
      </w:pPr>
      <w:r w:rsidRPr="00D02A89">
        <w:rPr>
          <w:noProof/>
          <w:lang w:val="en-US"/>
        </w:rPr>
        <w:lastRenderedPageBreak/>
        <mc:AlternateContent>
          <mc:Choice Requires="wps">
            <w:drawing>
              <wp:anchor distT="0" distB="0" distL="114300" distR="114300" simplePos="0" relativeHeight="251655168" behindDoc="0" locked="0" layoutInCell="1" allowOverlap="1" wp14:anchorId="2FF2E852" wp14:editId="2D084635">
                <wp:simplePos x="0" y="0"/>
                <wp:positionH relativeFrom="column">
                  <wp:posOffset>1492250</wp:posOffset>
                </wp:positionH>
                <wp:positionV relativeFrom="paragraph">
                  <wp:posOffset>397510</wp:posOffset>
                </wp:positionV>
                <wp:extent cx="1359535" cy="28829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59535" cy="288290"/>
                        </a:xfrm>
                        <a:prstGeom prst="rect">
                          <a:avLst/>
                        </a:prstGeom>
                        <a:noFill/>
                        <a:ln>
                          <a:noFill/>
                        </a:ln>
                      </wps:spPr>
                      <wps:txbx>
                        <w:txbxContent>
                          <w:p w14:paraId="40565CC6" w14:textId="5784F850" w:rsidR="00A1543A" w:rsidRPr="006A24B7" w:rsidRDefault="00A1543A" w:rsidP="006A24B7">
                            <w:pPr>
                              <w:keepNext/>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4B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F2E852" id="Text Box 27" o:spid="_x0000_s1031" type="#_x0000_t202" style="position:absolute;margin-left:117.5pt;margin-top:31.3pt;width:107.05pt;height:22.7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" filled="f" stroked="f">
                <v:textbox style="mso-fit-shape-to-text:t">
                  <w:txbxContent>
                    <w:p w14:paraId="40565CC6" w14:textId="5784F850" w:rsidR="00A1543A" w:rsidRPr="006A24B7" w:rsidRDefault="00A1543A" w:rsidP="006A24B7">
                      <w:pPr>
                        <w:keepNext/>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4B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Seep</w:t>
                      </w:r>
                    </w:p>
                  </w:txbxContent>
                </v:textbox>
              </v:shape>
            </w:pict>
          </mc:Fallback>
        </mc:AlternateContent>
      </w:r>
      <w:r w:rsidRPr="00D02A89">
        <w:rPr>
          <w:noProof/>
          <w:lang w:val="en-US"/>
        </w:rPr>
        <mc:AlternateContent>
          <mc:Choice Requires="wps">
            <w:drawing>
              <wp:anchor distT="0" distB="0" distL="114300" distR="114300" simplePos="0" relativeHeight="251653120" behindDoc="0" locked="0" layoutInCell="1" allowOverlap="1" wp14:anchorId="2A291215" wp14:editId="317A2709">
                <wp:simplePos x="0" y="0"/>
                <wp:positionH relativeFrom="column">
                  <wp:posOffset>1971675</wp:posOffset>
                </wp:positionH>
                <wp:positionV relativeFrom="paragraph">
                  <wp:posOffset>666749</wp:posOffset>
                </wp:positionV>
                <wp:extent cx="704850" cy="238125"/>
                <wp:effectExtent l="0" t="0" r="95250" b="66675"/>
                <wp:wrapNone/>
                <wp:docPr id="22" name="Straight Arrow Connector 22"/>
                <wp:cNvGraphicFramePr/>
                <a:graphic xmlns:a="http://schemas.openxmlformats.org/drawingml/2006/main">
                  <a:graphicData uri="http://schemas.microsoft.com/office/word/2010/wordprocessingShape">
                    <wps:wsp>
                      <wps:cNvCnPr/>
                      <wps:spPr>
                        <a:xfrm>
                          <a:off x="0" y="0"/>
                          <a:ext cx="704850"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8ABB4D" id="_x0000_t32" coordsize="21600,21600" o:spt="32" o:oned="t" path="m,l21600,21600e" filled="f">
                <v:path arrowok="t" fillok="f" o:connecttype="none"/>
                <o:lock v:ext="edit" shapetype="t"/>
              </v:shapetype>
              <v:shape id="Straight Arrow Connector 22" o:spid="_x0000_s1026" type="#_x0000_t32" style="position:absolute;margin-left:155.25pt;margin-top:52.5pt;width:55.5pt;height:1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" strokecolor="black [3200]" strokeweight="1pt">
                <v:stroke endarrow="block" joinstyle="miter"/>
              </v:shape>
            </w:pict>
          </mc:Fallback>
        </mc:AlternateContent>
      </w:r>
      <w:r w:rsidR="00890D83" w:rsidRPr="00D02A89">
        <w:rPr>
          <w:noProof/>
          <w:lang w:val="en-US"/>
        </w:rPr>
        <w:drawing>
          <wp:inline distT="0" distB="0" distL="0" distR="0" wp14:anchorId="488E4E00" wp14:editId="36385E8F">
            <wp:extent cx="5731510" cy="2447290"/>
            <wp:effectExtent l="133350" t="133350" r="154940" b="1625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sh.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447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F10489" w14:textId="138E052D" w:rsidR="00890D83" w:rsidRPr="006A24B7" w:rsidRDefault="00890D83" w:rsidP="006A24B7">
      <w:pPr>
        <w:pStyle w:val="Caption"/>
        <w:rPr>
          <w:color w:val="auto"/>
        </w:rPr>
      </w:pPr>
      <w:bookmarkStart w:id="39" w:name="_Toc494418670"/>
      <w:r w:rsidRPr="006A24B7">
        <w:rPr>
          <w:color w:val="auto"/>
        </w:rPr>
        <w:t xml:space="preserve">Figure </w:t>
      </w:r>
      <w:r w:rsidRPr="006A24B7">
        <w:rPr>
          <w:color w:val="auto"/>
        </w:rPr>
        <w:fldChar w:fldCharType="begin"/>
      </w:r>
      <w:r w:rsidRPr="006A24B7">
        <w:rPr>
          <w:color w:val="auto"/>
        </w:rPr>
        <w:instrText xml:space="preserve"> SEQ Figure \* ARABIC </w:instrText>
      </w:r>
      <w:r w:rsidRPr="006A24B7">
        <w:rPr>
          <w:color w:val="auto"/>
        </w:rPr>
        <w:fldChar w:fldCharType="separate"/>
      </w:r>
      <w:r w:rsidR="009E6804">
        <w:rPr>
          <w:noProof/>
          <w:color w:val="auto"/>
        </w:rPr>
        <w:t>8</w:t>
      </w:r>
      <w:r w:rsidRPr="006A24B7">
        <w:rPr>
          <w:color w:val="auto"/>
        </w:rPr>
        <w:fldChar w:fldCharType="end"/>
      </w:r>
      <w:r w:rsidRPr="006A24B7">
        <w:rPr>
          <w:color w:val="auto"/>
        </w:rPr>
        <w:t>. Linear Seep</w:t>
      </w:r>
      <w:bookmarkEnd w:id="39"/>
    </w:p>
    <w:p w14:paraId="4C25C1A2" w14:textId="3966A3F1" w:rsidR="00890D83" w:rsidRPr="00D02A89" w:rsidRDefault="00667099" w:rsidP="006A24B7">
      <w:pPr>
        <w:keepNext/>
      </w:pPr>
      <w:r w:rsidRPr="00D02A89">
        <w:rPr>
          <w:noProof/>
          <w:lang w:val="en-US"/>
        </w:rPr>
        <mc:AlternateContent>
          <mc:Choice Requires="wps">
            <w:drawing>
              <wp:anchor distT="0" distB="0" distL="114300" distR="114300" simplePos="0" relativeHeight="251665408" behindDoc="0" locked="0" layoutInCell="1" allowOverlap="1" wp14:anchorId="31AC3775" wp14:editId="4C8725F9">
                <wp:simplePos x="0" y="0"/>
                <wp:positionH relativeFrom="column">
                  <wp:posOffset>2085975</wp:posOffset>
                </wp:positionH>
                <wp:positionV relativeFrom="paragraph">
                  <wp:posOffset>2103755</wp:posOffset>
                </wp:positionV>
                <wp:extent cx="285750" cy="666750"/>
                <wp:effectExtent l="0" t="38100" r="57150" b="19050"/>
                <wp:wrapNone/>
                <wp:docPr id="192" name="Straight Arrow Connector 192"/>
                <wp:cNvGraphicFramePr/>
                <a:graphic xmlns:a="http://schemas.openxmlformats.org/drawingml/2006/main">
                  <a:graphicData uri="http://schemas.microsoft.com/office/word/2010/wordprocessingShape">
                    <wps:wsp>
                      <wps:cNvCnPr/>
                      <wps:spPr>
                        <a:xfrm flipV="1">
                          <a:off x="0" y="0"/>
                          <a:ext cx="285750" cy="6667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3A2CA2" id="Straight Arrow Connector 192" o:spid="_x0000_s1026" type="#_x0000_t32" style="position:absolute;margin-left:164.25pt;margin-top:165.65pt;width:22.5pt;height:5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" strokecolor="black [3200]" strokeweight="1pt">
                <v:stroke endarrow="block" joinstyle="miter"/>
              </v:shape>
            </w:pict>
          </mc:Fallback>
        </mc:AlternateContent>
      </w:r>
      <w:r w:rsidRPr="00D02A89">
        <w:rPr>
          <w:noProof/>
          <w:lang w:val="en-US"/>
        </w:rPr>
        <mc:AlternateContent>
          <mc:Choice Requires="wps">
            <w:drawing>
              <wp:anchor distT="0" distB="0" distL="114300" distR="114300" simplePos="0" relativeHeight="251661312" behindDoc="0" locked="0" layoutInCell="1" allowOverlap="1" wp14:anchorId="4080A78C" wp14:editId="5B67B3B5">
                <wp:simplePos x="0" y="0"/>
                <wp:positionH relativeFrom="column">
                  <wp:posOffset>1333500</wp:posOffset>
                </wp:positionH>
                <wp:positionV relativeFrom="paragraph">
                  <wp:posOffset>2332354</wp:posOffset>
                </wp:positionV>
                <wp:extent cx="381000" cy="438150"/>
                <wp:effectExtent l="38100" t="38100" r="19050" b="19050"/>
                <wp:wrapNone/>
                <wp:docPr id="30" name="Straight Arrow Connector 30"/>
                <wp:cNvGraphicFramePr/>
                <a:graphic xmlns:a="http://schemas.openxmlformats.org/drawingml/2006/main">
                  <a:graphicData uri="http://schemas.microsoft.com/office/word/2010/wordprocessingShape">
                    <wps:wsp>
                      <wps:cNvCnPr/>
                      <wps:spPr>
                        <a:xfrm flipH="1" flipV="1">
                          <a:off x="0" y="0"/>
                          <a:ext cx="381000" cy="438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E8036" id="Straight Arrow Connector 30" o:spid="_x0000_s1026" type="#_x0000_t32" style="position:absolute;margin-left:105pt;margin-top:183.65pt;width:30pt;height:34.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" strokecolor="black [3200]" strokeweight="1pt">
                <v:stroke endarrow="block" joinstyle="miter"/>
              </v:shape>
            </w:pict>
          </mc:Fallback>
        </mc:AlternateContent>
      </w:r>
      <w:r w:rsidRPr="00D02A89">
        <w:rPr>
          <w:noProof/>
          <w:lang w:val="en-US"/>
        </w:rPr>
        <mc:AlternateContent>
          <mc:Choice Requires="wps">
            <w:drawing>
              <wp:anchor distT="0" distB="0" distL="114300" distR="114300" simplePos="0" relativeHeight="251663360" behindDoc="0" locked="0" layoutInCell="1" allowOverlap="1" wp14:anchorId="32AE24EE" wp14:editId="2BE157B1">
                <wp:simplePos x="0" y="0"/>
                <wp:positionH relativeFrom="column">
                  <wp:posOffset>1649095</wp:posOffset>
                </wp:positionH>
                <wp:positionV relativeFrom="paragraph">
                  <wp:posOffset>2773680</wp:posOffset>
                </wp:positionV>
                <wp:extent cx="1419225" cy="2882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19225" cy="288290"/>
                        </a:xfrm>
                        <a:prstGeom prst="rect">
                          <a:avLst/>
                        </a:prstGeom>
                        <a:noFill/>
                        <a:ln>
                          <a:noFill/>
                        </a:ln>
                      </wps:spPr>
                      <wps:txbx>
                        <w:txbxContent>
                          <w:p w14:paraId="328BD72F" w14:textId="7B960775" w:rsidR="00A1543A" w:rsidRPr="006A24B7" w:rsidRDefault="00A1543A" w:rsidP="006A24B7">
                            <w:pPr>
                              <w:keepNext/>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Noise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AE24EE" id="Text Box 31" o:spid="_x0000_s1032" type="#_x0000_t202" style="position:absolute;margin-left:129.85pt;margin-top:218.4pt;width:111.75pt;height:22.7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" filled="f" stroked="f">
                <v:textbox style="mso-fit-shape-to-text:t">
                  <w:txbxContent>
                    <w:p w14:paraId="328BD72F" w14:textId="7B960775" w:rsidR="00A1543A" w:rsidRPr="006A24B7" w:rsidRDefault="00A1543A" w:rsidP="006A24B7">
                      <w:pPr>
                        <w:keepNext/>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Noise</w:t>
                      </w:r>
                    </w:p>
                  </w:txbxContent>
                </v:textbox>
              </v:shape>
            </w:pict>
          </mc:Fallback>
        </mc:AlternateContent>
      </w:r>
      <w:r w:rsidRPr="00D02A89">
        <w:rPr>
          <w:noProof/>
          <w:lang w:val="en-US"/>
        </w:rPr>
        <mc:AlternateContent>
          <mc:Choice Requires="wps">
            <w:drawing>
              <wp:anchor distT="0" distB="0" distL="114300" distR="114300" simplePos="0" relativeHeight="251657216" behindDoc="0" locked="0" layoutInCell="1" allowOverlap="1" wp14:anchorId="702D71F4" wp14:editId="391C2DD7">
                <wp:simplePos x="0" y="0"/>
                <wp:positionH relativeFrom="column">
                  <wp:posOffset>2171700</wp:posOffset>
                </wp:positionH>
                <wp:positionV relativeFrom="paragraph">
                  <wp:posOffset>1227455</wp:posOffset>
                </wp:positionV>
                <wp:extent cx="704850" cy="390525"/>
                <wp:effectExtent l="0" t="0" r="57150" b="47625"/>
                <wp:wrapNone/>
                <wp:docPr id="28" name="Straight Arrow Connector 28"/>
                <wp:cNvGraphicFramePr/>
                <a:graphic xmlns:a="http://schemas.openxmlformats.org/drawingml/2006/main">
                  <a:graphicData uri="http://schemas.microsoft.com/office/word/2010/wordprocessingShape">
                    <wps:wsp>
                      <wps:cNvCnPr/>
                      <wps:spPr>
                        <a:xfrm>
                          <a:off x="0" y="0"/>
                          <a:ext cx="704850" cy="390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5D33E" id="Straight Arrow Connector 28" o:spid="_x0000_s1026" type="#_x0000_t32" style="position:absolute;margin-left:171pt;margin-top:96.65pt;width:55.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" strokecolor="black [3200]" strokeweight="1pt">
                <v:stroke endarrow="block" joinstyle="miter"/>
              </v:shape>
            </w:pict>
          </mc:Fallback>
        </mc:AlternateContent>
      </w:r>
      <w:r w:rsidRPr="00D02A89">
        <w:rPr>
          <w:noProof/>
          <w:lang w:val="en-US"/>
        </w:rPr>
        <mc:AlternateContent>
          <mc:Choice Requires="wps">
            <w:drawing>
              <wp:anchor distT="0" distB="0" distL="114300" distR="114300" simplePos="0" relativeHeight="251659264" behindDoc="0" locked="0" layoutInCell="1" allowOverlap="1" wp14:anchorId="41FA8F38" wp14:editId="1F4C1843">
                <wp:simplePos x="0" y="0"/>
                <wp:positionH relativeFrom="column">
                  <wp:posOffset>860425</wp:posOffset>
                </wp:positionH>
                <wp:positionV relativeFrom="paragraph">
                  <wp:posOffset>836930</wp:posOffset>
                </wp:positionV>
                <wp:extent cx="2210435" cy="4851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210435" cy="485140"/>
                        </a:xfrm>
                        <a:prstGeom prst="rect">
                          <a:avLst/>
                        </a:prstGeom>
                        <a:noFill/>
                        <a:ln>
                          <a:noFill/>
                        </a:ln>
                      </wps:spPr>
                      <wps:txbx>
                        <w:txbxContent>
                          <w:p w14:paraId="56E0C859" w14:textId="1314DF07" w:rsidR="00A1543A" w:rsidRDefault="00A1543A" w:rsidP="006A24B7">
                            <w:pPr>
                              <w:keepNext/>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Miscalssified </w:t>
                            </w:r>
                            <w:r w:rsidRPr="006A24B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Seep</w:t>
                            </w:r>
                          </w:p>
                          <w:p w14:paraId="048BD701" w14:textId="40760BE5" w:rsidR="00A1543A" w:rsidRPr="006A24B7" w:rsidRDefault="00A1543A" w:rsidP="006A24B7">
                            <w:pPr>
                              <w:keepNext/>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Indicated in Blue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FA8F38" id="Text Box 29" o:spid="_x0000_s1033" type="#_x0000_t202" style="position:absolute;margin-left:67.75pt;margin-top:65.9pt;width:174.05pt;height:38.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" filled="f" stroked="f">
                <v:textbox style="mso-fit-shape-to-text:t">
                  <w:txbxContent>
                    <w:p w14:paraId="56E0C859" w14:textId="1314DF07" w:rsidR="00A1543A" w:rsidRDefault="00A1543A" w:rsidP="006A24B7">
                      <w:pPr>
                        <w:keepNext/>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Miscalssified </w:t>
                      </w:r>
                      <w:r w:rsidRPr="006A24B7">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Seep</w:t>
                      </w:r>
                    </w:p>
                    <w:p w14:paraId="048BD701" w14:textId="40760BE5" w:rsidR="00A1543A" w:rsidRPr="006A24B7" w:rsidRDefault="00A1543A" w:rsidP="006A24B7">
                      <w:pPr>
                        <w:keepNext/>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Indicated in Blue</w:t>
                      </w:r>
                    </w:p>
                  </w:txbxContent>
                </v:textbox>
              </v:shape>
            </w:pict>
          </mc:Fallback>
        </mc:AlternateContent>
      </w:r>
      <w:r w:rsidR="00890D83" w:rsidRPr="00D02A89">
        <w:rPr>
          <w:noProof/>
          <w:lang w:val="en-US"/>
        </w:rPr>
        <w:drawing>
          <wp:inline distT="0" distB="0" distL="0" distR="0" wp14:anchorId="0CBBBD2C" wp14:editId="7A0061EC">
            <wp:extent cx="5731510" cy="3078480"/>
            <wp:effectExtent l="114300" t="114300" r="116840" b="140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ise.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078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74FCEC" w14:textId="01544C47" w:rsidR="00890D83" w:rsidRPr="00D02A89" w:rsidRDefault="00890D83" w:rsidP="007923F5">
      <w:pPr>
        <w:pStyle w:val="Caption"/>
        <w:rPr>
          <w:color w:val="auto"/>
        </w:rPr>
      </w:pPr>
      <w:bookmarkStart w:id="40" w:name="_Toc494418671"/>
      <w:r w:rsidRPr="006A24B7">
        <w:rPr>
          <w:color w:val="auto"/>
        </w:rPr>
        <w:t xml:space="preserve">Figure </w:t>
      </w:r>
      <w:r w:rsidRPr="006A24B7">
        <w:rPr>
          <w:color w:val="auto"/>
        </w:rPr>
        <w:fldChar w:fldCharType="begin"/>
      </w:r>
      <w:r w:rsidRPr="006A24B7">
        <w:rPr>
          <w:color w:val="auto"/>
        </w:rPr>
        <w:instrText xml:space="preserve"> SEQ Figure \* ARABIC </w:instrText>
      </w:r>
      <w:r w:rsidRPr="006A24B7">
        <w:rPr>
          <w:color w:val="auto"/>
        </w:rPr>
        <w:fldChar w:fldCharType="separate"/>
      </w:r>
      <w:r w:rsidR="009E6804">
        <w:rPr>
          <w:noProof/>
          <w:color w:val="auto"/>
        </w:rPr>
        <w:t>9</w:t>
      </w:r>
      <w:r w:rsidRPr="006A24B7">
        <w:rPr>
          <w:color w:val="auto"/>
        </w:rPr>
        <w:fldChar w:fldCharType="end"/>
      </w:r>
      <w:r w:rsidRPr="006A24B7">
        <w:rPr>
          <w:color w:val="auto"/>
        </w:rPr>
        <w:t>. Noise and Misclassification Areas</w:t>
      </w:r>
      <w:bookmarkEnd w:id="40"/>
    </w:p>
    <w:p w14:paraId="146E41EF" w14:textId="59E21417" w:rsidR="008E4287" w:rsidRPr="00D02A89" w:rsidRDefault="004A6142" w:rsidP="00157E74">
      <w:pPr>
        <w:pStyle w:val="NormalWeb"/>
        <w:spacing w:after="300" w:line="300" w:lineRule="atLeast"/>
        <w:textAlignment w:val="baseline"/>
        <w:rPr>
          <w:shd w:val="clear" w:color="auto" w:fill="FFFFFF"/>
        </w:rPr>
      </w:pPr>
      <w:r w:rsidRPr="00D02A89">
        <w:t>The a</w:t>
      </w:r>
      <w:r w:rsidR="005E4B61" w:rsidRPr="00D02A89">
        <w:rPr>
          <w:shd w:val="clear" w:color="auto" w:fill="FFFFFF"/>
        </w:rPr>
        <w:t>utomated process</w:t>
      </w:r>
      <w:r w:rsidRPr="00D02A89">
        <w:rPr>
          <w:shd w:val="clear" w:color="auto" w:fill="FFFFFF"/>
        </w:rPr>
        <w:t>es</w:t>
      </w:r>
      <w:r w:rsidR="00A730A8" w:rsidRPr="00D02A89">
        <w:rPr>
          <w:shd w:val="clear" w:color="auto" w:fill="FFFFFF"/>
        </w:rPr>
        <w:t xml:space="preserve"> for seep extraction</w:t>
      </w:r>
      <w:r w:rsidR="005E4B61" w:rsidRPr="00D02A89">
        <w:rPr>
          <w:shd w:val="clear" w:color="auto" w:fill="FFFFFF"/>
        </w:rPr>
        <w:t xml:space="preserve"> </w:t>
      </w:r>
      <w:r w:rsidRPr="00D02A89">
        <w:rPr>
          <w:shd w:val="clear" w:color="auto" w:fill="FFFFFF"/>
        </w:rPr>
        <w:t xml:space="preserve">were </w:t>
      </w:r>
      <w:r w:rsidR="005E4B61" w:rsidRPr="00D02A89">
        <w:rPr>
          <w:shd w:val="clear" w:color="auto" w:fill="FFFFFF"/>
        </w:rPr>
        <w:t>programmed in Python</w:t>
      </w:r>
      <w:r w:rsidRPr="00D02A89">
        <w:rPr>
          <w:shd w:val="clear" w:color="auto" w:fill="FFFFFF"/>
        </w:rPr>
        <w:t xml:space="preserve"> 2</w:t>
      </w:r>
      <w:r w:rsidR="005E4B61" w:rsidRPr="00D02A89">
        <w:rPr>
          <w:shd w:val="clear" w:color="auto" w:fill="FFFFFF"/>
        </w:rPr>
        <w:t>.</w:t>
      </w:r>
      <w:r w:rsidRPr="00D02A89">
        <w:rPr>
          <w:shd w:val="clear" w:color="auto" w:fill="FFFFFF"/>
        </w:rPr>
        <w:t xml:space="preserve">7. </w:t>
      </w:r>
      <w:r w:rsidR="00E06170" w:rsidRPr="00D02A89">
        <w:rPr>
          <w:shd w:val="clear" w:color="auto" w:fill="FFFFFF"/>
        </w:rPr>
        <w:t xml:space="preserve">Ascribable </w:t>
      </w:r>
      <w:r w:rsidRPr="00D02A89">
        <w:rPr>
          <w:shd w:val="clear" w:color="auto" w:fill="FFFFFF"/>
        </w:rPr>
        <w:t xml:space="preserve">to the </w:t>
      </w:r>
      <w:r w:rsidR="00157E74" w:rsidRPr="00D02A89">
        <w:rPr>
          <w:shd w:val="clear" w:color="auto" w:fill="FFFFFF"/>
        </w:rPr>
        <w:t xml:space="preserve">quantity of the dataset, the data were processes in Python’s Integrated Development Environment (IDLE) with an </w:t>
      </w:r>
      <w:r w:rsidRPr="00D02A89">
        <w:rPr>
          <w:shd w:val="clear" w:color="auto" w:fill="FFFFFF"/>
        </w:rPr>
        <w:t xml:space="preserve">AMD 64-bit </w:t>
      </w:r>
      <w:r w:rsidR="00157E74" w:rsidRPr="00D02A89">
        <w:rPr>
          <w:shd w:val="clear" w:color="auto" w:fill="FFFFFF"/>
        </w:rPr>
        <w:t xml:space="preserve">processor on Windows 10. </w:t>
      </w:r>
    </w:p>
    <w:p w14:paraId="5E4A52D9" w14:textId="77777777" w:rsidR="00AF766A" w:rsidRPr="00D02A89" w:rsidRDefault="00AF766A">
      <w:pPr>
        <w:rPr>
          <w:b/>
          <w:bCs/>
          <w:sz w:val="24"/>
          <w:shd w:val="clear" w:color="auto" w:fill="FFFFFF"/>
        </w:rPr>
      </w:pPr>
      <w:r w:rsidRPr="00D02A89">
        <w:rPr>
          <w:shd w:val="clear" w:color="auto" w:fill="FFFFFF"/>
        </w:rPr>
        <w:br w:type="page"/>
      </w:r>
    </w:p>
    <w:p w14:paraId="0CB29BE9" w14:textId="4E098544" w:rsidR="007F54D7" w:rsidRPr="00D02A89" w:rsidRDefault="007F54D7" w:rsidP="007F54D7">
      <w:pPr>
        <w:pStyle w:val="Heading2"/>
        <w:rPr>
          <w:rFonts w:cs="Times New Roman"/>
          <w:shd w:val="clear" w:color="auto" w:fill="FFFFFF"/>
        </w:rPr>
      </w:pPr>
      <w:bookmarkStart w:id="41" w:name="_Toc494319164"/>
      <w:r w:rsidRPr="00D02A89">
        <w:rPr>
          <w:rFonts w:cs="Times New Roman"/>
          <w:shd w:val="clear" w:color="auto" w:fill="FFFFFF"/>
        </w:rPr>
        <w:lastRenderedPageBreak/>
        <w:t>5.2 Accuracy Assessment</w:t>
      </w:r>
      <w:bookmarkEnd w:id="41"/>
    </w:p>
    <w:p w14:paraId="23CA5265" w14:textId="77777777" w:rsidR="007F54D7" w:rsidRPr="00D02A89" w:rsidRDefault="007F54D7" w:rsidP="007F54D7"/>
    <w:p w14:paraId="20CE8D10" w14:textId="67ED5544" w:rsidR="008E4287" w:rsidRPr="00D02A89" w:rsidRDefault="008E4287" w:rsidP="00052A24">
      <w:pPr>
        <w:pStyle w:val="NormalWeb"/>
        <w:spacing w:after="300" w:line="300" w:lineRule="atLeast"/>
        <w:textAlignment w:val="baseline"/>
        <w:rPr>
          <w:lang w:val="en-US"/>
        </w:rPr>
      </w:pPr>
      <w:r w:rsidRPr="00D02A89">
        <w:rPr>
          <w:shd w:val="clear" w:color="auto" w:fill="FFFFFF"/>
        </w:rPr>
        <w:t>100</w:t>
      </w:r>
      <w:r w:rsidRPr="00D02A89">
        <w:rPr>
          <w:shd w:val="clear" w:color="auto" w:fill="FFFFFF"/>
          <w:lang w:val="en-US"/>
        </w:rPr>
        <w:t xml:space="preserve"> random points were selected using the </w:t>
      </w:r>
      <w:r w:rsidRPr="00D02A89">
        <w:rPr>
          <w:i/>
          <w:iCs/>
          <w:shd w:val="clear" w:color="auto" w:fill="FFFFFF"/>
          <w:lang w:val="en-US"/>
        </w:rPr>
        <w:t>Create Random Points</w:t>
      </w:r>
      <w:r w:rsidRPr="00D02A89">
        <w:rPr>
          <w:shd w:val="clear" w:color="auto" w:fill="FFFFFF"/>
          <w:lang w:val="en-US"/>
        </w:rPr>
        <w:t xml:space="preserve"> tool </w:t>
      </w:r>
      <w:r w:rsidR="00157E74" w:rsidRPr="00D02A89">
        <w:rPr>
          <w:shd w:val="clear" w:color="auto" w:fill="FFFFFF"/>
          <w:lang w:val="en-US"/>
        </w:rPr>
        <w:t xml:space="preserve">in ArcGIS of the statistically significant wcd </w:t>
      </w:r>
      <w:r w:rsidRPr="00D02A89">
        <w:rPr>
          <w:shd w:val="clear" w:color="auto" w:fill="FFFFFF"/>
          <w:lang w:val="en-US"/>
        </w:rPr>
        <w:t xml:space="preserve">points. Each of the points were </w:t>
      </w:r>
      <w:r w:rsidR="00157E74" w:rsidRPr="00D02A89">
        <w:rPr>
          <w:shd w:val="clear" w:color="auto" w:fill="FFFFFF"/>
          <w:lang w:val="en-US"/>
        </w:rPr>
        <w:t>ground truthed using an estimated sample of the seafloor, water depth and water column depths in a 3D environment</w:t>
      </w:r>
      <w:r w:rsidR="00052A24" w:rsidRPr="00D02A89">
        <w:rPr>
          <w:shd w:val="clear" w:color="auto" w:fill="FFFFFF"/>
          <w:lang w:val="en-US"/>
        </w:rPr>
        <w:t xml:space="preserve">. Each of the randomly selected points were </w:t>
      </w:r>
      <w:r w:rsidRPr="00D02A89">
        <w:rPr>
          <w:shd w:val="clear" w:color="auto" w:fill="FFFFFF"/>
          <w:lang w:val="en-US"/>
        </w:rPr>
        <w:t>id</w:t>
      </w:r>
      <w:r w:rsidR="00052A24" w:rsidRPr="00D02A89">
        <w:rPr>
          <w:shd w:val="clear" w:color="auto" w:fill="FFFFFF"/>
          <w:lang w:val="en-US"/>
        </w:rPr>
        <w:t xml:space="preserve">entified as a seep or non-seep of the </w:t>
      </w:r>
      <w:r w:rsidRPr="00D02A89">
        <w:rPr>
          <w:shd w:val="clear" w:color="auto" w:fill="FFFFFF"/>
          <w:lang w:val="en-US"/>
        </w:rPr>
        <w:t xml:space="preserve">interpreted </w:t>
      </w:r>
      <w:r w:rsidR="00052A24" w:rsidRPr="00D02A89">
        <w:rPr>
          <w:shd w:val="clear" w:color="auto" w:fill="FFFFFF"/>
          <w:lang w:val="en-US"/>
        </w:rPr>
        <w:t>sample dataset. The results are</w:t>
      </w:r>
      <w:r w:rsidRPr="00D02A89">
        <w:rPr>
          <w:shd w:val="clear" w:color="auto" w:fill="FFFFFF"/>
          <w:lang w:val="en-US"/>
        </w:rPr>
        <w:t xml:space="preserve"> </w:t>
      </w:r>
      <w:r w:rsidR="00052A24" w:rsidRPr="00D02A89">
        <w:rPr>
          <w:shd w:val="clear" w:color="auto" w:fill="FFFFFF"/>
          <w:lang w:val="en-US"/>
        </w:rPr>
        <w:t>totaled</w:t>
      </w:r>
      <w:r w:rsidRPr="00D02A89">
        <w:rPr>
          <w:shd w:val="clear" w:color="auto" w:fill="FFFFFF"/>
          <w:lang w:val="en-US"/>
        </w:rPr>
        <w:t xml:space="preserve"> in</w:t>
      </w:r>
      <w:r w:rsidR="00052A24" w:rsidRPr="00D02A89">
        <w:rPr>
          <w:shd w:val="clear" w:color="auto" w:fill="FFFFFF"/>
          <w:lang w:val="en-US"/>
        </w:rPr>
        <w:t xml:space="preserve"> Table 1.</w:t>
      </w:r>
      <w:r w:rsidR="00F903AB" w:rsidRPr="00D02A89">
        <w:rPr>
          <w:shd w:val="clear" w:color="auto" w:fill="FFFFFF"/>
          <w:lang w:val="en-US"/>
        </w:rPr>
        <w:t xml:space="preserve"> </w:t>
      </w:r>
      <w:r w:rsidRPr="00D02A89">
        <w:rPr>
          <w:shd w:val="clear" w:color="auto" w:fill="FFFFFF"/>
          <w:lang w:val="en-US"/>
        </w:rPr>
        <w:t>Errors of com</w:t>
      </w:r>
      <w:r w:rsidR="000750F5" w:rsidRPr="00D02A89">
        <w:rPr>
          <w:shd w:val="clear" w:color="auto" w:fill="FFFFFF"/>
          <w:lang w:val="en-US"/>
        </w:rPr>
        <w:t xml:space="preserve">mission </w:t>
      </w:r>
      <w:r w:rsidR="00A730A8" w:rsidRPr="00D02A89">
        <w:rPr>
          <w:shd w:val="clear" w:color="auto" w:fill="FFFFFF"/>
          <w:lang w:val="en-US"/>
        </w:rPr>
        <w:t>are labeled</w:t>
      </w:r>
      <w:r w:rsidR="000750F5" w:rsidRPr="00D02A89">
        <w:rPr>
          <w:shd w:val="clear" w:color="auto" w:fill="FFFFFF"/>
          <w:lang w:val="en-US"/>
        </w:rPr>
        <w:t xml:space="preserve"> as No. Inc</w:t>
      </w:r>
      <w:r w:rsidRPr="00D02A89">
        <w:rPr>
          <w:shd w:val="clear" w:color="auto" w:fill="FFFFFF"/>
          <w:lang w:val="en-US"/>
        </w:rPr>
        <w:t xml:space="preserve">orrect, where the analysis misclassified seeps. </w:t>
      </w:r>
      <w:r w:rsidR="00A730A8" w:rsidRPr="00D02A89">
        <w:rPr>
          <w:shd w:val="clear" w:color="auto" w:fill="FFFFFF"/>
          <w:lang w:val="en-US"/>
        </w:rPr>
        <w:t>It is important to n</w:t>
      </w:r>
      <w:r w:rsidR="00BC071B" w:rsidRPr="00D02A89">
        <w:rPr>
          <w:shd w:val="clear" w:color="auto" w:fill="FFFFFF"/>
          <w:lang w:val="en-US"/>
        </w:rPr>
        <w:t xml:space="preserve">ote </w:t>
      </w:r>
      <w:r w:rsidRPr="00D02A89">
        <w:rPr>
          <w:shd w:val="clear" w:color="auto" w:fill="FFFFFF"/>
          <w:lang w:val="en-US"/>
        </w:rPr>
        <w:t>producer’s accuracy, as int</w:t>
      </w:r>
      <w:r w:rsidR="00F76C74" w:rsidRPr="00D02A89">
        <w:rPr>
          <w:shd w:val="clear" w:color="auto" w:fill="FFFFFF"/>
          <w:lang w:val="en-US"/>
        </w:rPr>
        <w:t>erpreted data are</w:t>
      </w:r>
      <w:r w:rsidR="000750F5" w:rsidRPr="00D02A89">
        <w:rPr>
          <w:shd w:val="clear" w:color="auto" w:fill="FFFFFF"/>
          <w:lang w:val="en-US"/>
        </w:rPr>
        <w:t xml:space="preserve"> subjective </w:t>
      </w:r>
      <w:sdt>
        <w:sdtPr>
          <w:rPr>
            <w:shd w:val="clear" w:color="auto" w:fill="FFFFFF"/>
            <w:lang w:val="en-US"/>
          </w:rPr>
          <w:id w:val="1707600483"/>
          <w:citation/>
        </w:sdtPr>
        <w:sdtEndPr/>
        <w:sdtContent>
          <w:r w:rsidR="000750F5" w:rsidRPr="00D02A89">
            <w:rPr>
              <w:shd w:val="clear" w:color="auto" w:fill="FFFFFF"/>
              <w:lang w:val="en-US"/>
            </w:rPr>
            <w:fldChar w:fldCharType="begin"/>
          </w:r>
          <w:r w:rsidR="00A82DEC" w:rsidRPr="00D02A89">
            <w:rPr>
              <w:shd w:val="clear" w:color="auto" w:fill="FFFFFF"/>
              <w:lang w:val="en-US"/>
            </w:rPr>
            <w:instrText xml:space="preserve">CITATION ESR \l 1033 </w:instrText>
          </w:r>
          <w:r w:rsidR="000750F5" w:rsidRPr="00D02A89">
            <w:rPr>
              <w:shd w:val="clear" w:color="auto" w:fill="FFFFFF"/>
              <w:lang w:val="en-US"/>
            </w:rPr>
            <w:fldChar w:fldCharType="separate"/>
          </w:r>
          <w:r w:rsidR="007923F5" w:rsidRPr="00D02A89">
            <w:rPr>
              <w:noProof/>
              <w:shd w:val="clear" w:color="auto" w:fill="FFFFFF"/>
              <w:lang w:val="en-US"/>
            </w:rPr>
            <w:t>(Esri, n.d.)</w:t>
          </w:r>
          <w:r w:rsidR="000750F5" w:rsidRPr="00D02A89">
            <w:rPr>
              <w:shd w:val="clear" w:color="auto" w:fill="FFFFFF"/>
              <w:lang w:val="en-US"/>
            </w:rPr>
            <w:fldChar w:fldCharType="end"/>
          </w:r>
        </w:sdtContent>
      </w:sdt>
      <w:r w:rsidR="00052A24" w:rsidRPr="00D02A89">
        <w:rPr>
          <w:shd w:val="clear" w:color="auto" w:fill="FFFFFF"/>
          <w:lang w:val="en-US"/>
        </w:rPr>
        <w:t>.</w:t>
      </w:r>
    </w:p>
    <w:tbl>
      <w:tblPr>
        <w:tblW w:w="9006" w:type="dxa"/>
        <w:jc w:val="center"/>
        <w:tblBorders>
          <w:top w:val="single" w:sz="8" w:space="0" w:color="EFE0BD" w:themeColor="accent3"/>
          <w:left w:val="single" w:sz="8" w:space="0" w:color="EFE0BD" w:themeColor="accent3"/>
          <w:bottom w:val="single" w:sz="8" w:space="0" w:color="EFE0BD" w:themeColor="accent3"/>
          <w:right w:val="single" w:sz="8" w:space="0" w:color="EFE0BD" w:themeColor="accent3"/>
          <w:insideH w:val="single" w:sz="8" w:space="0" w:color="EFE0BD" w:themeColor="accent3"/>
          <w:insideV w:val="single" w:sz="8" w:space="0" w:color="EFE0BD" w:themeColor="accent3"/>
        </w:tblBorders>
        <w:shd w:val="clear" w:color="auto" w:fill="CCBDB7" w:themeFill="text2" w:themeFillTint="66"/>
        <w:tblCellMar>
          <w:left w:w="0" w:type="dxa"/>
          <w:right w:w="0" w:type="dxa"/>
        </w:tblCellMar>
        <w:tblLook w:val="0600" w:firstRow="0" w:lastRow="0" w:firstColumn="0" w:lastColumn="0" w:noHBand="1" w:noVBand="1"/>
      </w:tblPr>
      <w:tblGrid>
        <w:gridCol w:w="2411"/>
        <w:gridCol w:w="1292"/>
        <w:gridCol w:w="1228"/>
        <w:gridCol w:w="1475"/>
        <w:gridCol w:w="1300"/>
        <w:gridCol w:w="1300"/>
      </w:tblGrid>
      <w:tr w:rsidR="00B53DED" w:rsidRPr="00D02A89" w14:paraId="0B804228" w14:textId="6D361861" w:rsidTr="000750F5">
        <w:trPr>
          <w:trHeight w:val="653"/>
          <w:jc w:val="center"/>
        </w:trPr>
        <w:tc>
          <w:tcPr>
            <w:tcW w:w="1338" w:type="pct"/>
            <w:shd w:val="clear" w:color="auto" w:fill="CCBDB7" w:themeFill="text2" w:themeFillTint="66"/>
            <w:tcMar>
              <w:top w:w="12" w:type="dxa"/>
              <w:left w:w="12" w:type="dxa"/>
              <w:bottom w:w="0" w:type="dxa"/>
              <w:right w:w="12" w:type="dxa"/>
            </w:tcMar>
            <w:vAlign w:val="center"/>
            <w:hideMark/>
          </w:tcPr>
          <w:p w14:paraId="2F065A62" w14:textId="77777777" w:rsidR="00B53DED" w:rsidRPr="00D02A89" w:rsidRDefault="00B53DED" w:rsidP="00052A24">
            <w:pPr>
              <w:jc w:val="center"/>
              <w:rPr>
                <w:lang w:val="en-US"/>
              </w:rPr>
            </w:pPr>
            <w:r w:rsidRPr="00D02A89">
              <w:rPr>
                <w:lang w:val="en-US"/>
              </w:rPr>
              <w:t>CLASSIFICATION</w:t>
            </w:r>
          </w:p>
        </w:tc>
        <w:tc>
          <w:tcPr>
            <w:tcW w:w="717" w:type="pct"/>
            <w:shd w:val="clear" w:color="auto" w:fill="CCBDB7" w:themeFill="text2" w:themeFillTint="66"/>
            <w:tcMar>
              <w:top w:w="12" w:type="dxa"/>
              <w:left w:w="12" w:type="dxa"/>
              <w:bottom w:w="0" w:type="dxa"/>
              <w:right w:w="12" w:type="dxa"/>
            </w:tcMar>
            <w:vAlign w:val="center"/>
            <w:hideMark/>
          </w:tcPr>
          <w:p w14:paraId="21C62497" w14:textId="77777777" w:rsidR="00B53DED" w:rsidRPr="00D02A89" w:rsidRDefault="00B53DED" w:rsidP="00052A24">
            <w:pPr>
              <w:jc w:val="center"/>
              <w:rPr>
                <w:lang w:val="en-US"/>
              </w:rPr>
            </w:pPr>
            <w:r w:rsidRPr="00D02A89">
              <w:rPr>
                <w:lang w:val="en-US"/>
              </w:rPr>
              <w:t>Total</w:t>
            </w:r>
          </w:p>
          <w:p w14:paraId="4976772B" w14:textId="77777777" w:rsidR="00B53DED" w:rsidRPr="00D02A89" w:rsidRDefault="00B53DED" w:rsidP="00052A24">
            <w:pPr>
              <w:jc w:val="center"/>
              <w:rPr>
                <w:lang w:val="en-US"/>
              </w:rPr>
            </w:pPr>
            <w:r w:rsidRPr="00D02A89">
              <w:rPr>
                <w:lang w:val="en-US"/>
              </w:rPr>
              <w:t>Random</w:t>
            </w:r>
          </w:p>
        </w:tc>
        <w:tc>
          <w:tcPr>
            <w:tcW w:w="682" w:type="pct"/>
            <w:shd w:val="clear" w:color="auto" w:fill="CCBDB7" w:themeFill="text2" w:themeFillTint="66"/>
            <w:tcMar>
              <w:top w:w="12" w:type="dxa"/>
              <w:left w:w="12" w:type="dxa"/>
              <w:bottom w:w="0" w:type="dxa"/>
              <w:right w:w="12" w:type="dxa"/>
            </w:tcMar>
            <w:vAlign w:val="center"/>
            <w:hideMark/>
          </w:tcPr>
          <w:p w14:paraId="60C67CF1" w14:textId="77777777" w:rsidR="00B53DED" w:rsidRPr="00D02A89" w:rsidRDefault="00B53DED" w:rsidP="00052A24">
            <w:pPr>
              <w:jc w:val="center"/>
              <w:rPr>
                <w:lang w:val="en-US"/>
              </w:rPr>
            </w:pPr>
            <w:r w:rsidRPr="00D02A89">
              <w:rPr>
                <w:lang w:val="en-US"/>
              </w:rPr>
              <w:t>No. Correct</w:t>
            </w:r>
          </w:p>
        </w:tc>
        <w:tc>
          <w:tcPr>
            <w:tcW w:w="819" w:type="pct"/>
            <w:shd w:val="clear" w:color="auto" w:fill="CCBDB7" w:themeFill="text2" w:themeFillTint="66"/>
            <w:tcMar>
              <w:top w:w="12" w:type="dxa"/>
              <w:left w:w="12" w:type="dxa"/>
              <w:bottom w:w="0" w:type="dxa"/>
              <w:right w:w="12" w:type="dxa"/>
            </w:tcMar>
            <w:vAlign w:val="center"/>
            <w:hideMark/>
          </w:tcPr>
          <w:p w14:paraId="39B41EF7" w14:textId="77777777" w:rsidR="00B53DED" w:rsidRPr="00D02A89" w:rsidRDefault="00B53DED" w:rsidP="000750F5">
            <w:pPr>
              <w:jc w:val="center"/>
              <w:rPr>
                <w:lang w:val="en-US"/>
              </w:rPr>
            </w:pPr>
            <w:r w:rsidRPr="00D02A89">
              <w:rPr>
                <w:lang w:val="en-US"/>
              </w:rPr>
              <w:t>Percentage</w:t>
            </w:r>
          </w:p>
          <w:p w14:paraId="4E14B568" w14:textId="77777777" w:rsidR="00B53DED" w:rsidRPr="00D02A89" w:rsidRDefault="00B53DED" w:rsidP="000750F5">
            <w:pPr>
              <w:jc w:val="center"/>
              <w:rPr>
                <w:lang w:val="en-US"/>
              </w:rPr>
            </w:pPr>
            <w:r w:rsidRPr="00D02A89">
              <w:rPr>
                <w:lang w:val="en-US"/>
              </w:rPr>
              <w:t>Correct</w:t>
            </w:r>
          </w:p>
        </w:tc>
        <w:tc>
          <w:tcPr>
            <w:tcW w:w="722" w:type="pct"/>
            <w:shd w:val="clear" w:color="auto" w:fill="CCBDB7" w:themeFill="text2" w:themeFillTint="66"/>
            <w:vAlign w:val="center"/>
          </w:tcPr>
          <w:p w14:paraId="2E96F38C" w14:textId="252D8636" w:rsidR="00B53DED" w:rsidRPr="00D02A89" w:rsidRDefault="000750F5" w:rsidP="000750F5">
            <w:pPr>
              <w:jc w:val="center"/>
              <w:rPr>
                <w:lang w:val="en-US"/>
              </w:rPr>
            </w:pPr>
            <w:r w:rsidRPr="00D02A89">
              <w:rPr>
                <w:lang w:val="en-US"/>
              </w:rPr>
              <w:t>No. Incorrect</w:t>
            </w:r>
          </w:p>
        </w:tc>
        <w:tc>
          <w:tcPr>
            <w:tcW w:w="722" w:type="pct"/>
            <w:shd w:val="clear" w:color="auto" w:fill="CCBDB7" w:themeFill="text2" w:themeFillTint="66"/>
            <w:vAlign w:val="center"/>
          </w:tcPr>
          <w:p w14:paraId="0B51EE62" w14:textId="77777777" w:rsidR="000750F5" w:rsidRPr="00D02A89" w:rsidRDefault="000750F5" w:rsidP="000750F5">
            <w:pPr>
              <w:jc w:val="center"/>
              <w:rPr>
                <w:lang w:val="en-US"/>
              </w:rPr>
            </w:pPr>
            <w:r w:rsidRPr="00D02A89">
              <w:rPr>
                <w:lang w:val="en-US"/>
              </w:rPr>
              <w:t>Percentage</w:t>
            </w:r>
          </w:p>
          <w:p w14:paraId="4F524197" w14:textId="7663CDD6" w:rsidR="00B53DED" w:rsidRPr="00D02A89" w:rsidRDefault="000750F5" w:rsidP="000750F5">
            <w:pPr>
              <w:jc w:val="center"/>
              <w:rPr>
                <w:lang w:val="en-US"/>
              </w:rPr>
            </w:pPr>
            <w:r w:rsidRPr="00D02A89">
              <w:rPr>
                <w:lang w:val="en-US"/>
              </w:rPr>
              <w:t>Incorrect</w:t>
            </w:r>
          </w:p>
        </w:tc>
      </w:tr>
      <w:tr w:rsidR="00B53DED" w:rsidRPr="00D02A89" w14:paraId="3F48E450" w14:textId="21AB1D8B" w:rsidTr="000750F5">
        <w:trPr>
          <w:trHeight w:val="653"/>
          <w:jc w:val="center"/>
        </w:trPr>
        <w:tc>
          <w:tcPr>
            <w:tcW w:w="1338" w:type="pct"/>
            <w:shd w:val="clear" w:color="auto" w:fill="CCBDB7" w:themeFill="text2" w:themeFillTint="66"/>
            <w:tcMar>
              <w:top w:w="12" w:type="dxa"/>
              <w:left w:w="12" w:type="dxa"/>
              <w:bottom w:w="0" w:type="dxa"/>
              <w:right w:w="12" w:type="dxa"/>
            </w:tcMar>
            <w:vAlign w:val="center"/>
            <w:hideMark/>
          </w:tcPr>
          <w:p w14:paraId="5276B72C" w14:textId="77777777" w:rsidR="00B53DED" w:rsidRPr="00D02A89" w:rsidRDefault="00B53DED" w:rsidP="00052A24">
            <w:pPr>
              <w:jc w:val="center"/>
              <w:rPr>
                <w:lang w:val="en-US"/>
              </w:rPr>
            </w:pPr>
            <w:r w:rsidRPr="00D02A89">
              <w:rPr>
                <w:lang w:val="en-US"/>
              </w:rPr>
              <w:t>NOT A SEEP</w:t>
            </w:r>
          </w:p>
        </w:tc>
        <w:tc>
          <w:tcPr>
            <w:tcW w:w="717" w:type="pct"/>
            <w:shd w:val="clear" w:color="auto" w:fill="CCBDB7" w:themeFill="text2" w:themeFillTint="66"/>
            <w:tcMar>
              <w:top w:w="12" w:type="dxa"/>
              <w:left w:w="12" w:type="dxa"/>
              <w:bottom w:w="0" w:type="dxa"/>
              <w:right w:w="12" w:type="dxa"/>
            </w:tcMar>
            <w:vAlign w:val="center"/>
            <w:hideMark/>
          </w:tcPr>
          <w:p w14:paraId="2F5DE721" w14:textId="339BC9EB" w:rsidR="00B53DED" w:rsidRPr="00D02A89" w:rsidRDefault="000750F5" w:rsidP="00052A24">
            <w:pPr>
              <w:jc w:val="center"/>
              <w:rPr>
                <w:lang w:val="en-US"/>
              </w:rPr>
            </w:pPr>
            <w:r w:rsidRPr="00D02A89">
              <w:rPr>
                <w:lang w:val="en-US"/>
              </w:rPr>
              <w:t>58</w:t>
            </w:r>
          </w:p>
        </w:tc>
        <w:tc>
          <w:tcPr>
            <w:tcW w:w="682" w:type="pct"/>
            <w:shd w:val="clear" w:color="auto" w:fill="CCBDB7" w:themeFill="text2" w:themeFillTint="66"/>
            <w:tcMar>
              <w:top w:w="12" w:type="dxa"/>
              <w:left w:w="12" w:type="dxa"/>
              <w:bottom w:w="0" w:type="dxa"/>
              <w:right w:w="12" w:type="dxa"/>
            </w:tcMar>
            <w:vAlign w:val="center"/>
            <w:hideMark/>
          </w:tcPr>
          <w:p w14:paraId="4078B627" w14:textId="770909E6" w:rsidR="00B53DED" w:rsidRPr="00D02A89" w:rsidRDefault="000750F5" w:rsidP="00052A24">
            <w:pPr>
              <w:jc w:val="center"/>
              <w:rPr>
                <w:lang w:val="en-US"/>
              </w:rPr>
            </w:pPr>
            <w:r w:rsidRPr="00D02A89">
              <w:rPr>
                <w:lang w:val="en-US"/>
              </w:rPr>
              <w:t>57</w:t>
            </w:r>
          </w:p>
        </w:tc>
        <w:tc>
          <w:tcPr>
            <w:tcW w:w="819" w:type="pct"/>
            <w:shd w:val="clear" w:color="auto" w:fill="CCBDB7" w:themeFill="text2" w:themeFillTint="66"/>
            <w:tcMar>
              <w:top w:w="12" w:type="dxa"/>
              <w:left w:w="12" w:type="dxa"/>
              <w:bottom w:w="0" w:type="dxa"/>
              <w:right w:w="12" w:type="dxa"/>
            </w:tcMar>
            <w:vAlign w:val="center"/>
            <w:hideMark/>
          </w:tcPr>
          <w:p w14:paraId="71F0D5D9" w14:textId="648DA670" w:rsidR="00B53DED" w:rsidRPr="00D02A89" w:rsidRDefault="00B53DED" w:rsidP="000750F5">
            <w:pPr>
              <w:jc w:val="center"/>
              <w:rPr>
                <w:lang w:val="en-US"/>
              </w:rPr>
            </w:pPr>
            <w:r w:rsidRPr="00D02A89">
              <w:rPr>
                <w:lang w:val="en-US"/>
              </w:rPr>
              <w:t>98.28</w:t>
            </w:r>
            <w:r w:rsidR="000750F5" w:rsidRPr="00D02A89">
              <w:rPr>
                <w:lang w:val="en-US"/>
              </w:rPr>
              <w:t>%</w:t>
            </w:r>
          </w:p>
        </w:tc>
        <w:tc>
          <w:tcPr>
            <w:tcW w:w="722" w:type="pct"/>
            <w:shd w:val="clear" w:color="auto" w:fill="CCBDB7" w:themeFill="text2" w:themeFillTint="66"/>
            <w:vAlign w:val="center"/>
          </w:tcPr>
          <w:p w14:paraId="4EF7F226" w14:textId="78E19A24" w:rsidR="00B53DED" w:rsidRPr="00D02A89" w:rsidRDefault="000750F5" w:rsidP="000750F5">
            <w:pPr>
              <w:jc w:val="center"/>
              <w:rPr>
                <w:lang w:val="en-US"/>
              </w:rPr>
            </w:pPr>
            <w:r w:rsidRPr="00D02A89">
              <w:rPr>
                <w:lang w:val="en-US"/>
              </w:rPr>
              <w:t>1</w:t>
            </w:r>
          </w:p>
        </w:tc>
        <w:tc>
          <w:tcPr>
            <w:tcW w:w="722" w:type="pct"/>
            <w:shd w:val="clear" w:color="auto" w:fill="CCBDB7" w:themeFill="text2" w:themeFillTint="66"/>
            <w:vAlign w:val="center"/>
          </w:tcPr>
          <w:p w14:paraId="3C990F40" w14:textId="66889864" w:rsidR="00B53DED" w:rsidRPr="00D02A89" w:rsidRDefault="000750F5" w:rsidP="000750F5">
            <w:pPr>
              <w:jc w:val="center"/>
              <w:rPr>
                <w:lang w:val="en-US"/>
              </w:rPr>
            </w:pPr>
            <w:r w:rsidRPr="00D02A89">
              <w:rPr>
                <w:lang w:val="en-US"/>
              </w:rPr>
              <w:t>1.72%</w:t>
            </w:r>
          </w:p>
        </w:tc>
      </w:tr>
      <w:tr w:rsidR="00B53DED" w:rsidRPr="00D02A89" w14:paraId="1EB5847E" w14:textId="56EAD51A" w:rsidTr="000750F5">
        <w:trPr>
          <w:trHeight w:val="653"/>
          <w:jc w:val="center"/>
        </w:trPr>
        <w:tc>
          <w:tcPr>
            <w:tcW w:w="1338" w:type="pct"/>
            <w:shd w:val="clear" w:color="auto" w:fill="CCBDB7" w:themeFill="text2" w:themeFillTint="66"/>
            <w:tcMar>
              <w:top w:w="12" w:type="dxa"/>
              <w:left w:w="12" w:type="dxa"/>
              <w:bottom w:w="0" w:type="dxa"/>
              <w:right w:w="12" w:type="dxa"/>
            </w:tcMar>
            <w:vAlign w:val="center"/>
            <w:hideMark/>
          </w:tcPr>
          <w:p w14:paraId="6A6B9BEA" w14:textId="77777777" w:rsidR="00B53DED" w:rsidRPr="00D02A89" w:rsidRDefault="00B53DED" w:rsidP="00052A24">
            <w:pPr>
              <w:jc w:val="center"/>
              <w:rPr>
                <w:lang w:val="en-US"/>
              </w:rPr>
            </w:pPr>
            <w:r w:rsidRPr="00D02A89">
              <w:rPr>
                <w:lang w:val="en-US"/>
              </w:rPr>
              <w:t>SEEP</w:t>
            </w:r>
          </w:p>
        </w:tc>
        <w:tc>
          <w:tcPr>
            <w:tcW w:w="717" w:type="pct"/>
            <w:shd w:val="clear" w:color="auto" w:fill="CCBDB7" w:themeFill="text2" w:themeFillTint="66"/>
            <w:tcMar>
              <w:top w:w="12" w:type="dxa"/>
              <w:left w:w="12" w:type="dxa"/>
              <w:bottom w:w="0" w:type="dxa"/>
              <w:right w:w="12" w:type="dxa"/>
            </w:tcMar>
            <w:vAlign w:val="center"/>
            <w:hideMark/>
          </w:tcPr>
          <w:p w14:paraId="3D494B75" w14:textId="11B81259" w:rsidR="00B53DED" w:rsidRPr="00D02A89" w:rsidRDefault="000750F5" w:rsidP="00052A24">
            <w:pPr>
              <w:jc w:val="center"/>
              <w:rPr>
                <w:lang w:val="en-US"/>
              </w:rPr>
            </w:pPr>
            <w:r w:rsidRPr="00D02A89">
              <w:rPr>
                <w:lang w:val="en-US"/>
              </w:rPr>
              <w:t>42</w:t>
            </w:r>
          </w:p>
        </w:tc>
        <w:tc>
          <w:tcPr>
            <w:tcW w:w="682" w:type="pct"/>
            <w:shd w:val="clear" w:color="auto" w:fill="CCBDB7" w:themeFill="text2" w:themeFillTint="66"/>
            <w:tcMar>
              <w:top w:w="12" w:type="dxa"/>
              <w:left w:w="12" w:type="dxa"/>
              <w:bottom w:w="0" w:type="dxa"/>
              <w:right w:w="12" w:type="dxa"/>
            </w:tcMar>
            <w:vAlign w:val="center"/>
            <w:hideMark/>
          </w:tcPr>
          <w:p w14:paraId="3FE08D1D" w14:textId="50201507" w:rsidR="00B53DED" w:rsidRPr="00D02A89" w:rsidRDefault="000750F5" w:rsidP="00052A24">
            <w:pPr>
              <w:jc w:val="center"/>
              <w:rPr>
                <w:lang w:val="en-US"/>
              </w:rPr>
            </w:pPr>
            <w:r w:rsidRPr="00D02A89">
              <w:rPr>
                <w:lang w:val="en-US"/>
              </w:rPr>
              <w:t>34</w:t>
            </w:r>
          </w:p>
        </w:tc>
        <w:tc>
          <w:tcPr>
            <w:tcW w:w="819" w:type="pct"/>
            <w:shd w:val="clear" w:color="auto" w:fill="CCBDB7" w:themeFill="text2" w:themeFillTint="66"/>
            <w:tcMar>
              <w:top w:w="12" w:type="dxa"/>
              <w:left w:w="12" w:type="dxa"/>
              <w:bottom w:w="0" w:type="dxa"/>
              <w:right w:w="12" w:type="dxa"/>
            </w:tcMar>
            <w:vAlign w:val="center"/>
            <w:hideMark/>
          </w:tcPr>
          <w:p w14:paraId="24926190" w14:textId="7DB7096D" w:rsidR="00B53DED" w:rsidRPr="00D02A89" w:rsidRDefault="00B53DED" w:rsidP="000750F5">
            <w:pPr>
              <w:jc w:val="center"/>
              <w:rPr>
                <w:lang w:val="en-US"/>
              </w:rPr>
            </w:pPr>
            <w:r w:rsidRPr="00D02A89">
              <w:rPr>
                <w:lang w:val="en-US"/>
              </w:rPr>
              <w:t>80.95</w:t>
            </w:r>
            <w:r w:rsidR="000750F5" w:rsidRPr="00D02A89">
              <w:rPr>
                <w:lang w:val="en-US"/>
              </w:rPr>
              <w:t>%</w:t>
            </w:r>
          </w:p>
        </w:tc>
        <w:tc>
          <w:tcPr>
            <w:tcW w:w="722" w:type="pct"/>
            <w:shd w:val="clear" w:color="auto" w:fill="CCBDB7" w:themeFill="text2" w:themeFillTint="66"/>
            <w:vAlign w:val="center"/>
          </w:tcPr>
          <w:p w14:paraId="4C262045" w14:textId="7C5FFFE7" w:rsidR="00B53DED" w:rsidRPr="00D02A89" w:rsidRDefault="000750F5" w:rsidP="000750F5">
            <w:pPr>
              <w:jc w:val="center"/>
              <w:rPr>
                <w:lang w:val="en-US"/>
              </w:rPr>
            </w:pPr>
            <w:r w:rsidRPr="00D02A89">
              <w:rPr>
                <w:lang w:val="en-US"/>
              </w:rPr>
              <w:t>8</w:t>
            </w:r>
          </w:p>
        </w:tc>
        <w:tc>
          <w:tcPr>
            <w:tcW w:w="722" w:type="pct"/>
            <w:shd w:val="clear" w:color="auto" w:fill="CCBDB7" w:themeFill="text2" w:themeFillTint="66"/>
            <w:vAlign w:val="center"/>
          </w:tcPr>
          <w:p w14:paraId="09FE31E5" w14:textId="2CD6FF68" w:rsidR="00B53DED" w:rsidRPr="00D02A89" w:rsidRDefault="000750F5" w:rsidP="000750F5">
            <w:pPr>
              <w:jc w:val="center"/>
              <w:rPr>
                <w:lang w:val="en-US"/>
              </w:rPr>
            </w:pPr>
            <w:r w:rsidRPr="00D02A89">
              <w:rPr>
                <w:lang w:val="en-US"/>
              </w:rPr>
              <w:t>19.05%</w:t>
            </w:r>
          </w:p>
        </w:tc>
      </w:tr>
      <w:tr w:rsidR="00B53DED" w:rsidRPr="00D02A89" w14:paraId="029F3064" w14:textId="77CCE3CC" w:rsidTr="000750F5">
        <w:trPr>
          <w:trHeight w:val="653"/>
          <w:jc w:val="center"/>
        </w:trPr>
        <w:tc>
          <w:tcPr>
            <w:tcW w:w="1338" w:type="pct"/>
            <w:shd w:val="clear" w:color="auto" w:fill="CCBDB7" w:themeFill="text2" w:themeFillTint="66"/>
            <w:tcMar>
              <w:top w:w="12" w:type="dxa"/>
              <w:left w:w="12" w:type="dxa"/>
              <w:bottom w:w="0" w:type="dxa"/>
              <w:right w:w="12" w:type="dxa"/>
            </w:tcMar>
            <w:vAlign w:val="center"/>
            <w:hideMark/>
          </w:tcPr>
          <w:p w14:paraId="34A88B93" w14:textId="24E77DFA" w:rsidR="00B53DED" w:rsidRPr="00D02A89" w:rsidRDefault="00BE0A8F" w:rsidP="00052A24">
            <w:pPr>
              <w:jc w:val="center"/>
              <w:rPr>
                <w:lang w:val="en-US"/>
              </w:rPr>
            </w:pPr>
            <w:r w:rsidRPr="00D02A89">
              <w:rPr>
                <w:lang w:val="en-US"/>
              </w:rPr>
              <w:t>TOTALS</w:t>
            </w:r>
          </w:p>
        </w:tc>
        <w:tc>
          <w:tcPr>
            <w:tcW w:w="717" w:type="pct"/>
            <w:shd w:val="clear" w:color="auto" w:fill="CCBDB7" w:themeFill="text2" w:themeFillTint="66"/>
            <w:tcMar>
              <w:top w:w="12" w:type="dxa"/>
              <w:left w:w="12" w:type="dxa"/>
              <w:bottom w:w="0" w:type="dxa"/>
              <w:right w:w="12" w:type="dxa"/>
            </w:tcMar>
            <w:vAlign w:val="center"/>
            <w:hideMark/>
          </w:tcPr>
          <w:p w14:paraId="40FF49EA" w14:textId="6EDF5A78" w:rsidR="00B53DED" w:rsidRPr="00D02A89" w:rsidRDefault="000750F5" w:rsidP="00052A24">
            <w:pPr>
              <w:jc w:val="center"/>
              <w:rPr>
                <w:lang w:val="en-US"/>
              </w:rPr>
            </w:pPr>
            <w:r w:rsidRPr="00D02A89">
              <w:rPr>
                <w:lang w:val="en-US"/>
              </w:rPr>
              <w:t>100</w:t>
            </w:r>
          </w:p>
        </w:tc>
        <w:tc>
          <w:tcPr>
            <w:tcW w:w="682" w:type="pct"/>
            <w:shd w:val="clear" w:color="auto" w:fill="CCBDB7" w:themeFill="text2" w:themeFillTint="66"/>
            <w:tcMar>
              <w:top w:w="12" w:type="dxa"/>
              <w:left w:w="12" w:type="dxa"/>
              <w:bottom w:w="0" w:type="dxa"/>
              <w:right w:w="12" w:type="dxa"/>
            </w:tcMar>
            <w:vAlign w:val="center"/>
            <w:hideMark/>
          </w:tcPr>
          <w:p w14:paraId="1CC362BD" w14:textId="3DAD663F" w:rsidR="00B53DED" w:rsidRPr="00D02A89" w:rsidRDefault="000750F5" w:rsidP="00052A24">
            <w:pPr>
              <w:jc w:val="center"/>
              <w:rPr>
                <w:lang w:val="en-US"/>
              </w:rPr>
            </w:pPr>
            <w:r w:rsidRPr="00D02A89">
              <w:rPr>
                <w:lang w:val="en-US"/>
              </w:rPr>
              <w:t>91</w:t>
            </w:r>
          </w:p>
        </w:tc>
        <w:tc>
          <w:tcPr>
            <w:tcW w:w="819" w:type="pct"/>
            <w:shd w:val="clear" w:color="auto" w:fill="CCBDB7" w:themeFill="text2" w:themeFillTint="66"/>
            <w:tcMar>
              <w:top w:w="12" w:type="dxa"/>
              <w:left w:w="12" w:type="dxa"/>
              <w:bottom w:w="0" w:type="dxa"/>
              <w:right w:w="12" w:type="dxa"/>
            </w:tcMar>
            <w:vAlign w:val="center"/>
            <w:hideMark/>
          </w:tcPr>
          <w:p w14:paraId="0EAFA024" w14:textId="1935D01D" w:rsidR="00B53DED" w:rsidRPr="00D02A89" w:rsidRDefault="00BE0A8F" w:rsidP="000750F5">
            <w:pPr>
              <w:jc w:val="center"/>
              <w:rPr>
                <w:lang w:val="en-US"/>
              </w:rPr>
            </w:pPr>
            <w:r w:rsidRPr="00D02A89">
              <w:rPr>
                <w:lang w:val="en-US"/>
              </w:rPr>
              <w:t>91.00%</w:t>
            </w:r>
          </w:p>
        </w:tc>
        <w:tc>
          <w:tcPr>
            <w:tcW w:w="722" w:type="pct"/>
            <w:shd w:val="clear" w:color="auto" w:fill="CCBDB7" w:themeFill="text2" w:themeFillTint="66"/>
            <w:vAlign w:val="center"/>
          </w:tcPr>
          <w:p w14:paraId="351CD101" w14:textId="35C6B930" w:rsidR="00B53DED" w:rsidRPr="00D02A89" w:rsidRDefault="000750F5" w:rsidP="000750F5">
            <w:pPr>
              <w:jc w:val="center"/>
              <w:rPr>
                <w:lang w:val="en-US"/>
              </w:rPr>
            </w:pPr>
            <w:r w:rsidRPr="00D02A89">
              <w:rPr>
                <w:lang w:val="en-US"/>
              </w:rPr>
              <w:t>9</w:t>
            </w:r>
          </w:p>
        </w:tc>
        <w:tc>
          <w:tcPr>
            <w:tcW w:w="722" w:type="pct"/>
            <w:shd w:val="clear" w:color="auto" w:fill="CCBDB7" w:themeFill="text2" w:themeFillTint="66"/>
            <w:vAlign w:val="center"/>
          </w:tcPr>
          <w:p w14:paraId="0A4BFF80" w14:textId="5C29311A" w:rsidR="00B53DED" w:rsidRPr="00D02A89" w:rsidRDefault="000750F5" w:rsidP="000750F5">
            <w:pPr>
              <w:jc w:val="center"/>
              <w:rPr>
                <w:lang w:val="en-US"/>
              </w:rPr>
            </w:pPr>
            <w:r w:rsidRPr="00D02A89">
              <w:rPr>
                <w:lang w:val="en-US"/>
              </w:rPr>
              <w:t>9.00%</w:t>
            </w:r>
          </w:p>
        </w:tc>
      </w:tr>
    </w:tbl>
    <w:p w14:paraId="30101F5B" w14:textId="77777777" w:rsidR="008E4287" w:rsidRPr="00D02A89" w:rsidRDefault="008E4287" w:rsidP="008E4287"/>
    <w:p w14:paraId="758FB448" w14:textId="357083FE" w:rsidR="008E4287" w:rsidRPr="00D02A89" w:rsidRDefault="008E4287" w:rsidP="008E4287">
      <w:pPr>
        <w:pStyle w:val="Caption"/>
        <w:rPr>
          <w:color w:val="auto"/>
        </w:rPr>
      </w:pPr>
      <w:bookmarkStart w:id="42" w:name="_Toc494418673"/>
      <w:r w:rsidRPr="00D02A89">
        <w:rPr>
          <w:color w:val="auto"/>
        </w:rPr>
        <w:t xml:space="preserve">Table </w:t>
      </w:r>
      <w:r w:rsidRPr="00D02A89">
        <w:rPr>
          <w:color w:val="auto"/>
        </w:rPr>
        <w:fldChar w:fldCharType="begin"/>
      </w:r>
      <w:r w:rsidRPr="00D02A89">
        <w:rPr>
          <w:color w:val="auto"/>
        </w:rPr>
        <w:instrText xml:space="preserve"> SEQ Table \* ARABIC </w:instrText>
      </w:r>
      <w:r w:rsidRPr="00D02A89">
        <w:rPr>
          <w:color w:val="auto"/>
        </w:rPr>
        <w:fldChar w:fldCharType="separate"/>
      </w:r>
      <w:r w:rsidR="009E6804">
        <w:rPr>
          <w:noProof/>
          <w:color w:val="auto"/>
        </w:rPr>
        <w:t>1</w:t>
      </w:r>
      <w:r w:rsidRPr="00D02A89">
        <w:rPr>
          <w:color w:val="auto"/>
        </w:rPr>
        <w:fldChar w:fldCharType="end"/>
      </w:r>
      <w:r w:rsidRPr="00D02A89">
        <w:rPr>
          <w:color w:val="auto"/>
        </w:rPr>
        <w:t>. Accuracy Assessment Matrix</w:t>
      </w:r>
      <w:bookmarkEnd w:id="42"/>
    </w:p>
    <w:p w14:paraId="25043747" w14:textId="77777777" w:rsidR="008E4287" w:rsidRPr="00D02A89" w:rsidRDefault="008E4287" w:rsidP="008E4287">
      <w:pPr>
        <w:rPr>
          <w:sz w:val="24"/>
          <w:szCs w:val="24"/>
        </w:rPr>
      </w:pPr>
    </w:p>
    <w:p w14:paraId="204FC1EC" w14:textId="77777777" w:rsidR="00D60269" w:rsidRPr="00D02A89" w:rsidRDefault="00D60269">
      <w:pPr>
        <w:rPr>
          <w:b/>
          <w:bCs/>
          <w:sz w:val="24"/>
        </w:rPr>
      </w:pPr>
      <w:r w:rsidRPr="00D02A89">
        <w:br w:type="page"/>
      </w:r>
    </w:p>
    <w:p w14:paraId="2D37BBC9" w14:textId="093C421E" w:rsidR="00D32606" w:rsidRPr="00D02A89" w:rsidRDefault="00D32606" w:rsidP="3C087287">
      <w:pPr>
        <w:pStyle w:val="Heading2"/>
        <w:rPr>
          <w:rFonts w:cs="Times New Roman"/>
        </w:rPr>
      </w:pPr>
      <w:bookmarkStart w:id="43" w:name="_Toc494319165"/>
      <w:r w:rsidRPr="00D02A89">
        <w:rPr>
          <w:rFonts w:cs="Times New Roman"/>
        </w:rPr>
        <w:lastRenderedPageBreak/>
        <w:t xml:space="preserve">5.3 </w:t>
      </w:r>
      <w:r w:rsidR="007063F3" w:rsidRPr="00D02A89">
        <w:rPr>
          <w:rFonts w:cs="Times New Roman"/>
        </w:rPr>
        <w:t>Future Development</w:t>
      </w:r>
      <w:r w:rsidR="00146822" w:rsidRPr="00D02A89">
        <w:rPr>
          <w:rFonts w:cs="Times New Roman"/>
        </w:rPr>
        <w:t xml:space="preserve"> a</w:t>
      </w:r>
      <w:r w:rsidR="007452E5" w:rsidRPr="00D02A89">
        <w:rPr>
          <w:rFonts w:cs="Times New Roman"/>
        </w:rPr>
        <w:t>nd Conclusions</w:t>
      </w:r>
      <w:bookmarkEnd w:id="43"/>
    </w:p>
    <w:p w14:paraId="67C13C2F" w14:textId="77777777" w:rsidR="001A678C" w:rsidRPr="00D02A89" w:rsidRDefault="001A678C" w:rsidP="006A24B7"/>
    <w:p w14:paraId="2E9E2DB6" w14:textId="02021F14" w:rsidR="001A678C" w:rsidRPr="00D02A89" w:rsidRDefault="001A678C" w:rsidP="001A678C">
      <w:pPr>
        <w:rPr>
          <w:sz w:val="24"/>
          <w:szCs w:val="24"/>
        </w:rPr>
      </w:pPr>
      <w:r w:rsidRPr="00D02A89">
        <w:rPr>
          <w:sz w:val="24"/>
          <w:szCs w:val="24"/>
        </w:rPr>
        <w:t>The future development for this seep hunting analysis includes data processing advancements</w:t>
      </w:r>
      <w:r w:rsidR="00890D83" w:rsidRPr="00D02A89">
        <w:rPr>
          <w:sz w:val="24"/>
          <w:szCs w:val="24"/>
        </w:rPr>
        <w:t xml:space="preserve"> </w:t>
      </w:r>
      <w:r w:rsidR="00400777" w:rsidRPr="00D02A89">
        <w:rPr>
          <w:sz w:val="24"/>
          <w:szCs w:val="24"/>
        </w:rPr>
        <w:t xml:space="preserve">by exploring </w:t>
      </w:r>
      <w:r w:rsidR="00900940" w:rsidRPr="00D02A89">
        <w:rPr>
          <w:sz w:val="24"/>
          <w:szCs w:val="24"/>
        </w:rPr>
        <w:t xml:space="preserve">facets of </w:t>
      </w:r>
      <w:r w:rsidR="00685004" w:rsidRPr="00D02A89">
        <w:rPr>
          <w:sz w:val="24"/>
          <w:szCs w:val="24"/>
        </w:rPr>
        <w:t xml:space="preserve">computer programming. </w:t>
      </w:r>
      <w:r w:rsidR="00890D83" w:rsidRPr="00D02A89">
        <w:rPr>
          <w:sz w:val="24"/>
          <w:szCs w:val="24"/>
        </w:rPr>
        <w:t xml:space="preserve">Using an </w:t>
      </w:r>
      <w:r w:rsidR="00685004" w:rsidRPr="00D02A89">
        <w:rPr>
          <w:sz w:val="24"/>
          <w:szCs w:val="24"/>
        </w:rPr>
        <w:t>advance</w:t>
      </w:r>
      <w:r w:rsidR="00FE7E2B">
        <w:rPr>
          <w:sz w:val="24"/>
          <w:szCs w:val="24"/>
        </w:rPr>
        <w:t>d</w:t>
      </w:r>
      <w:r w:rsidR="00685004" w:rsidRPr="00D02A89">
        <w:rPr>
          <w:sz w:val="24"/>
          <w:szCs w:val="24"/>
        </w:rPr>
        <w:t xml:space="preserve"> program f</w:t>
      </w:r>
      <w:r w:rsidR="00890D83" w:rsidRPr="00D02A89">
        <w:rPr>
          <w:sz w:val="24"/>
          <w:szCs w:val="24"/>
        </w:rPr>
        <w:t>or scripting and a computer with more power can optimize data processing for this analysis.</w:t>
      </w:r>
    </w:p>
    <w:p w14:paraId="2899AC73" w14:textId="77777777" w:rsidR="00D32606" w:rsidRPr="00D02A89" w:rsidRDefault="00D32606" w:rsidP="3C087287"/>
    <w:p w14:paraId="18A3E7D0" w14:textId="4F597716" w:rsidR="005E4C0E" w:rsidRPr="00D02A89" w:rsidRDefault="005C4F35" w:rsidP="3C087287">
      <w:pPr>
        <w:keepNext/>
      </w:pPr>
      <w:r w:rsidRPr="00D02A89">
        <w:t xml:space="preserve">   </w:t>
      </w:r>
      <w:r w:rsidR="00D32606" w:rsidRPr="00D02A89">
        <w:rPr>
          <w:noProof/>
          <w:lang w:val="en-US"/>
        </w:rPr>
        <w:drawing>
          <wp:inline distT="0" distB="0" distL="0" distR="0" wp14:anchorId="620DE171" wp14:editId="589921DC">
            <wp:extent cx="4946602" cy="1669774"/>
            <wp:effectExtent l="95250" t="0" r="311785" b="2165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line.png"/>
                    <pic:cNvPicPr/>
                  </pic:nvPicPr>
                  <pic:blipFill rotWithShape="1">
                    <a:blip r:embed="rId27" cstate="print">
                      <a:extLst>
                        <a:ext uri="{28A0092B-C50C-407E-A947-70E740481C1C}">
                          <a14:useLocalDpi xmlns:a14="http://schemas.microsoft.com/office/drawing/2010/main" val="0"/>
                        </a:ext>
                      </a:extLst>
                    </a:blip>
                    <a:srcRect t="8403" b="7556"/>
                    <a:stretch/>
                  </pic:blipFill>
                  <pic:spPr bwMode="auto">
                    <a:xfrm>
                      <a:off x="0" y="0"/>
                      <a:ext cx="4979569" cy="16809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6="http://schemas.microsoft.com/office/drawing/2014/main" xmlns:dgm="http://schemas.openxmlformats.org/drawingml/2006/diagram"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252BADA6" w14:textId="5AC29695" w:rsidR="008B4A86" w:rsidRPr="006A24B7" w:rsidRDefault="005E4C0E" w:rsidP="006A24B7">
      <w:pPr>
        <w:pStyle w:val="Caption"/>
      </w:pPr>
      <w:bookmarkStart w:id="44" w:name="_Toc494418672"/>
      <w:r w:rsidRPr="001D598F">
        <w:rPr>
          <w:color w:val="auto"/>
        </w:rPr>
        <w:t xml:space="preserve">Figure </w:t>
      </w:r>
      <w:r w:rsidRPr="001D598F">
        <w:fldChar w:fldCharType="begin"/>
      </w:r>
      <w:r w:rsidRPr="001D598F">
        <w:rPr>
          <w:color w:val="auto"/>
        </w:rPr>
        <w:instrText xml:space="preserve"> SEQ Figure \* ARABIC </w:instrText>
      </w:r>
      <w:r w:rsidRPr="001D598F">
        <w:fldChar w:fldCharType="separate"/>
      </w:r>
      <w:r w:rsidR="009E6804">
        <w:rPr>
          <w:noProof/>
          <w:color w:val="auto"/>
        </w:rPr>
        <w:t>10</w:t>
      </w:r>
      <w:r w:rsidRPr="001D598F">
        <w:fldChar w:fldCharType="end"/>
      </w:r>
      <w:r w:rsidRPr="001D598F">
        <w:rPr>
          <w:color w:val="auto"/>
        </w:rPr>
        <w:t xml:space="preserve">. </w:t>
      </w:r>
      <w:r w:rsidR="005C4F35" w:rsidRPr="001D598F">
        <w:rPr>
          <w:color w:val="auto"/>
        </w:rPr>
        <w:t>Future</w:t>
      </w:r>
      <w:r w:rsidRPr="001D598F">
        <w:rPr>
          <w:color w:val="auto"/>
        </w:rPr>
        <w:t xml:space="preserve"> for </w:t>
      </w:r>
      <w:r w:rsidR="007063F3" w:rsidRPr="001D598F">
        <w:rPr>
          <w:color w:val="auto"/>
        </w:rPr>
        <w:t>Seep Detection Analysis</w:t>
      </w:r>
      <w:bookmarkEnd w:id="44"/>
    </w:p>
    <w:p w14:paraId="3580D2E1" w14:textId="122DB887" w:rsidR="006D338C" w:rsidRPr="00D02A89" w:rsidRDefault="006D338C" w:rsidP="3C087287">
      <w:pPr>
        <w:pStyle w:val="Heading3"/>
        <w:rPr>
          <w:rFonts w:ascii="Times New Roman" w:eastAsia="Times New Roman" w:hAnsi="Times New Roman" w:cs="Times New Roman"/>
          <w:b/>
          <w:bCs/>
          <w:color w:val="auto"/>
        </w:rPr>
      </w:pPr>
      <w:bookmarkStart w:id="45" w:name="_Toc494319166"/>
      <w:r w:rsidRPr="00D02A89">
        <w:rPr>
          <w:rFonts w:ascii="Times New Roman" w:eastAsia="Times New Roman" w:hAnsi="Times New Roman" w:cs="Times New Roman"/>
          <w:b/>
          <w:bCs/>
          <w:color w:val="auto"/>
        </w:rPr>
        <w:t>5.3.1 Data Processing</w:t>
      </w:r>
      <w:r w:rsidR="00052A24" w:rsidRPr="00D02A89">
        <w:rPr>
          <w:rFonts w:ascii="Times New Roman" w:eastAsia="Times New Roman" w:hAnsi="Times New Roman" w:cs="Times New Roman"/>
          <w:b/>
          <w:bCs/>
          <w:color w:val="auto"/>
        </w:rPr>
        <w:t xml:space="preserve"> and Development</w:t>
      </w:r>
      <w:bookmarkEnd w:id="45"/>
    </w:p>
    <w:p w14:paraId="7F20E268" w14:textId="676B1A23" w:rsidR="006D338C" w:rsidRPr="00D02A89" w:rsidRDefault="006D338C" w:rsidP="3C087287">
      <w:pPr>
        <w:rPr>
          <w:sz w:val="24"/>
          <w:szCs w:val="24"/>
        </w:rPr>
      </w:pPr>
    </w:p>
    <w:p w14:paraId="3FFF92AA" w14:textId="5CAC76BA" w:rsidR="006D338C" w:rsidRPr="00D02A89" w:rsidRDefault="00536D44" w:rsidP="00052A24">
      <w:pPr>
        <w:rPr>
          <w:sz w:val="24"/>
          <w:szCs w:val="24"/>
        </w:rPr>
      </w:pPr>
      <w:r w:rsidRPr="00D02A89">
        <w:rPr>
          <w:sz w:val="24"/>
          <w:szCs w:val="24"/>
        </w:rPr>
        <w:t>To optimize the amount of time and memory used by Python and ArcGIS, f</w:t>
      </w:r>
      <w:r w:rsidR="00052A24" w:rsidRPr="00D02A89">
        <w:rPr>
          <w:sz w:val="24"/>
          <w:szCs w:val="24"/>
        </w:rPr>
        <w:t>urther development for d</w:t>
      </w:r>
      <w:r w:rsidR="3C087287" w:rsidRPr="00D02A89">
        <w:rPr>
          <w:sz w:val="24"/>
          <w:szCs w:val="24"/>
        </w:rPr>
        <w:t xml:space="preserve">ata processing </w:t>
      </w:r>
      <w:r w:rsidRPr="00D02A89">
        <w:rPr>
          <w:sz w:val="24"/>
          <w:szCs w:val="24"/>
        </w:rPr>
        <w:t>to</w:t>
      </w:r>
      <w:r w:rsidR="00BE0A8F" w:rsidRPr="00D02A89">
        <w:rPr>
          <w:sz w:val="24"/>
          <w:szCs w:val="24"/>
        </w:rPr>
        <w:t xml:space="preserve"> </w:t>
      </w:r>
      <w:r w:rsidR="00052A24" w:rsidRPr="00D02A89">
        <w:rPr>
          <w:sz w:val="24"/>
          <w:szCs w:val="24"/>
        </w:rPr>
        <w:t xml:space="preserve">converting </w:t>
      </w:r>
      <w:r w:rsidR="3C087287" w:rsidRPr="00D02A89">
        <w:rPr>
          <w:sz w:val="24"/>
          <w:szCs w:val="24"/>
        </w:rPr>
        <w:t xml:space="preserve">TXT files to points </w:t>
      </w:r>
      <w:r w:rsidRPr="00D02A89">
        <w:rPr>
          <w:sz w:val="24"/>
          <w:szCs w:val="24"/>
        </w:rPr>
        <w:t xml:space="preserve">should be refined. </w:t>
      </w:r>
      <w:r w:rsidR="3C087287" w:rsidRPr="00D02A89">
        <w:rPr>
          <w:sz w:val="24"/>
          <w:szCs w:val="24"/>
        </w:rPr>
        <w:t>Writing of analysis scripts</w:t>
      </w:r>
      <w:r w:rsidR="00052A24" w:rsidRPr="00D02A89">
        <w:rPr>
          <w:sz w:val="24"/>
          <w:szCs w:val="24"/>
        </w:rPr>
        <w:t xml:space="preserve"> and any intermediate processing required to implement analysis</w:t>
      </w:r>
      <w:r w:rsidR="3C087287" w:rsidRPr="00D02A89">
        <w:rPr>
          <w:sz w:val="24"/>
          <w:szCs w:val="24"/>
        </w:rPr>
        <w:t xml:space="preserve"> for the program</w:t>
      </w:r>
      <w:r w:rsidR="00052A24" w:rsidRPr="00D02A89">
        <w:rPr>
          <w:sz w:val="24"/>
          <w:szCs w:val="24"/>
        </w:rPr>
        <w:t xml:space="preserve">ming of the methodology, </w:t>
      </w:r>
      <w:r w:rsidR="3C087287" w:rsidRPr="00D02A89">
        <w:rPr>
          <w:sz w:val="24"/>
          <w:szCs w:val="24"/>
        </w:rPr>
        <w:t>weighted criteria and spatial statistics</w:t>
      </w:r>
      <w:r w:rsidR="00970305" w:rsidRPr="00D02A89">
        <w:rPr>
          <w:sz w:val="24"/>
          <w:szCs w:val="24"/>
        </w:rPr>
        <w:t xml:space="preserve"> could be improved</w:t>
      </w:r>
      <w:r w:rsidR="3C087287" w:rsidRPr="00D02A89">
        <w:rPr>
          <w:sz w:val="24"/>
          <w:szCs w:val="24"/>
        </w:rPr>
        <w:t xml:space="preserve">. </w:t>
      </w:r>
      <w:r w:rsidR="00F839DD" w:rsidRPr="00D02A89">
        <w:rPr>
          <w:sz w:val="24"/>
          <w:szCs w:val="24"/>
        </w:rPr>
        <w:t>M</w:t>
      </w:r>
      <w:r w:rsidRPr="00D02A89">
        <w:rPr>
          <w:sz w:val="24"/>
          <w:szCs w:val="24"/>
        </w:rPr>
        <w:t>ultithreading, where</w:t>
      </w:r>
      <w:r w:rsidR="00970305" w:rsidRPr="00D02A89">
        <w:rPr>
          <w:sz w:val="24"/>
          <w:szCs w:val="24"/>
        </w:rPr>
        <w:t xml:space="preserve"> RAM and </w:t>
      </w:r>
      <w:r w:rsidRPr="00D02A89">
        <w:rPr>
          <w:sz w:val="24"/>
          <w:szCs w:val="24"/>
        </w:rPr>
        <w:t>graphic pro</w:t>
      </w:r>
      <w:r w:rsidR="0026122E" w:rsidRPr="00D02A89">
        <w:rPr>
          <w:sz w:val="24"/>
          <w:szCs w:val="24"/>
        </w:rPr>
        <w:t>cessing</w:t>
      </w:r>
      <w:r w:rsidRPr="00D02A89">
        <w:rPr>
          <w:sz w:val="24"/>
          <w:szCs w:val="24"/>
        </w:rPr>
        <w:t xml:space="preserve"> unit</w:t>
      </w:r>
      <w:r w:rsidR="0026122E" w:rsidRPr="00D02A89">
        <w:rPr>
          <w:sz w:val="24"/>
          <w:szCs w:val="24"/>
        </w:rPr>
        <w:t>s</w:t>
      </w:r>
      <w:r w:rsidRPr="00D02A89">
        <w:rPr>
          <w:sz w:val="24"/>
          <w:szCs w:val="24"/>
        </w:rPr>
        <w:t xml:space="preserve"> (GPU)</w:t>
      </w:r>
      <w:r w:rsidR="00970305" w:rsidRPr="00D02A89">
        <w:rPr>
          <w:sz w:val="24"/>
          <w:szCs w:val="24"/>
        </w:rPr>
        <w:t xml:space="preserve"> are in use</w:t>
      </w:r>
      <w:r w:rsidRPr="00D02A89">
        <w:rPr>
          <w:sz w:val="24"/>
          <w:szCs w:val="24"/>
        </w:rPr>
        <w:t xml:space="preserve"> simultaneously</w:t>
      </w:r>
      <w:r w:rsidR="00E5224C" w:rsidRPr="00D02A89">
        <w:rPr>
          <w:sz w:val="24"/>
          <w:szCs w:val="24"/>
        </w:rPr>
        <w:t xml:space="preserve"> to optimize the scripting and automation.</w:t>
      </w:r>
      <w:r w:rsidRPr="00D02A89">
        <w:rPr>
          <w:sz w:val="24"/>
          <w:szCs w:val="24"/>
        </w:rPr>
        <w:t xml:space="preserve"> </w:t>
      </w:r>
      <w:r w:rsidR="007C04F9" w:rsidRPr="00D02A89">
        <w:rPr>
          <w:sz w:val="24"/>
          <w:szCs w:val="24"/>
        </w:rPr>
        <w:t>Moreover</w:t>
      </w:r>
      <w:r w:rsidRPr="00D02A89">
        <w:rPr>
          <w:sz w:val="24"/>
          <w:szCs w:val="24"/>
        </w:rPr>
        <w:t xml:space="preserve">, </w:t>
      </w:r>
      <w:r w:rsidR="00970305" w:rsidRPr="00D02A89">
        <w:rPr>
          <w:sz w:val="24"/>
          <w:szCs w:val="24"/>
        </w:rPr>
        <w:t xml:space="preserve">executing multiple tasks at once can be achieved with Anaconda, a more powerful version of Python. </w:t>
      </w:r>
    </w:p>
    <w:p w14:paraId="5E3944DE" w14:textId="77777777" w:rsidR="008B4A86" w:rsidRPr="00D02A89" w:rsidRDefault="008B4A86" w:rsidP="3C087287">
      <w:pPr>
        <w:rPr>
          <w:sz w:val="24"/>
          <w:szCs w:val="24"/>
        </w:rPr>
      </w:pPr>
    </w:p>
    <w:p w14:paraId="5E5CEEA3" w14:textId="2A36BFAC" w:rsidR="006D338C" w:rsidRPr="00D02A89" w:rsidRDefault="00970305" w:rsidP="3C087287">
      <w:pPr>
        <w:pStyle w:val="Heading3"/>
        <w:rPr>
          <w:rFonts w:ascii="Times New Roman" w:eastAsia="Times New Roman" w:hAnsi="Times New Roman" w:cs="Times New Roman"/>
          <w:b/>
          <w:bCs/>
          <w:color w:val="auto"/>
        </w:rPr>
      </w:pPr>
      <w:bookmarkStart w:id="46" w:name="_Toc494319167"/>
      <w:r w:rsidRPr="00D02A89">
        <w:rPr>
          <w:rFonts w:ascii="Times New Roman" w:eastAsia="Times New Roman" w:hAnsi="Times New Roman" w:cs="Times New Roman"/>
          <w:b/>
          <w:bCs/>
          <w:color w:val="auto"/>
        </w:rPr>
        <w:t>5.3.2</w:t>
      </w:r>
      <w:r w:rsidR="006D338C" w:rsidRPr="00D02A89">
        <w:rPr>
          <w:rFonts w:ascii="Times New Roman" w:eastAsia="Times New Roman" w:hAnsi="Times New Roman" w:cs="Times New Roman"/>
          <w:b/>
          <w:bCs/>
          <w:color w:val="auto"/>
        </w:rPr>
        <w:t xml:space="preserve"> Functionality into Web</w:t>
      </w:r>
      <w:bookmarkEnd w:id="46"/>
    </w:p>
    <w:p w14:paraId="6B24B315" w14:textId="7CB86278" w:rsidR="006D338C" w:rsidRPr="00D02A89" w:rsidRDefault="006D338C" w:rsidP="3C087287">
      <w:pPr>
        <w:rPr>
          <w:sz w:val="24"/>
          <w:szCs w:val="24"/>
        </w:rPr>
      </w:pPr>
    </w:p>
    <w:p w14:paraId="0F58532B" w14:textId="4B62F19D" w:rsidR="008B4A86" w:rsidRPr="00D02A89" w:rsidRDefault="3C087287" w:rsidP="3C087287">
      <w:pPr>
        <w:rPr>
          <w:sz w:val="24"/>
          <w:szCs w:val="24"/>
        </w:rPr>
      </w:pPr>
      <w:r w:rsidRPr="00D02A89">
        <w:rPr>
          <w:sz w:val="24"/>
          <w:szCs w:val="24"/>
        </w:rPr>
        <w:t xml:space="preserve">The web application </w:t>
      </w:r>
      <w:r w:rsidR="0026122E" w:rsidRPr="00D02A89">
        <w:rPr>
          <w:sz w:val="24"/>
          <w:szCs w:val="24"/>
        </w:rPr>
        <w:t xml:space="preserve">was developed using JavaScript with ArcGIS for JavaScript API 4.2. The application could be used to process data via the cloud. Additional functionality should be programmed </w:t>
      </w:r>
      <w:r w:rsidRPr="00D02A89">
        <w:rPr>
          <w:sz w:val="24"/>
          <w:szCs w:val="24"/>
        </w:rPr>
        <w:t xml:space="preserve">and tested </w:t>
      </w:r>
      <w:r w:rsidR="00FB3C2E" w:rsidRPr="00D02A89">
        <w:rPr>
          <w:sz w:val="24"/>
          <w:szCs w:val="24"/>
        </w:rPr>
        <w:t xml:space="preserve">for feasibility. </w:t>
      </w:r>
      <w:r w:rsidR="0026122E" w:rsidRPr="00D02A89">
        <w:rPr>
          <w:sz w:val="24"/>
          <w:szCs w:val="24"/>
        </w:rPr>
        <w:t>In addition, data migration should</w:t>
      </w:r>
      <w:r w:rsidR="00FB3C2E" w:rsidRPr="00D02A89">
        <w:rPr>
          <w:sz w:val="24"/>
          <w:szCs w:val="24"/>
        </w:rPr>
        <w:t xml:space="preserve"> </w:t>
      </w:r>
      <w:r w:rsidR="0026122E" w:rsidRPr="00D02A89">
        <w:rPr>
          <w:sz w:val="24"/>
          <w:szCs w:val="24"/>
        </w:rPr>
        <w:t>a</w:t>
      </w:r>
      <w:r w:rsidR="00FB3C2E" w:rsidRPr="00D02A89">
        <w:rPr>
          <w:sz w:val="24"/>
          <w:szCs w:val="24"/>
        </w:rPr>
        <w:t>ccount</w:t>
      </w:r>
      <w:r w:rsidR="0026122E" w:rsidRPr="00D02A89">
        <w:rPr>
          <w:sz w:val="24"/>
          <w:szCs w:val="24"/>
        </w:rPr>
        <w:t xml:space="preserve"> for fees and time to tran</w:t>
      </w:r>
      <w:r w:rsidR="00FB3C2E" w:rsidRPr="00D02A89">
        <w:rPr>
          <w:sz w:val="24"/>
          <w:szCs w:val="24"/>
        </w:rPr>
        <w:t xml:space="preserve">sfer </w:t>
      </w:r>
      <w:r w:rsidR="005971B1" w:rsidRPr="00D02A89">
        <w:rPr>
          <w:sz w:val="24"/>
          <w:szCs w:val="24"/>
        </w:rPr>
        <w:t xml:space="preserve">files </w:t>
      </w:r>
      <w:r w:rsidR="0026122E" w:rsidRPr="00D02A89">
        <w:rPr>
          <w:sz w:val="24"/>
          <w:szCs w:val="24"/>
        </w:rPr>
        <w:t xml:space="preserve">for web </w:t>
      </w:r>
      <w:r w:rsidR="00FB3C2E" w:rsidRPr="00D02A89">
        <w:rPr>
          <w:sz w:val="24"/>
          <w:szCs w:val="24"/>
        </w:rPr>
        <w:t>processing</w:t>
      </w:r>
      <w:r w:rsidR="0026122E" w:rsidRPr="00D02A89">
        <w:rPr>
          <w:sz w:val="24"/>
          <w:szCs w:val="24"/>
        </w:rPr>
        <w:t>.</w:t>
      </w:r>
    </w:p>
    <w:p w14:paraId="48A69AD1" w14:textId="77777777" w:rsidR="006D338C" w:rsidRPr="00D02A89" w:rsidRDefault="006D338C" w:rsidP="3C087287">
      <w:pPr>
        <w:rPr>
          <w:sz w:val="24"/>
          <w:szCs w:val="24"/>
        </w:rPr>
      </w:pPr>
    </w:p>
    <w:p w14:paraId="09E759AB" w14:textId="793111D9" w:rsidR="006D338C" w:rsidRPr="00D02A89" w:rsidRDefault="00970305" w:rsidP="3C087287">
      <w:pPr>
        <w:pStyle w:val="Heading3"/>
        <w:rPr>
          <w:rFonts w:ascii="Times New Roman" w:eastAsia="Times New Roman" w:hAnsi="Times New Roman" w:cs="Times New Roman"/>
          <w:b/>
          <w:bCs/>
          <w:color w:val="auto"/>
        </w:rPr>
      </w:pPr>
      <w:bookmarkStart w:id="47" w:name="_Toc494319168"/>
      <w:r w:rsidRPr="00D02A89">
        <w:rPr>
          <w:rFonts w:ascii="Times New Roman" w:eastAsia="Times New Roman" w:hAnsi="Times New Roman" w:cs="Times New Roman"/>
          <w:b/>
          <w:bCs/>
          <w:color w:val="auto"/>
        </w:rPr>
        <w:t>5.3.3</w:t>
      </w:r>
      <w:r w:rsidR="006D338C" w:rsidRPr="00D02A89">
        <w:rPr>
          <w:rFonts w:ascii="Times New Roman" w:eastAsia="Times New Roman" w:hAnsi="Times New Roman" w:cs="Times New Roman"/>
          <w:b/>
          <w:bCs/>
          <w:color w:val="auto"/>
        </w:rPr>
        <w:t xml:space="preserve"> Visualization Modification</w:t>
      </w:r>
      <w:bookmarkEnd w:id="47"/>
    </w:p>
    <w:p w14:paraId="4D09044E" w14:textId="0DDF3B2B" w:rsidR="006D338C" w:rsidRPr="00D02A89" w:rsidRDefault="006D338C" w:rsidP="3C087287">
      <w:pPr>
        <w:rPr>
          <w:sz w:val="24"/>
          <w:szCs w:val="24"/>
        </w:rPr>
      </w:pPr>
    </w:p>
    <w:p w14:paraId="1921FCEE" w14:textId="6537F594" w:rsidR="006D338C" w:rsidRPr="00D02A89" w:rsidRDefault="3C087287" w:rsidP="3C087287">
      <w:pPr>
        <w:rPr>
          <w:sz w:val="24"/>
          <w:szCs w:val="24"/>
        </w:rPr>
      </w:pPr>
      <w:r w:rsidRPr="00D02A89">
        <w:rPr>
          <w:sz w:val="24"/>
          <w:szCs w:val="24"/>
        </w:rPr>
        <w:t>Visualization can be modified to enhance the viewing of seeps on a standard co</w:t>
      </w:r>
      <w:r w:rsidR="00FB3C2E" w:rsidRPr="00D02A89">
        <w:rPr>
          <w:sz w:val="24"/>
          <w:szCs w:val="24"/>
        </w:rPr>
        <w:t>mputer’s memory or graphic card</w:t>
      </w:r>
      <w:r w:rsidRPr="00D02A89">
        <w:rPr>
          <w:sz w:val="24"/>
          <w:szCs w:val="24"/>
        </w:rPr>
        <w:t>. This could be achieved by converting the points to more sustainable methods for ArcGIS. Such methods include a raster, aggregated hexagon, or triangular network, as performed in the results section</w:t>
      </w:r>
      <w:r w:rsidR="00970305" w:rsidRPr="00D02A89">
        <w:rPr>
          <w:sz w:val="24"/>
          <w:szCs w:val="24"/>
        </w:rPr>
        <w:t xml:space="preserve"> for quality control</w:t>
      </w:r>
      <w:r w:rsidRPr="00D02A89">
        <w:rPr>
          <w:sz w:val="24"/>
          <w:szCs w:val="24"/>
        </w:rPr>
        <w:t>.</w:t>
      </w:r>
    </w:p>
    <w:p w14:paraId="0C6D77C4" w14:textId="77777777" w:rsidR="006D338C" w:rsidRPr="00D02A89" w:rsidRDefault="006D338C" w:rsidP="3C087287">
      <w:pPr>
        <w:rPr>
          <w:sz w:val="24"/>
          <w:szCs w:val="24"/>
        </w:rPr>
      </w:pPr>
    </w:p>
    <w:p w14:paraId="666265CF" w14:textId="2805C023" w:rsidR="006D338C" w:rsidRPr="00D02A89" w:rsidRDefault="00970305" w:rsidP="3C087287">
      <w:pPr>
        <w:pStyle w:val="Heading3"/>
        <w:rPr>
          <w:rFonts w:ascii="Times New Roman" w:eastAsia="Times New Roman" w:hAnsi="Times New Roman" w:cs="Times New Roman"/>
          <w:b/>
          <w:bCs/>
          <w:color w:val="auto"/>
        </w:rPr>
      </w:pPr>
      <w:bookmarkStart w:id="48" w:name="_Toc494319169"/>
      <w:r w:rsidRPr="00D02A89">
        <w:rPr>
          <w:rFonts w:ascii="Times New Roman" w:eastAsia="Times New Roman" w:hAnsi="Times New Roman" w:cs="Times New Roman"/>
          <w:b/>
          <w:bCs/>
          <w:color w:val="auto"/>
        </w:rPr>
        <w:t>5.3.4</w:t>
      </w:r>
      <w:r w:rsidR="006D338C" w:rsidRPr="00D02A89">
        <w:rPr>
          <w:rFonts w:ascii="Times New Roman" w:eastAsia="Times New Roman" w:hAnsi="Times New Roman" w:cs="Times New Roman"/>
          <w:b/>
          <w:bCs/>
          <w:color w:val="auto"/>
        </w:rPr>
        <w:t xml:space="preserve"> Additional Analysis</w:t>
      </w:r>
      <w:bookmarkEnd w:id="48"/>
    </w:p>
    <w:p w14:paraId="7FA8D1F5" w14:textId="77777777" w:rsidR="00970305" w:rsidRPr="00D02A89" w:rsidRDefault="00970305" w:rsidP="00970305">
      <w:pPr>
        <w:rPr>
          <w:sz w:val="24"/>
          <w:szCs w:val="24"/>
        </w:rPr>
      </w:pPr>
    </w:p>
    <w:p w14:paraId="0B846363" w14:textId="77777777" w:rsidR="006A24B7" w:rsidRDefault="006447BC">
      <w:pPr>
        <w:rPr>
          <w:sz w:val="24"/>
          <w:szCs w:val="24"/>
        </w:rPr>
      </w:pPr>
      <w:r w:rsidRPr="00D02A89">
        <w:rPr>
          <w:sz w:val="24"/>
          <w:szCs w:val="24"/>
        </w:rPr>
        <w:t xml:space="preserve">Advancement </w:t>
      </w:r>
      <w:r w:rsidR="3C087287" w:rsidRPr="00D02A89">
        <w:rPr>
          <w:sz w:val="24"/>
          <w:szCs w:val="24"/>
        </w:rPr>
        <w:t xml:space="preserve">for this analysis involves calculating </w:t>
      </w:r>
      <w:r w:rsidRPr="00D02A89">
        <w:rPr>
          <w:sz w:val="24"/>
          <w:szCs w:val="24"/>
        </w:rPr>
        <w:t xml:space="preserve">the </w:t>
      </w:r>
      <w:r w:rsidR="3C087287" w:rsidRPr="00D02A89">
        <w:rPr>
          <w:sz w:val="24"/>
          <w:szCs w:val="24"/>
        </w:rPr>
        <w:t>volume</w:t>
      </w:r>
      <w:r w:rsidR="002C723A" w:rsidRPr="00D02A89">
        <w:rPr>
          <w:sz w:val="24"/>
          <w:szCs w:val="24"/>
        </w:rPr>
        <w:t xml:space="preserve"> of seepage expelled in an area</w:t>
      </w:r>
      <w:r w:rsidR="005265CD" w:rsidRPr="00D02A89">
        <w:rPr>
          <w:sz w:val="24"/>
          <w:szCs w:val="24"/>
        </w:rPr>
        <w:t xml:space="preserve"> as displayed using a methane flux analysis as described in section 2.3 in this report</w:t>
      </w:r>
      <w:r w:rsidR="002C723A" w:rsidRPr="00D02A89">
        <w:rPr>
          <w:sz w:val="24"/>
          <w:szCs w:val="24"/>
        </w:rPr>
        <w:t>.</w:t>
      </w:r>
      <w:r w:rsidR="3C087287" w:rsidRPr="00D02A89">
        <w:rPr>
          <w:sz w:val="24"/>
          <w:szCs w:val="24"/>
        </w:rPr>
        <w:t xml:space="preserve"> Additionally, predicting where </w:t>
      </w:r>
      <w:r w:rsidR="00F074D6" w:rsidRPr="00D02A89">
        <w:rPr>
          <w:sz w:val="24"/>
          <w:szCs w:val="24"/>
        </w:rPr>
        <w:t>gas plumes</w:t>
      </w:r>
      <w:r w:rsidR="3C087287" w:rsidRPr="00D02A89">
        <w:rPr>
          <w:sz w:val="24"/>
          <w:szCs w:val="24"/>
        </w:rPr>
        <w:t xml:space="preserve"> may travel through the</w:t>
      </w:r>
      <w:r w:rsidRPr="00D02A89">
        <w:rPr>
          <w:sz w:val="24"/>
          <w:szCs w:val="24"/>
        </w:rPr>
        <w:t xml:space="preserve"> water column at a </w:t>
      </w:r>
      <w:r w:rsidR="00FB3C2E" w:rsidRPr="00D02A89">
        <w:rPr>
          <w:sz w:val="24"/>
          <w:szCs w:val="24"/>
        </w:rPr>
        <w:t xml:space="preserve">predefined </w:t>
      </w:r>
      <w:r w:rsidRPr="00D02A89">
        <w:rPr>
          <w:sz w:val="24"/>
          <w:szCs w:val="24"/>
        </w:rPr>
        <w:t>time or location a</w:t>
      </w:r>
      <w:r w:rsidR="3C087287" w:rsidRPr="00D02A89">
        <w:rPr>
          <w:sz w:val="24"/>
          <w:szCs w:val="24"/>
        </w:rPr>
        <w:t>nd adding machine learning algorithms to teach the</w:t>
      </w:r>
      <w:r w:rsidRPr="00D02A89">
        <w:rPr>
          <w:sz w:val="24"/>
          <w:szCs w:val="24"/>
        </w:rPr>
        <w:t xml:space="preserve"> computer how to detect seeps may provide significant improvements to this analysis and the emerging seep industry.</w:t>
      </w:r>
    </w:p>
    <w:sdt>
      <w:sdtPr>
        <w:id w:val="-1554379920"/>
        <w:docPartObj>
          <w:docPartGallery w:val="Bibliographies"/>
          <w:docPartUnique/>
        </w:docPartObj>
      </w:sdtPr>
      <w:sdtEndPr>
        <w:rPr>
          <w:sz w:val="24"/>
          <w:szCs w:val="24"/>
        </w:rPr>
      </w:sdtEndPr>
      <w:sdtContent>
        <w:sdt>
          <w:sdtPr>
            <w:id w:val="766350398"/>
            <w:docPartObj>
              <w:docPartGallery w:val="Bibliographies"/>
              <w:docPartUnique/>
            </w:docPartObj>
          </w:sdtPr>
          <w:sdtEndPr>
            <w:rPr>
              <w:sz w:val="24"/>
              <w:szCs w:val="24"/>
            </w:rPr>
          </w:sdtEndPr>
          <w:sdtContent>
            <w:sdt>
              <w:sdtPr>
                <w:id w:val="-278643953"/>
                <w:docPartObj>
                  <w:docPartGallery w:val="Bibliographies"/>
                  <w:docPartUnique/>
                </w:docPartObj>
              </w:sdtPr>
              <w:sdtEndPr>
                <w:rPr>
                  <w:sz w:val="24"/>
                  <w:szCs w:val="24"/>
                </w:rPr>
              </w:sdtEndPr>
              <w:sdtContent>
                <w:sdt>
                  <w:sdtPr>
                    <w:id w:val="1278450597"/>
                    <w:docPartObj>
                      <w:docPartGallery w:val="Bibliographies"/>
                      <w:docPartUnique/>
                    </w:docPartObj>
                  </w:sdtPr>
                  <w:sdtEndPr>
                    <w:rPr>
                      <w:sz w:val="24"/>
                      <w:szCs w:val="24"/>
                    </w:rPr>
                  </w:sdtEndPr>
                  <w:sdtContent>
                    <w:p w14:paraId="5AF742C8" w14:textId="619E287E" w:rsidR="00FD4760" w:rsidRPr="00D02A89" w:rsidRDefault="00FD4760" w:rsidP="006A24B7"/>
                    <w:sdt>
                      <w:sdtPr>
                        <w:id w:val="1916360343"/>
                        <w:docPartObj>
                          <w:docPartGallery w:val="Bibliographies"/>
                          <w:docPartUnique/>
                        </w:docPartObj>
                      </w:sdtPr>
                      <w:sdtEndPr>
                        <w:rPr>
                          <w:sz w:val="24"/>
                          <w:szCs w:val="24"/>
                        </w:rPr>
                      </w:sdtEndPr>
                      <w:sdtContent>
                        <w:p w14:paraId="0A4F7A78" w14:textId="77777777" w:rsidR="00FD4760" w:rsidRPr="00D02A89" w:rsidRDefault="00FD4760" w:rsidP="006A24B7"/>
                        <w:bookmarkStart w:id="49" w:name="_Toc494319170" w:displacedByCustomXml="next"/>
                        <w:sdt>
                          <w:sdtPr>
                            <w:rPr>
                              <w:rFonts w:ascii="Times New Roman" w:hAnsi="Times New Roman" w:cs="Times New Roman"/>
                              <w:b w:val="0"/>
                              <w:bCs w:val="0"/>
                              <w:sz w:val="20"/>
                            </w:rPr>
                            <w:id w:val="1165899209"/>
                            <w:docPartObj>
                              <w:docPartGallery w:val="Bibliographies"/>
                              <w:docPartUnique/>
                            </w:docPartObj>
                          </w:sdtPr>
                          <w:sdtEndPr>
                            <w:rPr>
                              <w:sz w:val="24"/>
                              <w:szCs w:val="24"/>
                            </w:rPr>
                          </w:sdtEndPr>
                          <w:sdtContent>
                            <w:p w14:paraId="7E455AFA" w14:textId="360FDF8C" w:rsidR="00141F74" w:rsidRPr="006A24B7" w:rsidRDefault="3C087287" w:rsidP="3C087287">
                              <w:pPr>
                                <w:pStyle w:val="Heading1"/>
                                <w:rPr>
                                  <w:rFonts w:ascii="Times New Roman" w:hAnsi="Times New Roman" w:cs="Times New Roman"/>
                                  <w:b w:val="0"/>
                                  <w:bCs w:val="0"/>
                                  <w:sz w:val="20"/>
                                </w:rPr>
                              </w:pPr>
                              <w:r w:rsidRPr="00D02A89">
                                <w:rPr>
                                  <w:rFonts w:ascii="Times New Roman" w:hAnsi="Times New Roman" w:cs="Times New Roman"/>
                                  <w:sz w:val="24"/>
                                  <w:szCs w:val="24"/>
                                </w:rPr>
                                <w:t>References</w:t>
                              </w:r>
                              <w:bookmarkEnd w:id="49"/>
                            </w:p>
                            <w:p w14:paraId="39121982" w14:textId="77777777" w:rsidR="0088698A" w:rsidRPr="00D02A89" w:rsidRDefault="0088698A" w:rsidP="3C087287">
                              <w:pPr>
                                <w:rPr>
                                  <w:sz w:val="24"/>
                                  <w:szCs w:val="24"/>
                                </w:rPr>
                              </w:pPr>
                            </w:p>
                            <w:sdt>
                              <w:sdtPr>
                                <w:rPr>
                                  <w:sz w:val="24"/>
                                  <w:szCs w:val="24"/>
                                </w:rPr>
                                <w:id w:val="-1356107331"/>
                                <w:bibliography/>
                              </w:sdtPr>
                              <w:sdtEndPr/>
                              <w:sdtContent>
                                <w:p w14:paraId="021B0B21" w14:textId="77777777" w:rsidR="007923F5" w:rsidRPr="00D02A89" w:rsidRDefault="00141F74" w:rsidP="007923F5">
                                  <w:pPr>
                                    <w:pStyle w:val="Bibliography"/>
                                    <w:ind w:left="720" w:hanging="720"/>
                                    <w:rPr>
                                      <w:noProof/>
                                      <w:sz w:val="24"/>
                                      <w:szCs w:val="24"/>
                                    </w:rPr>
                                  </w:pPr>
                                  <w:r w:rsidRPr="00D02A89">
                                    <w:rPr>
                                      <w:sz w:val="24"/>
                                      <w:szCs w:val="24"/>
                                    </w:rPr>
                                    <w:fldChar w:fldCharType="begin"/>
                                  </w:r>
                                  <w:r w:rsidRPr="00D02A89">
                                    <w:rPr>
                                      <w:sz w:val="24"/>
                                      <w:szCs w:val="24"/>
                                    </w:rPr>
                                    <w:instrText xml:space="preserve"> BIBLIOGRAPHY </w:instrText>
                                  </w:r>
                                  <w:r w:rsidRPr="00D02A89">
                                    <w:rPr>
                                      <w:sz w:val="24"/>
                                      <w:szCs w:val="24"/>
                                    </w:rPr>
                                    <w:fldChar w:fldCharType="separate"/>
                                  </w:r>
                                  <w:r w:rsidR="007923F5" w:rsidRPr="00D02A89">
                                    <w:rPr>
                                      <w:noProof/>
                                    </w:rPr>
                                    <w:t xml:space="preserve">Brown, J., &amp; Noll, G. (2003). </w:t>
                                  </w:r>
                                  <w:r w:rsidR="007923F5" w:rsidRPr="00D02A89">
                                    <w:rPr>
                                      <w:i/>
                                      <w:iCs/>
                                      <w:noProof/>
                                    </w:rPr>
                                    <w:t>MULTIBEAM SONAR DATA ACQUISITION SYSTEMS: A SIMIFIED CONCEPTUAL MODEL.</w:t>
                                  </w:r>
                                  <w:r w:rsidR="007923F5" w:rsidRPr="00D02A89">
                                    <w:rPr>
                                      <w:noProof/>
                                    </w:rPr>
                                    <w:t xml:space="preserve"> NOAA, U.S. DEPARTMENT OF COMMERCE Office of Coast Survey. Retrieved from https://www.nauticalcharts.noaa.gov/csdl/publications/TM_NOS-CS03_FY2003-Brown_SonarDataSystem.pdf</w:t>
                                  </w:r>
                                </w:p>
                                <w:p w14:paraId="6286A97C" w14:textId="6BC675A9" w:rsidR="007923F5" w:rsidRPr="00D02A89" w:rsidRDefault="003B3739" w:rsidP="007923F5">
                                  <w:pPr>
                                    <w:pStyle w:val="Bibliography"/>
                                    <w:ind w:left="720" w:hanging="720"/>
                                    <w:rPr>
                                      <w:noProof/>
                                    </w:rPr>
                                  </w:pPr>
                                  <w:r>
                                    <w:rPr>
                                      <w:noProof/>
                                    </w:rPr>
                                    <w:t>Esri</w:t>
                                  </w:r>
                                  <w:r w:rsidR="007923F5" w:rsidRPr="00D02A89">
                                    <w:rPr>
                                      <w:noProof/>
                                    </w:rPr>
                                    <w:t>. (n.d.). Retrieved from Accuracy Assessment for Image Classification: http://desktop.arcgis.com/en/arcmap/latest/manage-data/raster-and-images/accuracy-assessment-for-image-classification.htm</w:t>
                                  </w:r>
                                </w:p>
                                <w:p w14:paraId="6320D23D" w14:textId="77777777" w:rsidR="007923F5" w:rsidRPr="00D02A89" w:rsidRDefault="007923F5" w:rsidP="007923F5">
                                  <w:pPr>
                                    <w:pStyle w:val="Bibliography"/>
                                    <w:ind w:left="720" w:hanging="720"/>
                                    <w:rPr>
                                      <w:noProof/>
                                    </w:rPr>
                                  </w:pPr>
                                  <w:r w:rsidRPr="00D02A89">
                                    <w:rPr>
                                      <w:noProof/>
                                    </w:rPr>
                                    <w:t xml:space="preserve">Fugro. (2016, October 01). </w:t>
                                  </w:r>
                                  <w:r w:rsidRPr="00D02A89">
                                    <w:rPr>
                                      <w:i/>
                                      <w:iCs/>
                                      <w:noProof/>
                                    </w:rPr>
                                    <w:t>Search for MH370</w:t>
                                  </w:r>
                                  <w:r w:rsidRPr="00D02A89">
                                    <w:rPr>
                                      <w:noProof/>
                                    </w:rPr>
                                    <w:t>. Retrieved from Fugro.com: https://www.fugro.com/media-centre/fugro-world/article/facts-of-MH370-search-vessel</w:t>
                                  </w:r>
                                </w:p>
                                <w:p w14:paraId="7D2E56FB" w14:textId="77777777" w:rsidR="007923F5" w:rsidRPr="00D02A89" w:rsidRDefault="007923F5" w:rsidP="007923F5">
                                  <w:pPr>
                                    <w:pStyle w:val="Bibliography"/>
                                    <w:ind w:left="720" w:hanging="720"/>
                                    <w:rPr>
                                      <w:noProof/>
                                    </w:rPr>
                                  </w:pPr>
                                  <w:r w:rsidRPr="00D02A89">
                                    <w:rPr>
                                      <w:noProof/>
                                    </w:rPr>
                                    <w:t xml:space="preserve">Gee, L., Doucet, M., Parkerm, D., Weber, T., &amp; Beaudoin, J. (n.d.). </w:t>
                                  </w:r>
                                  <w:r w:rsidRPr="00D02A89">
                                    <w:rPr>
                                      <w:i/>
                                      <w:iCs/>
                                      <w:noProof/>
                                    </w:rPr>
                                    <w:t>Is Multibeam Water Column Data Really Worth the Disk Space?</w:t>
                                  </w:r>
                                  <w:r w:rsidRPr="00D02A89">
                                    <w:rPr>
                                      <w:noProof/>
                                    </w:rPr>
                                    <w:t xml:space="preserve"> Retrieved from http://www.qps.nl/download/attachments/14778902/Is+multibeam+water+column+data+really+worth+the+disk+space.pdf?version=1&amp;modificationDate=1420018938603</w:t>
                                  </w:r>
                                </w:p>
                                <w:p w14:paraId="75CBDFCE" w14:textId="77777777" w:rsidR="007923F5" w:rsidRPr="00D02A89" w:rsidRDefault="007923F5" w:rsidP="007923F5">
                                  <w:pPr>
                                    <w:pStyle w:val="Bibliography"/>
                                    <w:ind w:left="720" w:hanging="720"/>
                                    <w:rPr>
                                      <w:noProof/>
                                    </w:rPr>
                                  </w:pPr>
                                  <w:r w:rsidRPr="00D02A89">
                                    <w:rPr>
                                      <w:noProof/>
                                    </w:rPr>
                                    <w:t xml:space="preserve">Getis, J. O. (1992). The Analysis of Spatial Association by Use of Distance Statistics. </w:t>
                                  </w:r>
                                  <w:r w:rsidRPr="00D02A89">
                                    <w:rPr>
                                      <w:i/>
                                      <w:iCs/>
                                      <w:noProof/>
                                    </w:rPr>
                                    <w:t>Geographical Analysis, 24</w:t>
                                  </w:r>
                                  <w:r w:rsidRPr="00D02A89">
                                    <w:rPr>
                                      <w:noProof/>
                                    </w:rPr>
                                    <w:t>(3), 189-206. doi:10.1111/j.1538-4632.1992.tb00261.x</w:t>
                                  </w:r>
                                </w:p>
                                <w:p w14:paraId="2955CF28" w14:textId="77777777" w:rsidR="007923F5" w:rsidRPr="00D02A89" w:rsidRDefault="007923F5" w:rsidP="007923F5">
                                  <w:pPr>
                                    <w:pStyle w:val="Bibliography"/>
                                    <w:ind w:left="720" w:hanging="720"/>
                                    <w:rPr>
                                      <w:noProof/>
                                    </w:rPr>
                                  </w:pPr>
                                  <w:r w:rsidRPr="00D02A89">
                                    <w:rPr>
                                      <w:noProof/>
                                    </w:rPr>
                                    <w:t>Heffron, E., McKenna, L., Doucet, M., Paton, M., &amp; Beaudoin, J. (2014, October). New Tools for Water Column Feature Detection, Extraction, and Analysis. Retrieved from http://www.qps.nl/download/attachments/14778902/New+Tools+for+Water+Column+Feature+Detection%2C+Extraction%2C+and+Analysis.pdf?version=1&amp;modificationDate=1435656601120</w:t>
                                  </w:r>
                                </w:p>
                                <w:p w14:paraId="5BF90BF8" w14:textId="77777777" w:rsidR="007923F5" w:rsidRPr="00D02A89" w:rsidRDefault="007923F5" w:rsidP="007923F5">
                                  <w:pPr>
                                    <w:pStyle w:val="Bibliography"/>
                                    <w:ind w:left="720" w:hanging="720"/>
                                    <w:rPr>
                                      <w:noProof/>
                                    </w:rPr>
                                  </w:pPr>
                                  <w:r w:rsidRPr="00D02A89">
                                    <w:rPr>
                                      <w:noProof/>
                                    </w:rPr>
                                    <w:t xml:space="preserve">Ingle, S. (2016, April 19). </w:t>
                                  </w:r>
                                  <w:r w:rsidRPr="00D02A89">
                                    <w:rPr>
                                      <w:i/>
                                      <w:iCs/>
                                      <w:noProof/>
                                    </w:rPr>
                                    <w:t>WORLD’S LARGEST OFFSHORE SEEP-HUNTING SURVEY</w:t>
                                  </w:r>
                                  <w:r w:rsidRPr="00D02A89">
                                    <w:rPr>
                                      <w:noProof/>
                                    </w:rPr>
                                    <w:t>. Retrieved from Fugro: https://www.fugro.com/media-centre/fugro-world/article/worlds-largest-offshore-seep-hunting-survey</w:t>
                                  </w:r>
                                </w:p>
                                <w:p w14:paraId="7C4D0C25" w14:textId="77777777" w:rsidR="007923F5" w:rsidRPr="00D02A89" w:rsidRDefault="007923F5" w:rsidP="007923F5">
                                  <w:pPr>
                                    <w:pStyle w:val="Bibliography"/>
                                    <w:ind w:left="720" w:hanging="720"/>
                                    <w:rPr>
                                      <w:noProof/>
                                    </w:rPr>
                                  </w:pPr>
                                  <w:r w:rsidRPr="00D02A89">
                                    <w:rPr>
                                      <w:noProof/>
                                    </w:rPr>
                                    <w:t xml:space="preserve">Kongsberg. (2017, February). </w:t>
                                  </w:r>
                                  <w:r w:rsidRPr="00D02A89">
                                    <w:rPr>
                                      <w:i/>
                                      <w:iCs/>
                                      <w:noProof/>
                                    </w:rPr>
                                    <w:t>30 KHZ MULTIBEAM ECHO SOUNDER</w:t>
                                  </w:r>
                                  <w:r w:rsidRPr="00D02A89">
                                    <w:rPr>
                                      <w:noProof/>
                                    </w:rPr>
                                    <w:t>. Retrieved from km.kongsberg.com: https://www.km.kongsberg.com/ks/web/nokbg0397.nsf/AllWeb/A915A71E90B6CFAEC12571B1003FE84D/$file/306106_em_302_product_specification.pdf?OpenElement</w:t>
                                  </w:r>
                                </w:p>
                                <w:p w14:paraId="32D7EC97" w14:textId="77777777" w:rsidR="007923F5" w:rsidRPr="00D02A89" w:rsidRDefault="007923F5" w:rsidP="007923F5">
                                  <w:pPr>
                                    <w:pStyle w:val="Bibliography"/>
                                    <w:ind w:left="720" w:hanging="720"/>
                                    <w:rPr>
                                      <w:noProof/>
                                    </w:rPr>
                                  </w:pPr>
                                  <w:r w:rsidRPr="00D02A89">
                                    <w:rPr>
                                      <w:noProof/>
                                    </w:rPr>
                                    <w:t xml:space="preserve">NOAA. (2017, April 26). </w:t>
                                  </w:r>
                                  <w:r w:rsidRPr="00D02A89">
                                    <w:rPr>
                                      <w:i/>
                                      <w:iCs/>
                                      <w:noProof/>
                                    </w:rPr>
                                    <w:t>Natural Seeps and Oil Spills</w:t>
                                  </w:r>
                                  <w:r w:rsidRPr="00D02A89">
                                    <w:rPr>
                                      <w:noProof/>
                                    </w:rPr>
                                    <w:t>. Retrieved from Office of Response and Restoration: http://response.restoration.noaa.gov/oil-and-chemical-spills/oil-spills/resources/natural-seeps-and-oil-spills.html</w:t>
                                  </w:r>
                                </w:p>
                                <w:p w14:paraId="209C2E28" w14:textId="77777777" w:rsidR="007923F5" w:rsidRPr="00D02A89" w:rsidRDefault="007923F5" w:rsidP="007923F5">
                                  <w:pPr>
                                    <w:pStyle w:val="Bibliography"/>
                                    <w:ind w:left="720" w:hanging="720"/>
                                    <w:rPr>
                                      <w:noProof/>
                                    </w:rPr>
                                  </w:pPr>
                                  <w:r w:rsidRPr="00D02A89">
                                    <w:rPr>
                                      <w:noProof/>
                                    </w:rPr>
                                    <w:t xml:space="preserve">O’Sullivan, D., &amp; Unwin, D. (2010). </w:t>
                                  </w:r>
                                  <w:r w:rsidRPr="00D02A89">
                                    <w:rPr>
                                      <w:i/>
                                      <w:iCs/>
                                      <w:noProof/>
                                    </w:rPr>
                                    <w:t>Geographic Information Analysis.</w:t>
                                  </w:r>
                                  <w:r w:rsidRPr="00D02A89">
                                    <w:rPr>
                                      <w:noProof/>
                                    </w:rPr>
                                    <w:t xml:space="preserve"> Hoboken, New Jersey: 2nd John Wiley and Sons.</w:t>
                                  </w:r>
                                </w:p>
                                <w:p w14:paraId="22A36B15" w14:textId="77777777" w:rsidR="007923F5" w:rsidRPr="00D02A89" w:rsidRDefault="007923F5" w:rsidP="007923F5">
                                  <w:pPr>
                                    <w:pStyle w:val="Bibliography"/>
                                    <w:ind w:left="720" w:hanging="720"/>
                                    <w:rPr>
                                      <w:noProof/>
                                    </w:rPr>
                                  </w:pPr>
                                  <w:r w:rsidRPr="00D02A89">
                                    <w:rPr>
                                      <w:noProof/>
                                    </w:rPr>
                                    <w:t xml:space="preserve">Orange, D. L. (1999). Using Seafloor Mapping (Bathymetry and Backscatter) and High Resolution Sub-Bottom Profiling for both Exploration and Production: Detecting Seeps, Mapping Geohazards, and Managing Data Overload with GIS. </w:t>
                                  </w:r>
                                  <w:r w:rsidRPr="00D02A89">
                                    <w:rPr>
                                      <w:i/>
                                      <w:iCs/>
                                      <w:noProof/>
                                    </w:rPr>
                                    <w:t>Offshore Technology Conference</w:t>
                                  </w:r>
                                  <w:r w:rsidRPr="00D02A89">
                                    <w:rPr>
                                      <w:noProof/>
                                    </w:rPr>
                                    <w:t>.</w:t>
                                  </w:r>
                                </w:p>
                                <w:p w14:paraId="724FC118" w14:textId="77777777" w:rsidR="007923F5" w:rsidRPr="00D02A89" w:rsidRDefault="007923F5" w:rsidP="007923F5">
                                  <w:pPr>
                                    <w:pStyle w:val="Bibliography"/>
                                    <w:ind w:left="720" w:hanging="720"/>
                                    <w:rPr>
                                      <w:noProof/>
                                    </w:rPr>
                                  </w:pPr>
                                  <w:r w:rsidRPr="00D02A89">
                                    <w:rPr>
                                      <w:noProof/>
                                    </w:rPr>
                                    <w:t>QPS B.V. (2016, October 18). Fledermaus 7.7.x Manual. SAAB.</w:t>
                                  </w:r>
                                </w:p>
                                <w:p w14:paraId="78AFA5F5" w14:textId="77777777" w:rsidR="007923F5" w:rsidRPr="00D02A89" w:rsidRDefault="007923F5" w:rsidP="007923F5">
                                  <w:pPr>
                                    <w:pStyle w:val="Bibliography"/>
                                    <w:ind w:left="720" w:hanging="720"/>
                                    <w:rPr>
                                      <w:noProof/>
                                    </w:rPr>
                                  </w:pPr>
                                  <w:r w:rsidRPr="00D02A89">
                                    <w:rPr>
                                      <w:noProof/>
                                    </w:rPr>
                                    <w:t xml:space="preserve">QPS. (n.d.). </w:t>
                                  </w:r>
                                  <w:r w:rsidRPr="00D02A89">
                                    <w:rPr>
                                      <w:i/>
                                      <w:iCs/>
                                      <w:noProof/>
                                    </w:rPr>
                                    <w:t>Qimera Midwater add-on</w:t>
                                  </w:r>
                                  <w:r w:rsidRPr="00D02A89">
                                    <w:rPr>
                                      <w:noProof/>
                                    </w:rPr>
                                    <w:t>. Retrieved from http://www.qps.nl/display/qimera/Qimera_Midwater</w:t>
                                  </w:r>
                                </w:p>
                                <w:p w14:paraId="057EAC1B" w14:textId="77777777" w:rsidR="007923F5" w:rsidRPr="00D02A89" w:rsidRDefault="007923F5" w:rsidP="007923F5">
                                  <w:pPr>
                                    <w:pStyle w:val="Bibliography"/>
                                    <w:ind w:left="720" w:hanging="720"/>
                                    <w:rPr>
                                      <w:noProof/>
                                    </w:rPr>
                                  </w:pPr>
                                  <w:r w:rsidRPr="00D02A89">
                                    <w:rPr>
                                      <w:noProof/>
                                    </w:rPr>
                                    <w:t xml:space="preserve">Silverman, B. (1986). </w:t>
                                  </w:r>
                                  <w:r w:rsidRPr="00D02A89">
                                    <w:rPr>
                                      <w:i/>
                                      <w:iCs/>
                                      <w:noProof/>
                                    </w:rPr>
                                    <w:t>Density Estimation for Statistics and Data Analysis.</w:t>
                                  </w:r>
                                  <w:r w:rsidRPr="00D02A89">
                                    <w:rPr>
                                      <w:noProof/>
                                    </w:rPr>
                                    <w:t xml:space="preserve"> New York: Chapman and Hall.</w:t>
                                  </w:r>
                                </w:p>
                                <w:p w14:paraId="679D4446" w14:textId="77777777" w:rsidR="007923F5" w:rsidRPr="00D02A89" w:rsidRDefault="007923F5" w:rsidP="007923F5">
                                  <w:pPr>
                                    <w:pStyle w:val="Bibliography"/>
                                    <w:ind w:left="720" w:hanging="720"/>
                                    <w:rPr>
                                      <w:noProof/>
                                    </w:rPr>
                                  </w:pPr>
                                  <w:r w:rsidRPr="00D02A89">
                                    <w:rPr>
                                      <w:noProof/>
                                    </w:rPr>
                                    <w:t xml:space="preserve">Wall, C. C., Jech, J. M., &amp; McLean, S. J. (2016, March 06). Increasing the accessibility of acoustic data through global access and imagery. </w:t>
                                  </w:r>
                                  <w:r w:rsidRPr="00D02A89">
                                    <w:rPr>
                                      <w:i/>
                                      <w:iCs/>
                                      <w:noProof/>
                                    </w:rPr>
                                    <w:t>ICES J Mar Sci, 73</w:t>
                                  </w:r>
                                  <w:r w:rsidRPr="00D02A89">
                                    <w:rPr>
                                      <w:noProof/>
                                    </w:rPr>
                                    <w:t>(8). doi:2093-2103</w:t>
                                  </w:r>
                                </w:p>
                                <w:p w14:paraId="175121AD" w14:textId="77777777" w:rsidR="007923F5" w:rsidRPr="00D02A89" w:rsidRDefault="007923F5" w:rsidP="007923F5">
                                  <w:pPr>
                                    <w:pStyle w:val="Bibliography"/>
                                    <w:ind w:left="720" w:hanging="720"/>
                                    <w:rPr>
                                      <w:noProof/>
                                    </w:rPr>
                                  </w:pPr>
                                  <w:r w:rsidRPr="00D02A89">
                                    <w:rPr>
                                      <w:noProof/>
                                    </w:rPr>
                                    <w:t xml:space="preserve">Weber, T. C., L. Mayer, K. J., Beaudoin, J., Rzhanov, Y., &amp; Lovalvo, D. (2014). Acoustic estimates of methane gas flux from the seabed in a 6000 km2 region in the Northern Gulf of Mexico. </w:t>
                                  </w:r>
                                  <w:r w:rsidRPr="00D02A89">
                                    <w:rPr>
                                      <w:i/>
                                      <w:iCs/>
                                      <w:noProof/>
                                    </w:rPr>
                                    <w:t>Geochem. Geophys. Geosyst</w:t>
                                  </w:r>
                                  <w:r w:rsidRPr="00D02A89">
                                    <w:rPr>
                                      <w:noProof/>
                                    </w:rPr>
                                    <w:t>, 1911-1925. doi:10.1002/2014GC005271</w:t>
                                  </w:r>
                                </w:p>
                                <w:p w14:paraId="1E85A112" w14:textId="77777777" w:rsidR="007923F5" w:rsidRPr="00D02A89" w:rsidRDefault="007923F5" w:rsidP="007923F5">
                                  <w:pPr>
                                    <w:pStyle w:val="Bibliography"/>
                                    <w:ind w:left="720" w:hanging="720"/>
                                    <w:rPr>
                                      <w:noProof/>
                                    </w:rPr>
                                  </w:pPr>
                                  <w:r w:rsidRPr="00D02A89">
                                    <w:rPr>
                                      <w:noProof/>
                                    </w:rPr>
                                    <w:t xml:space="preserve">Woods Hole Oceanographic Institution. (2014, July 28). </w:t>
                                  </w:r>
                                  <w:r w:rsidRPr="00D02A89">
                                    <w:rPr>
                                      <w:i/>
                                      <w:iCs/>
                                      <w:noProof/>
                                    </w:rPr>
                                    <w:t>Natural Oil Seep.</w:t>
                                  </w:r>
                                  <w:r w:rsidRPr="00D02A89">
                                    <w:rPr>
                                      <w:noProof/>
                                    </w:rPr>
                                    <w:t xml:space="preserve"> Retrieved from http://www.whoi.edu/oil/natural-oil-seeps</w:t>
                                  </w:r>
                                </w:p>
                                <w:p w14:paraId="285840E0" w14:textId="31024593" w:rsidR="005D2D73" w:rsidRPr="00D02A89" w:rsidRDefault="00141F74" w:rsidP="007923F5">
                                  <w:pPr>
                                    <w:rPr>
                                      <w:sz w:val="24"/>
                                      <w:szCs w:val="24"/>
                                    </w:rPr>
                                  </w:pPr>
                                  <w:r w:rsidRPr="00D02A89">
                                    <w:rPr>
                                      <w:sz w:val="24"/>
                                      <w:szCs w:val="24"/>
                                    </w:rPr>
                                    <w:fldChar w:fldCharType="end"/>
                                  </w:r>
                                </w:p>
                              </w:sdtContent>
                            </w:sdt>
                          </w:sdtContent>
                        </w:sdt>
                      </w:sdtContent>
                    </w:sdt>
                  </w:sdtContent>
                </w:sdt>
              </w:sdtContent>
            </w:sdt>
          </w:sdtContent>
        </w:sdt>
      </w:sdtContent>
    </w:sdt>
    <w:sectPr w:rsidR="005D2D73" w:rsidRPr="00D02A89" w:rsidSect="00846968">
      <w:type w:val="continuous"/>
      <w:pgSz w:w="11906" w:h="16838"/>
      <w:pgMar w:top="1440" w:right="1440" w:bottom="1440" w:left="1440" w:header="720" w:footer="720" w:gutter="0"/>
      <w:pgNumType w:start="1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16E7E" w14:textId="77777777" w:rsidR="006A45CC" w:rsidRDefault="006A45CC" w:rsidP="00FE60D6">
      <w:r>
        <w:separator/>
      </w:r>
    </w:p>
  </w:endnote>
  <w:endnote w:type="continuationSeparator" w:id="0">
    <w:p w14:paraId="16058FFC" w14:textId="77777777" w:rsidR="006A45CC" w:rsidRDefault="006A45CC" w:rsidP="00FE60D6">
      <w:r>
        <w:continuationSeparator/>
      </w:r>
    </w:p>
  </w:endnote>
  <w:endnote w:type="continuationNotice" w:id="1">
    <w:p w14:paraId="0FA7093C" w14:textId="77777777" w:rsidR="006A45CC" w:rsidRDefault="006A45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58959" w14:textId="551E89A2" w:rsidR="00A1543A" w:rsidRDefault="00A1543A" w:rsidP="00BE38A5">
    <w:pPr>
      <w:pStyle w:val="Footer"/>
      <w:jc w:val="right"/>
    </w:pPr>
    <w:r>
      <w:t xml:space="preserve">KANU </w:t>
    </w:r>
    <w:r w:rsidRPr="3C087287">
      <w:rPr>
        <w:noProof/>
      </w:rPr>
      <w:fldChar w:fldCharType="begin"/>
    </w:r>
    <w:r w:rsidRPr="3C087287">
      <w:rPr>
        <w:noProof/>
      </w:rPr>
      <w:instrText xml:space="preserve"> PAGE   \* MERGEFORMAT </w:instrText>
    </w:r>
    <w:r w:rsidRPr="3C087287">
      <w:rPr>
        <w:noProof/>
      </w:rPr>
      <w:fldChar w:fldCharType="separate"/>
    </w:r>
    <w:r w:rsidR="007C283A">
      <w:rPr>
        <w:noProof/>
      </w:rPr>
      <w:t>ii</w:t>
    </w:r>
    <w:r w:rsidRPr="3C0872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52897" w14:textId="77777777" w:rsidR="006A45CC" w:rsidRDefault="006A45CC" w:rsidP="00FE60D6">
      <w:r>
        <w:separator/>
      </w:r>
    </w:p>
  </w:footnote>
  <w:footnote w:type="continuationSeparator" w:id="0">
    <w:p w14:paraId="4D261A55" w14:textId="77777777" w:rsidR="006A45CC" w:rsidRDefault="006A45CC" w:rsidP="00FE60D6">
      <w:r>
        <w:continuationSeparator/>
      </w:r>
    </w:p>
  </w:footnote>
  <w:footnote w:type="continuationNotice" w:id="1">
    <w:p w14:paraId="5A3BC7DC" w14:textId="77777777" w:rsidR="006A45CC" w:rsidRDefault="006A45C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8" w:space="0" w:color="990033"/>
      </w:tblBorders>
      <w:tblLook w:val="0420" w:firstRow="1" w:lastRow="0" w:firstColumn="0" w:lastColumn="0" w:noHBand="0" w:noVBand="1"/>
    </w:tblPr>
    <w:tblGrid>
      <w:gridCol w:w="8522"/>
    </w:tblGrid>
    <w:tr w:rsidR="00A1543A" w:rsidRPr="00A100AD" w14:paraId="3933079E" w14:textId="77777777" w:rsidTr="3C087287">
      <w:tc>
        <w:tcPr>
          <w:tcW w:w="8522" w:type="dxa"/>
          <w:shd w:val="clear" w:color="auto" w:fill="auto"/>
        </w:tcPr>
        <w:p w14:paraId="4900A7D2" w14:textId="55901660" w:rsidR="00A1543A" w:rsidRPr="00A100AD" w:rsidRDefault="00A1543A" w:rsidP="3C087287">
          <w:pPr>
            <w:pStyle w:val="NoSpacing"/>
            <w:ind w:left="432"/>
            <w:jc w:val="right"/>
            <w:rPr>
              <w:rFonts w:ascii="Times New Roman" w:hAnsi="Times New Roman"/>
              <w:sz w:val="20"/>
              <w:szCs w:val="20"/>
            </w:rPr>
          </w:pPr>
          <w:r w:rsidRPr="00A100AD">
            <w:rPr>
              <w:rFonts w:ascii="Times New Roman" w:hAnsi="Times New Roman"/>
              <w:sz w:val="20"/>
              <w:szCs w:val="20"/>
              <w:lang w:val="en-AU"/>
            </w:rPr>
            <w:t>STATISTICAL ANALYSIS FOR AUTOMATED SEEP EXTRACTION IN GIS</w:t>
          </w:r>
        </w:p>
      </w:tc>
    </w:tr>
    <w:tr w:rsidR="00A1543A" w:rsidRPr="00BB7071" w14:paraId="32DF917A" w14:textId="77777777" w:rsidTr="3C087287">
      <w:tc>
        <w:tcPr>
          <w:tcW w:w="8522" w:type="dxa"/>
          <w:shd w:val="clear" w:color="auto" w:fill="auto"/>
        </w:tcPr>
        <w:p w14:paraId="75B81A8D" w14:textId="36F88A32" w:rsidR="00A1543A" w:rsidRPr="00A100AD" w:rsidRDefault="00A1543A" w:rsidP="006A24B7">
          <w:pPr>
            <w:autoSpaceDE w:val="0"/>
            <w:autoSpaceDN w:val="0"/>
            <w:adjustRightInd w:val="0"/>
          </w:pPr>
        </w:p>
      </w:tc>
    </w:tr>
  </w:tbl>
  <w:p w14:paraId="45DCD1B5" w14:textId="77777777" w:rsidR="00A1543A" w:rsidRDefault="00A154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B09A3"/>
    <w:multiLevelType w:val="hybridMultilevel"/>
    <w:tmpl w:val="B4780CB6"/>
    <w:lvl w:ilvl="0" w:tplc="4986E744">
      <w:start w:val="1"/>
      <w:numFmt w:val="decimal"/>
      <w:lvlText w:val="%1."/>
      <w:lvlJc w:val="left"/>
      <w:pPr>
        <w:ind w:left="720" w:hanging="360"/>
      </w:pPr>
      <w:rPr>
        <w:rFonts w:ascii="Times New Roman" w:eastAsia="Times New Roman" w:hAnsi="Times New Roman" w:cs="Times New Roman" w:hint="default"/>
        <w:color w:val="0000FF"/>
        <w:sz w:val="2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45E8B"/>
    <w:multiLevelType w:val="hybridMultilevel"/>
    <w:tmpl w:val="6824BD20"/>
    <w:lvl w:ilvl="0" w:tplc="F0B03B68">
      <w:start w:val="1"/>
      <w:numFmt w:val="bullet"/>
      <w:lvlText w:val=""/>
      <w:lvlJc w:val="left"/>
      <w:pPr>
        <w:tabs>
          <w:tab w:val="num" w:pos="720"/>
        </w:tabs>
        <w:ind w:left="720" w:hanging="360"/>
      </w:pPr>
      <w:rPr>
        <w:rFonts w:ascii="Wingdings 2" w:hAnsi="Wingdings 2" w:hint="default"/>
      </w:rPr>
    </w:lvl>
    <w:lvl w:ilvl="1" w:tplc="6F64F318">
      <w:numFmt w:val="bullet"/>
      <w:lvlText w:val=""/>
      <w:lvlJc w:val="left"/>
      <w:pPr>
        <w:tabs>
          <w:tab w:val="num" w:pos="1440"/>
        </w:tabs>
        <w:ind w:left="1440" w:hanging="360"/>
      </w:pPr>
      <w:rPr>
        <w:rFonts w:ascii="Wingdings" w:hAnsi="Wingdings" w:hint="default"/>
      </w:rPr>
    </w:lvl>
    <w:lvl w:ilvl="2" w:tplc="744862E8" w:tentative="1">
      <w:start w:val="1"/>
      <w:numFmt w:val="bullet"/>
      <w:lvlText w:val=""/>
      <w:lvlJc w:val="left"/>
      <w:pPr>
        <w:tabs>
          <w:tab w:val="num" w:pos="2160"/>
        </w:tabs>
        <w:ind w:left="2160" w:hanging="360"/>
      </w:pPr>
      <w:rPr>
        <w:rFonts w:ascii="Wingdings 2" w:hAnsi="Wingdings 2" w:hint="default"/>
      </w:rPr>
    </w:lvl>
    <w:lvl w:ilvl="3" w:tplc="B67ADCD0" w:tentative="1">
      <w:start w:val="1"/>
      <w:numFmt w:val="bullet"/>
      <w:lvlText w:val=""/>
      <w:lvlJc w:val="left"/>
      <w:pPr>
        <w:tabs>
          <w:tab w:val="num" w:pos="2880"/>
        </w:tabs>
        <w:ind w:left="2880" w:hanging="360"/>
      </w:pPr>
      <w:rPr>
        <w:rFonts w:ascii="Wingdings 2" w:hAnsi="Wingdings 2" w:hint="default"/>
      </w:rPr>
    </w:lvl>
    <w:lvl w:ilvl="4" w:tplc="B11046C4" w:tentative="1">
      <w:start w:val="1"/>
      <w:numFmt w:val="bullet"/>
      <w:lvlText w:val=""/>
      <w:lvlJc w:val="left"/>
      <w:pPr>
        <w:tabs>
          <w:tab w:val="num" w:pos="3600"/>
        </w:tabs>
        <w:ind w:left="3600" w:hanging="360"/>
      </w:pPr>
      <w:rPr>
        <w:rFonts w:ascii="Wingdings 2" w:hAnsi="Wingdings 2" w:hint="default"/>
      </w:rPr>
    </w:lvl>
    <w:lvl w:ilvl="5" w:tplc="3FD08766" w:tentative="1">
      <w:start w:val="1"/>
      <w:numFmt w:val="bullet"/>
      <w:lvlText w:val=""/>
      <w:lvlJc w:val="left"/>
      <w:pPr>
        <w:tabs>
          <w:tab w:val="num" w:pos="4320"/>
        </w:tabs>
        <w:ind w:left="4320" w:hanging="360"/>
      </w:pPr>
      <w:rPr>
        <w:rFonts w:ascii="Wingdings 2" w:hAnsi="Wingdings 2" w:hint="default"/>
      </w:rPr>
    </w:lvl>
    <w:lvl w:ilvl="6" w:tplc="CF6AB364" w:tentative="1">
      <w:start w:val="1"/>
      <w:numFmt w:val="bullet"/>
      <w:lvlText w:val=""/>
      <w:lvlJc w:val="left"/>
      <w:pPr>
        <w:tabs>
          <w:tab w:val="num" w:pos="5040"/>
        </w:tabs>
        <w:ind w:left="5040" w:hanging="360"/>
      </w:pPr>
      <w:rPr>
        <w:rFonts w:ascii="Wingdings 2" w:hAnsi="Wingdings 2" w:hint="default"/>
      </w:rPr>
    </w:lvl>
    <w:lvl w:ilvl="7" w:tplc="6F7EA650" w:tentative="1">
      <w:start w:val="1"/>
      <w:numFmt w:val="bullet"/>
      <w:lvlText w:val=""/>
      <w:lvlJc w:val="left"/>
      <w:pPr>
        <w:tabs>
          <w:tab w:val="num" w:pos="5760"/>
        </w:tabs>
        <w:ind w:left="5760" w:hanging="360"/>
      </w:pPr>
      <w:rPr>
        <w:rFonts w:ascii="Wingdings 2" w:hAnsi="Wingdings 2" w:hint="default"/>
      </w:rPr>
    </w:lvl>
    <w:lvl w:ilvl="8" w:tplc="F53CC51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02B7FD3"/>
    <w:multiLevelType w:val="hybridMultilevel"/>
    <w:tmpl w:val="230A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70D55"/>
    <w:multiLevelType w:val="hybridMultilevel"/>
    <w:tmpl w:val="B5645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30066"/>
    <w:multiLevelType w:val="multilevel"/>
    <w:tmpl w:val="9D5C6466"/>
    <w:lvl w:ilvl="0">
      <w:start w:val="100"/>
      <w:numFmt w:val="decimal"/>
      <w:lvlText w:val="%1"/>
      <w:lvlJc w:val="left"/>
      <w:pPr>
        <w:ind w:left="360" w:hanging="360"/>
      </w:pPr>
      <w:rPr>
        <w:rFonts w:cs="Times New Roman" w:hint="default"/>
        <w:b w:val="0"/>
        <w:color w:val="000000" w:themeColor="text1"/>
      </w:rPr>
    </w:lvl>
    <w:lvl w:ilvl="1">
      <w:start w:val="1"/>
      <w:numFmt w:val="decimal"/>
      <w:lvlText w:val="%1.%2"/>
      <w:lvlJc w:val="left"/>
      <w:pPr>
        <w:ind w:left="360" w:hanging="360"/>
      </w:pPr>
      <w:rPr>
        <w:rFonts w:cs="Times New Roman" w:hint="default"/>
        <w:b w:val="0"/>
        <w:color w:val="C00000"/>
      </w:rPr>
    </w:lvl>
    <w:lvl w:ilvl="2">
      <w:start w:val="1"/>
      <w:numFmt w:val="decimal"/>
      <w:lvlText w:val="%1.%2.%3"/>
      <w:lvlJc w:val="left"/>
      <w:pPr>
        <w:ind w:left="720" w:hanging="720"/>
      </w:pPr>
      <w:rPr>
        <w:rFonts w:cs="Times New Roman" w:hint="default"/>
        <w:b w:val="0"/>
        <w:color w:val="000000" w:themeColor="text1"/>
      </w:rPr>
    </w:lvl>
    <w:lvl w:ilvl="3">
      <w:start w:val="1"/>
      <w:numFmt w:val="decimal"/>
      <w:lvlText w:val="%1.%2.%3.%4"/>
      <w:lvlJc w:val="left"/>
      <w:pPr>
        <w:ind w:left="720" w:hanging="720"/>
      </w:pPr>
      <w:rPr>
        <w:rFonts w:cs="Times New Roman" w:hint="default"/>
        <w:b w:val="0"/>
        <w:color w:val="000000" w:themeColor="text1"/>
      </w:rPr>
    </w:lvl>
    <w:lvl w:ilvl="4">
      <w:start w:val="1"/>
      <w:numFmt w:val="decimal"/>
      <w:lvlText w:val="%1.%2.%3.%4.%5"/>
      <w:lvlJc w:val="left"/>
      <w:pPr>
        <w:ind w:left="1080" w:hanging="1080"/>
      </w:pPr>
      <w:rPr>
        <w:rFonts w:cs="Times New Roman" w:hint="default"/>
        <w:b w:val="0"/>
        <w:color w:val="000000" w:themeColor="text1"/>
      </w:rPr>
    </w:lvl>
    <w:lvl w:ilvl="5">
      <w:start w:val="1"/>
      <w:numFmt w:val="decimal"/>
      <w:lvlText w:val="%1.%2.%3.%4.%5.%6"/>
      <w:lvlJc w:val="left"/>
      <w:pPr>
        <w:ind w:left="1080" w:hanging="1080"/>
      </w:pPr>
      <w:rPr>
        <w:rFonts w:cs="Times New Roman" w:hint="default"/>
        <w:b w:val="0"/>
        <w:color w:val="000000" w:themeColor="text1"/>
      </w:rPr>
    </w:lvl>
    <w:lvl w:ilvl="6">
      <w:start w:val="1"/>
      <w:numFmt w:val="decimal"/>
      <w:lvlText w:val="%1.%2.%3.%4.%5.%6.%7"/>
      <w:lvlJc w:val="left"/>
      <w:pPr>
        <w:ind w:left="1440" w:hanging="1440"/>
      </w:pPr>
      <w:rPr>
        <w:rFonts w:cs="Times New Roman" w:hint="default"/>
        <w:b w:val="0"/>
        <w:color w:val="000000" w:themeColor="text1"/>
      </w:rPr>
    </w:lvl>
    <w:lvl w:ilvl="7">
      <w:start w:val="1"/>
      <w:numFmt w:val="decimal"/>
      <w:lvlText w:val="%1.%2.%3.%4.%5.%6.%7.%8"/>
      <w:lvlJc w:val="left"/>
      <w:pPr>
        <w:ind w:left="1440" w:hanging="1440"/>
      </w:pPr>
      <w:rPr>
        <w:rFonts w:cs="Times New Roman" w:hint="default"/>
        <w:b w:val="0"/>
        <w:color w:val="000000" w:themeColor="text1"/>
      </w:rPr>
    </w:lvl>
    <w:lvl w:ilvl="8">
      <w:start w:val="1"/>
      <w:numFmt w:val="decimal"/>
      <w:lvlText w:val="%1.%2.%3.%4.%5.%6.%7.%8.%9"/>
      <w:lvlJc w:val="left"/>
      <w:pPr>
        <w:ind w:left="1800" w:hanging="1800"/>
      </w:pPr>
      <w:rPr>
        <w:rFonts w:cs="Times New Roman" w:hint="default"/>
        <w:b w:val="0"/>
        <w:color w:val="000000" w:themeColor="text1"/>
      </w:rPr>
    </w:lvl>
  </w:abstractNum>
  <w:abstractNum w:abstractNumId="5" w15:restartNumberingAfterBreak="0">
    <w:nsid w:val="16F311F4"/>
    <w:multiLevelType w:val="hybridMultilevel"/>
    <w:tmpl w:val="404AA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536994"/>
    <w:multiLevelType w:val="hybridMultilevel"/>
    <w:tmpl w:val="F4BA2522"/>
    <w:lvl w:ilvl="0" w:tplc="4726100C">
      <w:start w:val="1"/>
      <w:numFmt w:val="decimal"/>
      <w:lvlText w:val="%1."/>
      <w:lvlJc w:val="left"/>
      <w:pPr>
        <w:ind w:left="560" w:hanging="360"/>
      </w:pPr>
      <w:rPr>
        <w:rFonts w:ascii="Times New Roman" w:eastAsia="Times New Roman" w:hAnsi="Times New Roman" w:cs="Times New Roman" w:hint="default"/>
        <w:color w:val="0000FF"/>
        <w:sz w:val="20"/>
        <w:u w:val="single"/>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7" w15:restartNumberingAfterBreak="0">
    <w:nsid w:val="2A0A726A"/>
    <w:multiLevelType w:val="hybridMultilevel"/>
    <w:tmpl w:val="369E9A3E"/>
    <w:lvl w:ilvl="0" w:tplc="E17E3FA2">
      <w:start w:val="1"/>
      <w:numFmt w:val="bullet"/>
      <w:lvlText w:val=""/>
      <w:lvlJc w:val="left"/>
      <w:pPr>
        <w:tabs>
          <w:tab w:val="num" w:pos="720"/>
        </w:tabs>
        <w:ind w:left="720" w:hanging="360"/>
      </w:pPr>
      <w:rPr>
        <w:rFonts w:ascii="Wingdings 2" w:hAnsi="Wingdings 2" w:hint="default"/>
      </w:rPr>
    </w:lvl>
    <w:lvl w:ilvl="1" w:tplc="9878AC1C" w:tentative="1">
      <w:start w:val="1"/>
      <w:numFmt w:val="bullet"/>
      <w:lvlText w:val=""/>
      <w:lvlJc w:val="left"/>
      <w:pPr>
        <w:tabs>
          <w:tab w:val="num" w:pos="1440"/>
        </w:tabs>
        <w:ind w:left="1440" w:hanging="360"/>
      </w:pPr>
      <w:rPr>
        <w:rFonts w:ascii="Wingdings 2" w:hAnsi="Wingdings 2" w:hint="default"/>
      </w:rPr>
    </w:lvl>
    <w:lvl w:ilvl="2" w:tplc="326CB90A" w:tentative="1">
      <w:start w:val="1"/>
      <w:numFmt w:val="bullet"/>
      <w:lvlText w:val=""/>
      <w:lvlJc w:val="left"/>
      <w:pPr>
        <w:tabs>
          <w:tab w:val="num" w:pos="2160"/>
        </w:tabs>
        <w:ind w:left="2160" w:hanging="360"/>
      </w:pPr>
      <w:rPr>
        <w:rFonts w:ascii="Wingdings 2" w:hAnsi="Wingdings 2" w:hint="default"/>
      </w:rPr>
    </w:lvl>
    <w:lvl w:ilvl="3" w:tplc="3ACAB982" w:tentative="1">
      <w:start w:val="1"/>
      <w:numFmt w:val="bullet"/>
      <w:lvlText w:val=""/>
      <w:lvlJc w:val="left"/>
      <w:pPr>
        <w:tabs>
          <w:tab w:val="num" w:pos="2880"/>
        </w:tabs>
        <w:ind w:left="2880" w:hanging="360"/>
      </w:pPr>
      <w:rPr>
        <w:rFonts w:ascii="Wingdings 2" w:hAnsi="Wingdings 2" w:hint="default"/>
      </w:rPr>
    </w:lvl>
    <w:lvl w:ilvl="4" w:tplc="60F4DFF2" w:tentative="1">
      <w:start w:val="1"/>
      <w:numFmt w:val="bullet"/>
      <w:lvlText w:val=""/>
      <w:lvlJc w:val="left"/>
      <w:pPr>
        <w:tabs>
          <w:tab w:val="num" w:pos="3600"/>
        </w:tabs>
        <w:ind w:left="3600" w:hanging="360"/>
      </w:pPr>
      <w:rPr>
        <w:rFonts w:ascii="Wingdings 2" w:hAnsi="Wingdings 2" w:hint="default"/>
      </w:rPr>
    </w:lvl>
    <w:lvl w:ilvl="5" w:tplc="D1AA174A" w:tentative="1">
      <w:start w:val="1"/>
      <w:numFmt w:val="bullet"/>
      <w:lvlText w:val=""/>
      <w:lvlJc w:val="left"/>
      <w:pPr>
        <w:tabs>
          <w:tab w:val="num" w:pos="4320"/>
        </w:tabs>
        <w:ind w:left="4320" w:hanging="360"/>
      </w:pPr>
      <w:rPr>
        <w:rFonts w:ascii="Wingdings 2" w:hAnsi="Wingdings 2" w:hint="default"/>
      </w:rPr>
    </w:lvl>
    <w:lvl w:ilvl="6" w:tplc="CA7C7AF2" w:tentative="1">
      <w:start w:val="1"/>
      <w:numFmt w:val="bullet"/>
      <w:lvlText w:val=""/>
      <w:lvlJc w:val="left"/>
      <w:pPr>
        <w:tabs>
          <w:tab w:val="num" w:pos="5040"/>
        </w:tabs>
        <w:ind w:left="5040" w:hanging="360"/>
      </w:pPr>
      <w:rPr>
        <w:rFonts w:ascii="Wingdings 2" w:hAnsi="Wingdings 2" w:hint="default"/>
      </w:rPr>
    </w:lvl>
    <w:lvl w:ilvl="7" w:tplc="04F816F6" w:tentative="1">
      <w:start w:val="1"/>
      <w:numFmt w:val="bullet"/>
      <w:lvlText w:val=""/>
      <w:lvlJc w:val="left"/>
      <w:pPr>
        <w:tabs>
          <w:tab w:val="num" w:pos="5760"/>
        </w:tabs>
        <w:ind w:left="5760" w:hanging="360"/>
      </w:pPr>
      <w:rPr>
        <w:rFonts w:ascii="Wingdings 2" w:hAnsi="Wingdings 2" w:hint="default"/>
      </w:rPr>
    </w:lvl>
    <w:lvl w:ilvl="8" w:tplc="231E9AC8"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D6E119F"/>
    <w:multiLevelType w:val="hybridMultilevel"/>
    <w:tmpl w:val="54F48D0C"/>
    <w:lvl w:ilvl="0" w:tplc="04090001">
      <w:start w:val="1"/>
      <w:numFmt w:val="bullet"/>
      <w:lvlText w:val=""/>
      <w:lvlJc w:val="left"/>
      <w:pPr>
        <w:tabs>
          <w:tab w:val="num" w:pos="720"/>
        </w:tabs>
        <w:ind w:left="720" w:hanging="360"/>
      </w:pPr>
      <w:rPr>
        <w:rFonts w:ascii="Symbol" w:hAnsi="Symbol" w:hint="default"/>
      </w:rPr>
    </w:lvl>
    <w:lvl w:ilvl="1" w:tplc="DC320F22">
      <w:numFmt w:val="bullet"/>
      <w:lvlText w:val=""/>
      <w:lvlJc w:val="left"/>
      <w:pPr>
        <w:tabs>
          <w:tab w:val="num" w:pos="1440"/>
        </w:tabs>
        <w:ind w:left="1440" w:hanging="360"/>
      </w:pPr>
      <w:rPr>
        <w:rFonts w:ascii="Wingdings" w:hAnsi="Wingdings" w:hint="default"/>
      </w:rPr>
    </w:lvl>
    <w:lvl w:ilvl="2" w:tplc="0900A3B6" w:tentative="1">
      <w:start w:val="1"/>
      <w:numFmt w:val="bullet"/>
      <w:lvlText w:val=""/>
      <w:lvlJc w:val="left"/>
      <w:pPr>
        <w:tabs>
          <w:tab w:val="num" w:pos="2160"/>
        </w:tabs>
        <w:ind w:left="2160" w:hanging="360"/>
      </w:pPr>
      <w:rPr>
        <w:rFonts w:ascii="Wingdings 2" w:hAnsi="Wingdings 2" w:hint="default"/>
      </w:rPr>
    </w:lvl>
    <w:lvl w:ilvl="3" w:tplc="028E6FA6" w:tentative="1">
      <w:start w:val="1"/>
      <w:numFmt w:val="bullet"/>
      <w:lvlText w:val=""/>
      <w:lvlJc w:val="left"/>
      <w:pPr>
        <w:tabs>
          <w:tab w:val="num" w:pos="2880"/>
        </w:tabs>
        <w:ind w:left="2880" w:hanging="360"/>
      </w:pPr>
      <w:rPr>
        <w:rFonts w:ascii="Wingdings 2" w:hAnsi="Wingdings 2" w:hint="default"/>
      </w:rPr>
    </w:lvl>
    <w:lvl w:ilvl="4" w:tplc="991645F4" w:tentative="1">
      <w:start w:val="1"/>
      <w:numFmt w:val="bullet"/>
      <w:lvlText w:val=""/>
      <w:lvlJc w:val="left"/>
      <w:pPr>
        <w:tabs>
          <w:tab w:val="num" w:pos="3600"/>
        </w:tabs>
        <w:ind w:left="3600" w:hanging="360"/>
      </w:pPr>
      <w:rPr>
        <w:rFonts w:ascii="Wingdings 2" w:hAnsi="Wingdings 2" w:hint="default"/>
      </w:rPr>
    </w:lvl>
    <w:lvl w:ilvl="5" w:tplc="F2E6095A" w:tentative="1">
      <w:start w:val="1"/>
      <w:numFmt w:val="bullet"/>
      <w:lvlText w:val=""/>
      <w:lvlJc w:val="left"/>
      <w:pPr>
        <w:tabs>
          <w:tab w:val="num" w:pos="4320"/>
        </w:tabs>
        <w:ind w:left="4320" w:hanging="360"/>
      </w:pPr>
      <w:rPr>
        <w:rFonts w:ascii="Wingdings 2" w:hAnsi="Wingdings 2" w:hint="default"/>
      </w:rPr>
    </w:lvl>
    <w:lvl w:ilvl="6" w:tplc="010A4BEA" w:tentative="1">
      <w:start w:val="1"/>
      <w:numFmt w:val="bullet"/>
      <w:lvlText w:val=""/>
      <w:lvlJc w:val="left"/>
      <w:pPr>
        <w:tabs>
          <w:tab w:val="num" w:pos="5040"/>
        </w:tabs>
        <w:ind w:left="5040" w:hanging="360"/>
      </w:pPr>
      <w:rPr>
        <w:rFonts w:ascii="Wingdings 2" w:hAnsi="Wingdings 2" w:hint="default"/>
      </w:rPr>
    </w:lvl>
    <w:lvl w:ilvl="7" w:tplc="BDA64030" w:tentative="1">
      <w:start w:val="1"/>
      <w:numFmt w:val="bullet"/>
      <w:lvlText w:val=""/>
      <w:lvlJc w:val="left"/>
      <w:pPr>
        <w:tabs>
          <w:tab w:val="num" w:pos="5760"/>
        </w:tabs>
        <w:ind w:left="5760" w:hanging="360"/>
      </w:pPr>
      <w:rPr>
        <w:rFonts w:ascii="Wingdings 2" w:hAnsi="Wingdings 2" w:hint="default"/>
      </w:rPr>
    </w:lvl>
    <w:lvl w:ilvl="8" w:tplc="DA2C54C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0D21D97"/>
    <w:multiLevelType w:val="multilevel"/>
    <w:tmpl w:val="9082687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32F767B6"/>
    <w:multiLevelType w:val="multilevel"/>
    <w:tmpl w:val="6408E58C"/>
    <w:lvl w:ilvl="0">
      <w:start w:val="1"/>
      <w:numFmt w:val="decimal"/>
      <w:lvlText w:val="%1."/>
      <w:lvlJc w:val="left"/>
      <w:pPr>
        <w:ind w:left="720" w:hanging="360"/>
      </w:p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27F3398"/>
    <w:multiLevelType w:val="multilevel"/>
    <w:tmpl w:val="033ECD9C"/>
    <w:lvl w:ilvl="0">
      <w:start w:val="2"/>
      <w:numFmt w:val="decimal"/>
      <w:lvlText w:val="%1"/>
      <w:lvlJc w:val="left"/>
      <w:pPr>
        <w:ind w:left="360" w:hanging="360"/>
      </w:pPr>
      <w:rPr>
        <w:rFonts w:hint="default"/>
      </w:rPr>
    </w:lvl>
    <w:lvl w:ilvl="1">
      <w:start w:val="2"/>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024433F"/>
    <w:multiLevelType w:val="multilevel"/>
    <w:tmpl w:val="1C2AC42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28F6EDB"/>
    <w:multiLevelType w:val="hybridMultilevel"/>
    <w:tmpl w:val="C0AC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E14815"/>
    <w:multiLevelType w:val="hybridMultilevel"/>
    <w:tmpl w:val="15C22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3E46F1"/>
    <w:multiLevelType w:val="multilevel"/>
    <w:tmpl w:val="AB161006"/>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36D4D22"/>
    <w:multiLevelType w:val="multilevel"/>
    <w:tmpl w:val="C826187A"/>
    <w:lvl w:ilvl="0">
      <w:start w:val="1"/>
      <w:numFmt w:val="decimal"/>
      <w:lvlText w:val="%1"/>
      <w:lvlJc w:val="left"/>
      <w:pPr>
        <w:ind w:left="360" w:hanging="360"/>
      </w:pPr>
      <w:rPr>
        <w:rFonts w:ascii="Times New Roman" w:eastAsia="Times New Roman" w:hAnsi="Times New Roman" w:cs="Times New Roman" w:hint="default"/>
        <w:color w:val="0000FF"/>
        <w:sz w:val="20"/>
        <w:u w:val="single"/>
      </w:rPr>
    </w:lvl>
    <w:lvl w:ilvl="1">
      <w:start w:val="1"/>
      <w:numFmt w:val="decimal"/>
      <w:lvlText w:val="%1.%2"/>
      <w:lvlJc w:val="left"/>
      <w:pPr>
        <w:ind w:left="560" w:hanging="360"/>
      </w:pPr>
      <w:rPr>
        <w:rFonts w:ascii="Times New Roman" w:eastAsia="Times New Roman" w:hAnsi="Times New Roman" w:cs="Times New Roman" w:hint="default"/>
        <w:color w:val="0000FF"/>
        <w:sz w:val="20"/>
        <w:u w:val="single"/>
      </w:rPr>
    </w:lvl>
    <w:lvl w:ilvl="2">
      <w:start w:val="1"/>
      <w:numFmt w:val="decimal"/>
      <w:lvlText w:val="%1.%2.%3"/>
      <w:lvlJc w:val="left"/>
      <w:pPr>
        <w:ind w:left="1120" w:hanging="720"/>
      </w:pPr>
      <w:rPr>
        <w:rFonts w:ascii="Times New Roman" w:eastAsia="Times New Roman" w:hAnsi="Times New Roman" w:cs="Times New Roman" w:hint="default"/>
        <w:color w:val="0000FF"/>
        <w:sz w:val="20"/>
        <w:u w:val="single"/>
      </w:rPr>
    </w:lvl>
    <w:lvl w:ilvl="3">
      <w:start w:val="1"/>
      <w:numFmt w:val="decimal"/>
      <w:lvlText w:val="%1.%2.%3.%4"/>
      <w:lvlJc w:val="left"/>
      <w:pPr>
        <w:ind w:left="1320" w:hanging="720"/>
      </w:pPr>
      <w:rPr>
        <w:rFonts w:ascii="Times New Roman" w:eastAsia="Times New Roman" w:hAnsi="Times New Roman" w:cs="Times New Roman" w:hint="default"/>
        <w:color w:val="0000FF"/>
        <w:sz w:val="20"/>
        <w:u w:val="single"/>
      </w:rPr>
    </w:lvl>
    <w:lvl w:ilvl="4">
      <w:start w:val="1"/>
      <w:numFmt w:val="decimal"/>
      <w:lvlText w:val="%1.%2.%3.%4.%5"/>
      <w:lvlJc w:val="left"/>
      <w:pPr>
        <w:ind w:left="1880" w:hanging="1080"/>
      </w:pPr>
      <w:rPr>
        <w:rFonts w:ascii="Times New Roman" w:eastAsia="Times New Roman" w:hAnsi="Times New Roman" w:cs="Times New Roman" w:hint="default"/>
        <w:color w:val="0000FF"/>
        <w:sz w:val="20"/>
        <w:u w:val="single"/>
      </w:rPr>
    </w:lvl>
    <w:lvl w:ilvl="5">
      <w:start w:val="1"/>
      <w:numFmt w:val="decimal"/>
      <w:lvlText w:val="%1.%2.%3.%4.%5.%6"/>
      <w:lvlJc w:val="left"/>
      <w:pPr>
        <w:ind w:left="2080" w:hanging="1080"/>
      </w:pPr>
      <w:rPr>
        <w:rFonts w:ascii="Times New Roman" w:eastAsia="Times New Roman" w:hAnsi="Times New Roman" w:cs="Times New Roman" w:hint="default"/>
        <w:color w:val="0000FF"/>
        <w:sz w:val="20"/>
        <w:u w:val="single"/>
      </w:rPr>
    </w:lvl>
    <w:lvl w:ilvl="6">
      <w:start w:val="1"/>
      <w:numFmt w:val="decimal"/>
      <w:lvlText w:val="%1.%2.%3.%4.%5.%6.%7"/>
      <w:lvlJc w:val="left"/>
      <w:pPr>
        <w:ind w:left="2640" w:hanging="1440"/>
      </w:pPr>
      <w:rPr>
        <w:rFonts w:ascii="Times New Roman" w:eastAsia="Times New Roman" w:hAnsi="Times New Roman" w:cs="Times New Roman" w:hint="default"/>
        <w:color w:val="0000FF"/>
        <w:sz w:val="20"/>
        <w:u w:val="single"/>
      </w:rPr>
    </w:lvl>
    <w:lvl w:ilvl="7">
      <w:start w:val="1"/>
      <w:numFmt w:val="decimal"/>
      <w:lvlText w:val="%1.%2.%3.%4.%5.%6.%7.%8"/>
      <w:lvlJc w:val="left"/>
      <w:pPr>
        <w:ind w:left="2840" w:hanging="1440"/>
      </w:pPr>
      <w:rPr>
        <w:rFonts w:ascii="Times New Roman" w:eastAsia="Times New Roman" w:hAnsi="Times New Roman" w:cs="Times New Roman" w:hint="default"/>
        <w:color w:val="0000FF"/>
        <w:sz w:val="20"/>
        <w:u w:val="single"/>
      </w:rPr>
    </w:lvl>
    <w:lvl w:ilvl="8">
      <w:start w:val="1"/>
      <w:numFmt w:val="decimal"/>
      <w:lvlText w:val="%1.%2.%3.%4.%5.%6.%7.%8.%9"/>
      <w:lvlJc w:val="left"/>
      <w:pPr>
        <w:ind w:left="3040" w:hanging="1440"/>
      </w:pPr>
      <w:rPr>
        <w:rFonts w:ascii="Times New Roman" w:eastAsia="Times New Roman" w:hAnsi="Times New Roman" w:cs="Times New Roman" w:hint="default"/>
        <w:color w:val="0000FF"/>
        <w:sz w:val="20"/>
        <w:u w:val="single"/>
      </w:rPr>
    </w:lvl>
  </w:abstractNum>
  <w:abstractNum w:abstractNumId="17" w15:restartNumberingAfterBreak="0">
    <w:nsid w:val="54354556"/>
    <w:multiLevelType w:val="hybridMultilevel"/>
    <w:tmpl w:val="523E649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C53F23"/>
    <w:multiLevelType w:val="multilevel"/>
    <w:tmpl w:val="C7EA0A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A4135F"/>
    <w:multiLevelType w:val="multilevel"/>
    <w:tmpl w:val="F9BAE9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CCA480B"/>
    <w:multiLevelType w:val="hybridMultilevel"/>
    <w:tmpl w:val="13C86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23029E"/>
    <w:multiLevelType w:val="hybridMultilevel"/>
    <w:tmpl w:val="3CE23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F474F9"/>
    <w:multiLevelType w:val="hybridMultilevel"/>
    <w:tmpl w:val="98543EEE"/>
    <w:lvl w:ilvl="0" w:tplc="FA484B2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
  </w:num>
  <w:num w:numId="2">
    <w:abstractNumId w:val="1"/>
  </w:num>
  <w:num w:numId="3">
    <w:abstractNumId w:val="10"/>
  </w:num>
  <w:num w:numId="4">
    <w:abstractNumId w:val="12"/>
  </w:num>
  <w:num w:numId="5">
    <w:abstractNumId w:val="19"/>
  </w:num>
  <w:num w:numId="6">
    <w:abstractNumId w:val="9"/>
  </w:num>
  <w:num w:numId="7">
    <w:abstractNumId w:val="7"/>
  </w:num>
  <w:num w:numId="8">
    <w:abstractNumId w:val="13"/>
  </w:num>
  <w:num w:numId="9">
    <w:abstractNumId w:val="8"/>
  </w:num>
  <w:num w:numId="10">
    <w:abstractNumId w:val="20"/>
  </w:num>
  <w:num w:numId="11">
    <w:abstractNumId w:val="14"/>
  </w:num>
  <w:num w:numId="12">
    <w:abstractNumId w:val="21"/>
  </w:num>
  <w:num w:numId="13">
    <w:abstractNumId w:val="2"/>
  </w:num>
  <w:num w:numId="14">
    <w:abstractNumId w:val="15"/>
  </w:num>
  <w:num w:numId="15">
    <w:abstractNumId w:val="11"/>
  </w:num>
  <w:num w:numId="16">
    <w:abstractNumId w:val="18"/>
  </w:num>
  <w:num w:numId="17">
    <w:abstractNumId w:val="3"/>
  </w:num>
  <w:num w:numId="18">
    <w:abstractNumId w:val="5"/>
  </w:num>
  <w:num w:numId="19">
    <w:abstractNumId w:val="6"/>
  </w:num>
  <w:num w:numId="20">
    <w:abstractNumId w:val="16"/>
  </w:num>
  <w:num w:numId="21">
    <w:abstractNumId w:val="0"/>
  </w:num>
  <w:num w:numId="22">
    <w:abstractNumId w:val="4"/>
  </w:num>
  <w:num w:numId="2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0E5"/>
    <w:rsid w:val="00001B33"/>
    <w:rsid w:val="00005B26"/>
    <w:rsid w:val="0000626E"/>
    <w:rsid w:val="0001005E"/>
    <w:rsid w:val="000106A0"/>
    <w:rsid w:val="00011FB6"/>
    <w:rsid w:val="000121A6"/>
    <w:rsid w:val="000225E4"/>
    <w:rsid w:val="00022EF7"/>
    <w:rsid w:val="00023326"/>
    <w:rsid w:val="00033268"/>
    <w:rsid w:val="00033ED2"/>
    <w:rsid w:val="000376B6"/>
    <w:rsid w:val="00042BC1"/>
    <w:rsid w:val="000446C6"/>
    <w:rsid w:val="00047C27"/>
    <w:rsid w:val="000512A4"/>
    <w:rsid w:val="000526D3"/>
    <w:rsid w:val="0005277D"/>
    <w:rsid w:val="00052A24"/>
    <w:rsid w:val="00052D85"/>
    <w:rsid w:val="000565DD"/>
    <w:rsid w:val="00061811"/>
    <w:rsid w:val="000623A1"/>
    <w:rsid w:val="00063E86"/>
    <w:rsid w:val="000653DF"/>
    <w:rsid w:val="000750F5"/>
    <w:rsid w:val="0007676D"/>
    <w:rsid w:val="00077261"/>
    <w:rsid w:val="00080834"/>
    <w:rsid w:val="000820BB"/>
    <w:rsid w:val="00084C3A"/>
    <w:rsid w:val="000900A0"/>
    <w:rsid w:val="000905DB"/>
    <w:rsid w:val="00091781"/>
    <w:rsid w:val="000928EE"/>
    <w:rsid w:val="000A3EDA"/>
    <w:rsid w:val="000A55B2"/>
    <w:rsid w:val="000A7745"/>
    <w:rsid w:val="000B1B7A"/>
    <w:rsid w:val="000C5653"/>
    <w:rsid w:val="000D3BB2"/>
    <w:rsid w:val="000D42D0"/>
    <w:rsid w:val="000D5458"/>
    <w:rsid w:val="000D558F"/>
    <w:rsid w:val="000D7AF9"/>
    <w:rsid w:val="000E0B5E"/>
    <w:rsid w:val="000E3380"/>
    <w:rsid w:val="000E4D3A"/>
    <w:rsid w:val="000E6EBC"/>
    <w:rsid w:val="000F1B6C"/>
    <w:rsid w:val="000F6D09"/>
    <w:rsid w:val="00113000"/>
    <w:rsid w:val="0012053F"/>
    <w:rsid w:val="00121385"/>
    <w:rsid w:val="001225C9"/>
    <w:rsid w:val="00124E81"/>
    <w:rsid w:val="00130754"/>
    <w:rsid w:val="00131CDC"/>
    <w:rsid w:val="00132463"/>
    <w:rsid w:val="001342B1"/>
    <w:rsid w:val="00141F74"/>
    <w:rsid w:val="00146822"/>
    <w:rsid w:val="00154B61"/>
    <w:rsid w:val="001575C6"/>
    <w:rsid w:val="00157E74"/>
    <w:rsid w:val="00157E97"/>
    <w:rsid w:val="00157F5B"/>
    <w:rsid w:val="0016380E"/>
    <w:rsid w:val="001658CC"/>
    <w:rsid w:val="00167AF8"/>
    <w:rsid w:val="00170427"/>
    <w:rsid w:val="00176E18"/>
    <w:rsid w:val="00180341"/>
    <w:rsid w:val="00186EC5"/>
    <w:rsid w:val="001941D6"/>
    <w:rsid w:val="001A030C"/>
    <w:rsid w:val="001A611D"/>
    <w:rsid w:val="001A678C"/>
    <w:rsid w:val="001A7985"/>
    <w:rsid w:val="001B0D75"/>
    <w:rsid w:val="001B1DFE"/>
    <w:rsid w:val="001B3241"/>
    <w:rsid w:val="001B52FF"/>
    <w:rsid w:val="001C1F37"/>
    <w:rsid w:val="001C51A9"/>
    <w:rsid w:val="001C6ECC"/>
    <w:rsid w:val="001C6FE5"/>
    <w:rsid w:val="001D4644"/>
    <w:rsid w:val="001D482D"/>
    <w:rsid w:val="001D4C6F"/>
    <w:rsid w:val="001D598F"/>
    <w:rsid w:val="001D5C62"/>
    <w:rsid w:val="001D60CD"/>
    <w:rsid w:val="001D76CB"/>
    <w:rsid w:val="001D7B1D"/>
    <w:rsid w:val="001E0BDF"/>
    <w:rsid w:val="001F0ECF"/>
    <w:rsid w:val="001F1C3B"/>
    <w:rsid w:val="001F78F4"/>
    <w:rsid w:val="001F7CCB"/>
    <w:rsid w:val="00201608"/>
    <w:rsid w:val="00202ED6"/>
    <w:rsid w:val="00204C40"/>
    <w:rsid w:val="0021101D"/>
    <w:rsid w:val="00212C00"/>
    <w:rsid w:val="00216F95"/>
    <w:rsid w:val="00220567"/>
    <w:rsid w:val="002212AF"/>
    <w:rsid w:val="00230C43"/>
    <w:rsid w:val="00231743"/>
    <w:rsid w:val="002339DA"/>
    <w:rsid w:val="00240BE0"/>
    <w:rsid w:val="00241CE9"/>
    <w:rsid w:val="00245154"/>
    <w:rsid w:val="00251217"/>
    <w:rsid w:val="00254344"/>
    <w:rsid w:val="00256B16"/>
    <w:rsid w:val="002578A4"/>
    <w:rsid w:val="002602BC"/>
    <w:rsid w:val="00260851"/>
    <w:rsid w:val="0026122E"/>
    <w:rsid w:val="0026402C"/>
    <w:rsid w:val="00264C7A"/>
    <w:rsid w:val="00266772"/>
    <w:rsid w:val="00267046"/>
    <w:rsid w:val="002674BC"/>
    <w:rsid w:val="002779DE"/>
    <w:rsid w:val="002802AC"/>
    <w:rsid w:val="00283DFE"/>
    <w:rsid w:val="00292222"/>
    <w:rsid w:val="002944A5"/>
    <w:rsid w:val="0029458D"/>
    <w:rsid w:val="002A1190"/>
    <w:rsid w:val="002A2C39"/>
    <w:rsid w:val="002B7966"/>
    <w:rsid w:val="002C3A61"/>
    <w:rsid w:val="002C723A"/>
    <w:rsid w:val="002D471C"/>
    <w:rsid w:val="002D5036"/>
    <w:rsid w:val="002E2982"/>
    <w:rsid w:val="002E3AF0"/>
    <w:rsid w:val="002E6606"/>
    <w:rsid w:val="002E68ED"/>
    <w:rsid w:val="002F1AD6"/>
    <w:rsid w:val="002F56EA"/>
    <w:rsid w:val="002F5F91"/>
    <w:rsid w:val="002F7714"/>
    <w:rsid w:val="003006BC"/>
    <w:rsid w:val="003032A5"/>
    <w:rsid w:val="0031355E"/>
    <w:rsid w:val="00315470"/>
    <w:rsid w:val="003241C8"/>
    <w:rsid w:val="00325D6E"/>
    <w:rsid w:val="003308F7"/>
    <w:rsid w:val="0033309F"/>
    <w:rsid w:val="00336695"/>
    <w:rsid w:val="00336F81"/>
    <w:rsid w:val="00342357"/>
    <w:rsid w:val="00342CD5"/>
    <w:rsid w:val="00344C5F"/>
    <w:rsid w:val="00353AE0"/>
    <w:rsid w:val="003543FB"/>
    <w:rsid w:val="003601AF"/>
    <w:rsid w:val="00367CE8"/>
    <w:rsid w:val="00376652"/>
    <w:rsid w:val="00377C50"/>
    <w:rsid w:val="00381829"/>
    <w:rsid w:val="0038672D"/>
    <w:rsid w:val="00392B67"/>
    <w:rsid w:val="00394BBE"/>
    <w:rsid w:val="003A1AA1"/>
    <w:rsid w:val="003A67BC"/>
    <w:rsid w:val="003A6FB1"/>
    <w:rsid w:val="003B1339"/>
    <w:rsid w:val="003B3739"/>
    <w:rsid w:val="003C0666"/>
    <w:rsid w:val="003C4020"/>
    <w:rsid w:val="003C45ED"/>
    <w:rsid w:val="003C75F7"/>
    <w:rsid w:val="003D15CB"/>
    <w:rsid w:val="003D172B"/>
    <w:rsid w:val="003D569A"/>
    <w:rsid w:val="003E292E"/>
    <w:rsid w:val="003E4EFF"/>
    <w:rsid w:val="003E5444"/>
    <w:rsid w:val="003F000F"/>
    <w:rsid w:val="003F25CD"/>
    <w:rsid w:val="003F3B3B"/>
    <w:rsid w:val="003F4698"/>
    <w:rsid w:val="003F5E8F"/>
    <w:rsid w:val="00400777"/>
    <w:rsid w:val="004020CA"/>
    <w:rsid w:val="00403FDC"/>
    <w:rsid w:val="004074DB"/>
    <w:rsid w:val="00407BAB"/>
    <w:rsid w:val="00420E41"/>
    <w:rsid w:val="004210E1"/>
    <w:rsid w:val="00422FDD"/>
    <w:rsid w:val="00423667"/>
    <w:rsid w:val="00445A60"/>
    <w:rsid w:val="00445C47"/>
    <w:rsid w:val="00450E58"/>
    <w:rsid w:val="00451316"/>
    <w:rsid w:val="00451568"/>
    <w:rsid w:val="004534EE"/>
    <w:rsid w:val="004542B0"/>
    <w:rsid w:val="004646A1"/>
    <w:rsid w:val="004679B8"/>
    <w:rsid w:val="00467BEB"/>
    <w:rsid w:val="00470E4C"/>
    <w:rsid w:val="00474623"/>
    <w:rsid w:val="004764F6"/>
    <w:rsid w:val="004765EA"/>
    <w:rsid w:val="00480C26"/>
    <w:rsid w:val="00481A96"/>
    <w:rsid w:val="004856D0"/>
    <w:rsid w:val="004871AA"/>
    <w:rsid w:val="004920F0"/>
    <w:rsid w:val="00496B69"/>
    <w:rsid w:val="004A0740"/>
    <w:rsid w:val="004A31C5"/>
    <w:rsid w:val="004A494E"/>
    <w:rsid w:val="004A6142"/>
    <w:rsid w:val="004B0A30"/>
    <w:rsid w:val="004B1A98"/>
    <w:rsid w:val="004B6E79"/>
    <w:rsid w:val="004C1DA7"/>
    <w:rsid w:val="004C498D"/>
    <w:rsid w:val="004D0052"/>
    <w:rsid w:val="004D45C5"/>
    <w:rsid w:val="004D6748"/>
    <w:rsid w:val="004E1C54"/>
    <w:rsid w:val="004E2CB6"/>
    <w:rsid w:val="004E6DE3"/>
    <w:rsid w:val="004F0EE4"/>
    <w:rsid w:val="004F1E39"/>
    <w:rsid w:val="00502962"/>
    <w:rsid w:val="005109C1"/>
    <w:rsid w:val="00515564"/>
    <w:rsid w:val="00515861"/>
    <w:rsid w:val="00515EBB"/>
    <w:rsid w:val="00517457"/>
    <w:rsid w:val="00522934"/>
    <w:rsid w:val="005265CD"/>
    <w:rsid w:val="00526C65"/>
    <w:rsid w:val="00530445"/>
    <w:rsid w:val="00533C09"/>
    <w:rsid w:val="0053547E"/>
    <w:rsid w:val="00536D44"/>
    <w:rsid w:val="005474EF"/>
    <w:rsid w:val="00555515"/>
    <w:rsid w:val="00562FDC"/>
    <w:rsid w:val="00563D54"/>
    <w:rsid w:val="00567D09"/>
    <w:rsid w:val="00570462"/>
    <w:rsid w:val="00573537"/>
    <w:rsid w:val="00573939"/>
    <w:rsid w:val="005767D7"/>
    <w:rsid w:val="005852CA"/>
    <w:rsid w:val="00587D45"/>
    <w:rsid w:val="00587FFC"/>
    <w:rsid w:val="00592A4C"/>
    <w:rsid w:val="005971B1"/>
    <w:rsid w:val="005A0A5E"/>
    <w:rsid w:val="005A46F7"/>
    <w:rsid w:val="005A785D"/>
    <w:rsid w:val="005B249F"/>
    <w:rsid w:val="005B3540"/>
    <w:rsid w:val="005B44EC"/>
    <w:rsid w:val="005C065B"/>
    <w:rsid w:val="005C0FCC"/>
    <w:rsid w:val="005C3CF9"/>
    <w:rsid w:val="005C4F35"/>
    <w:rsid w:val="005D2D73"/>
    <w:rsid w:val="005E05B6"/>
    <w:rsid w:val="005E4B61"/>
    <w:rsid w:val="005E4C0E"/>
    <w:rsid w:val="005F2596"/>
    <w:rsid w:val="005F4D9F"/>
    <w:rsid w:val="006014E0"/>
    <w:rsid w:val="006029ED"/>
    <w:rsid w:val="006033D2"/>
    <w:rsid w:val="006037FD"/>
    <w:rsid w:val="006042A7"/>
    <w:rsid w:val="00604890"/>
    <w:rsid w:val="0060606D"/>
    <w:rsid w:val="00610924"/>
    <w:rsid w:val="00610F11"/>
    <w:rsid w:val="00614868"/>
    <w:rsid w:val="00614AA0"/>
    <w:rsid w:val="00621C1D"/>
    <w:rsid w:val="00623BEE"/>
    <w:rsid w:val="00623E4A"/>
    <w:rsid w:val="0062540E"/>
    <w:rsid w:val="00625B3D"/>
    <w:rsid w:val="00626A5B"/>
    <w:rsid w:val="00627A57"/>
    <w:rsid w:val="00630324"/>
    <w:rsid w:val="00630AFF"/>
    <w:rsid w:val="006340BD"/>
    <w:rsid w:val="006447BC"/>
    <w:rsid w:val="0064484A"/>
    <w:rsid w:val="006471B4"/>
    <w:rsid w:val="00650B34"/>
    <w:rsid w:val="00655F10"/>
    <w:rsid w:val="0066372B"/>
    <w:rsid w:val="006654AE"/>
    <w:rsid w:val="00665807"/>
    <w:rsid w:val="00665BF2"/>
    <w:rsid w:val="00665D32"/>
    <w:rsid w:val="00667099"/>
    <w:rsid w:val="006731BE"/>
    <w:rsid w:val="0067543B"/>
    <w:rsid w:val="006761D1"/>
    <w:rsid w:val="0068111A"/>
    <w:rsid w:val="006833B6"/>
    <w:rsid w:val="00683E93"/>
    <w:rsid w:val="00685004"/>
    <w:rsid w:val="0068503E"/>
    <w:rsid w:val="0069263D"/>
    <w:rsid w:val="0069637F"/>
    <w:rsid w:val="006A1287"/>
    <w:rsid w:val="006A24B7"/>
    <w:rsid w:val="006A3601"/>
    <w:rsid w:val="006A45CC"/>
    <w:rsid w:val="006A4B5D"/>
    <w:rsid w:val="006A57EA"/>
    <w:rsid w:val="006B174E"/>
    <w:rsid w:val="006B3164"/>
    <w:rsid w:val="006B4FED"/>
    <w:rsid w:val="006B572A"/>
    <w:rsid w:val="006C06AA"/>
    <w:rsid w:val="006D338C"/>
    <w:rsid w:val="006D38BD"/>
    <w:rsid w:val="006D3B9E"/>
    <w:rsid w:val="006D740B"/>
    <w:rsid w:val="006E1B23"/>
    <w:rsid w:val="006E1FAC"/>
    <w:rsid w:val="006E2FA8"/>
    <w:rsid w:val="006E588D"/>
    <w:rsid w:val="006F22D6"/>
    <w:rsid w:val="006F45A2"/>
    <w:rsid w:val="006F7EA2"/>
    <w:rsid w:val="00700591"/>
    <w:rsid w:val="007012BC"/>
    <w:rsid w:val="007063F3"/>
    <w:rsid w:val="00713F0E"/>
    <w:rsid w:val="00714B94"/>
    <w:rsid w:val="00715534"/>
    <w:rsid w:val="00720445"/>
    <w:rsid w:val="00722D20"/>
    <w:rsid w:val="00725537"/>
    <w:rsid w:val="007263EE"/>
    <w:rsid w:val="00732388"/>
    <w:rsid w:val="007357C9"/>
    <w:rsid w:val="00742233"/>
    <w:rsid w:val="007452E5"/>
    <w:rsid w:val="007463F0"/>
    <w:rsid w:val="00764BC1"/>
    <w:rsid w:val="007657C6"/>
    <w:rsid w:val="00765AA5"/>
    <w:rsid w:val="00767CE7"/>
    <w:rsid w:val="007706A9"/>
    <w:rsid w:val="00775ABD"/>
    <w:rsid w:val="00776013"/>
    <w:rsid w:val="0077645D"/>
    <w:rsid w:val="00780A4C"/>
    <w:rsid w:val="00784581"/>
    <w:rsid w:val="007923F5"/>
    <w:rsid w:val="007A056D"/>
    <w:rsid w:val="007A5F30"/>
    <w:rsid w:val="007B2CD1"/>
    <w:rsid w:val="007B4D12"/>
    <w:rsid w:val="007B5B4B"/>
    <w:rsid w:val="007B6B67"/>
    <w:rsid w:val="007C04F9"/>
    <w:rsid w:val="007C15E6"/>
    <w:rsid w:val="007C283A"/>
    <w:rsid w:val="007C332F"/>
    <w:rsid w:val="007C7D56"/>
    <w:rsid w:val="007D0C8C"/>
    <w:rsid w:val="007D275A"/>
    <w:rsid w:val="007E1DD9"/>
    <w:rsid w:val="007F18FD"/>
    <w:rsid w:val="007F1CD5"/>
    <w:rsid w:val="007F2547"/>
    <w:rsid w:val="007F54D7"/>
    <w:rsid w:val="00800AF8"/>
    <w:rsid w:val="00805F90"/>
    <w:rsid w:val="008130AF"/>
    <w:rsid w:val="00813ACC"/>
    <w:rsid w:val="00814933"/>
    <w:rsid w:val="0081512E"/>
    <w:rsid w:val="00815BF4"/>
    <w:rsid w:val="00826E30"/>
    <w:rsid w:val="0083061C"/>
    <w:rsid w:val="00831533"/>
    <w:rsid w:val="00835097"/>
    <w:rsid w:val="00842722"/>
    <w:rsid w:val="0084439A"/>
    <w:rsid w:val="00845F19"/>
    <w:rsid w:val="00846968"/>
    <w:rsid w:val="00846BE5"/>
    <w:rsid w:val="00846D2C"/>
    <w:rsid w:val="00851CA5"/>
    <w:rsid w:val="008547FC"/>
    <w:rsid w:val="00866AAA"/>
    <w:rsid w:val="00874F22"/>
    <w:rsid w:val="00875382"/>
    <w:rsid w:val="0087563C"/>
    <w:rsid w:val="0087707F"/>
    <w:rsid w:val="0088144D"/>
    <w:rsid w:val="00883DC2"/>
    <w:rsid w:val="00884852"/>
    <w:rsid w:val="0088698A"/>
    <w:rsid w:val="00890D83"/>
    <w:rsid w:val="008A50AB"/>
    <w:rsid w:val="008A6962"/>
    <w:rsid w:val="008B005B"/>
    <w:rsid w:val="008B1F3F"/>
    <w:rsid w:val="008B2EA2"/>
    <w:rsid w:val="008B4A86"/>
    <w:rsid w:val="008B66DC"/>
    <w:rsid w:val="008C0CAA"/>
    <w:rsid w:val="008C63DD"/>
    <w:rsid w:val="008C6671"/>
    <w:rsid w:val="008C7F53"/>
    <w:rsid w:val="008D16CE"/>
    <w:rsid w:val="008D2469"/>
    <w:rsid w:val="008D2B8F"/>
    <w:rsid w:val="008D2E9E"/>
    <w:rsid w:val="008E1F97"/>
    <w:rsid w:val="008E2779"/>
    <w:rsid w:val="008E4287"/>
    <w:rsid w:val="008E5D55"/>
    <w:rsid w:val="008E7D9F"/>
    <w:rsid w:val="008F0CF6"/>
    <w:rsid w:val="00900940"/>
    <w:rsid w:val="00901E69"/>
    <w:rsid w:val="00902185"/>
    <w:rsid w:val="00905C40"/>
    <w:rsid w:val="00905C67"/>
    <w:rsid w:val="00906A1B"/>
    <w:rsid w:val="00911E0B"/>
    <w:rsid w:val="00912ADD"/>
    <w:rsid w:val="00914990"/>
    <w:rsid w:val="0091766F"/>
    <w:rsid w:val="009208CA"/>
    <w:rsid w:val="00920909"/>
    <w:rsid w:val="00920B09"/>
    <w:rsid w:val="009218F3"/>
    <w:rsid w:val="00921E26"/>
    <w:rsid w:val="009247F2"/>
    <w:rsid w:val="00925604"/>
    <w:rsid w:val="00932421"/>
    <w:rsid w:val="00932DC7"/>
    <w:rsid w:val="00940CA5"/>
    <w:rsid w:val="00942FA6"/>
    <w:rsid w:val="00943FD0"/>
    <w:rsid w:val="00944F8C"/>
    <w:rsid w:val="00952226"/>
    <w:rsid w:val="00957A4E"/>
    <w:rsid w:val="00960A78"/>
    <w:rsid w:val="00966C9D"/>
    <w:rsid w:val="00967B01"/>
    <w:rsid w:val="00970305"/>
    <w:rsid w:val="009737CD"/>
    <w:rsid w:val="00974104"/>
    <w:rsid w:val="009748BC"/>
    <w:rsid w:val="009766B1"/>
    <w:rsid w:val="009773C8"/>
    <w:rsid w:val="009805C0"/>
    <w:rsid w:val="00980D68"/>
    <w:rsid w:val="00983242"/>
    <w:rsid w:val="009842FD"/>
    <w:rsid w:val="009847BF"/>
    <w:rsid w:val="00986E7C"/>
    <w:rsid w:val="00991B96"/>
    <w:rsid w:val="00993283"/>
    <w:rsid w:val="0099330B"/>
    <w:rsid w:val="0099418E"/>
    <w:rsid w:val="0099528D"/>
    <w:rsid w:val="009961D7"/>
    <w:rsid w:val="009A271F"/>
    <w:rsid w:val="009A5587"/>
    <w:rsid w:val="009A6150"/>
    <w:rsid w:val="009A7EB6"/>
    <w:rsid w:val="009B1E5C"/>
    <w:rsid w:val="009B3F29"/>
    <w:rsid w:val="009B4D97"/>
    <w:rsid w:val="009B549D"/>
    <w:rsid w:val="009C250D"/>
    <w:rsid w:val="009C2D89"/>
    <w:rsid w:val="009C3D49"/>
    <w:rsid w:val="009C3D9C"/>
    <w:rsid w:val="009C5149"/>
    <w:rsid w:val="009C7FF1"/>
    <w:rsid w:val="009E02B2"/>
    <w:rsid w:val="009E2087"/>
    <w:rsid w:val="009E2D99"/>
    <w:rsid w:val="009E5CC6"/>
    <w:rsid w:val="009E6804"/>
    <w:rsid w:val="009F326E"/>
    <w:rsid w:val="009F5598"/>
    <w:rsid w:val="009F73FC"/>
    <w:rsid w:val="00A01ECF"/>
    <w:rsid w:val="00A06BE9"/>
    <w:rsid w:val="00A100AD"/>
    <w:rsid w:val="00A1543A"/>
    <w:rsid w:val="00A17439"/>
    <w:rsid w:val="00A211A4"/>
    <w:rsid w:val="00A21356"/>
    <w:rsid w:val="00A21A0E"/>
    <w:rsid w:val="00A22323"/>
    <w:rsid w:val="00A247A1"/>
    <w:rsid w:val="00A25D81"/>
    <w:rsid w:val="00A42AF3"/>
    <w:rsid w:val="00A42FBA"/>
    <w:rsid w:val="00A45483"/>
    <w:rsid w:val="00A45BD3"/>
    <w:rsid w:val="00A51398"/>
    <w:rsid w:val="00A6040B"/>
    <w:rsid w:val="00A61375"/>
    <w:rsid w:val="00A66543"/>
    <w:rsid w:val="00A730A8"/>
    <w:rsid w:val="00A801B8"/>
    <w:rsid w:val="00A82543"/>
    <w:rsid w:val="00A82759"/>
    <w:rsid w:val="00A82DEC"/>
    <w:rsid w:val="00A84E55"/>
    <w:rsid w:val="00A93C8C"/>
    <w:rsid w:val="00A94023"/>
    <w:rsid w:val="00A94B98"/>
    <w:rsid w:val="00A9574B"/>
    <w:rsid w:val="00A9647F"/>
    <w:rsid w:val="00AA27A7"/>
    <w:rsid w:val="00AA2C14"/>
    <w:rsid w:val="00AA6D2B"/>
    <w:rsid w:val="00AB4BF0"/>
    <w:rsid w:val="00AB510B"/>
    <w:rsid w:val="00AB6176"/>
    <w:rsid w:val="00AC1405"/>
    <w:rsid w:val="00AC33D2"/>
    <w:rsid w:val="00AC5921"/>
    <w:rsid w:val="00AC59E7"/>
    <w:rsid w:val="00AD57F6"/>
    <w:rsid w:val="00AE0AEA"/>
    <w:rsid w:val="00AE4079"/>
    <w:rsid w:val="00AE4125"/>
    <w:rsid w:val="00AE459E"/>
    <w:rsid w:val="00AE6172"/>
    <w:rsid w:val="00AE7103"/>
    <w:rsid w:val="00AF1E9A"/>
    <w:rsid w:val="00AF3F19"/>
    <w:rsid w:val="00AF68F6"/>
    <w:rsid w:val="00AF766A"/>
    <w:rsid w:val="00B07CBD"/>
    <w:rsid w:val="00B11CB1"/>
    <w:rsid w:val="00B15AB7"/>
    <w:rsid w:val="00B16191"/>
    <w:rsid w:val="00B179EA"/>
    <w:rsid w:val="00B22362"/>
    <w:rsid w:val="00B2553D"/>
    <w:rsid w:val="00B36F6E"/>
    <w:rsid w:val="00B37922"/>
    <w:rsid w:val="00B4190F"/>
    <w:rsid w:val="00B4727F"/>
    <w:rsid w:val="00B50BAC"/>
    <w:rsid w:val="00B53DED"/>
    <w:rsid w:val="00B54A59"/>
    <w:rsid w:val="00B569DA"/>
    <w:rsid w:val="00B60A07"/>
    <w:rsid w:val="00B61DF9"/>
    <w:rsid w:val="00B641FE"/>
    <w:rsid w:val="00B65948"/>
    <w:rsid w:val="00B65CDF"/>
    <w:rsid w:val="00B73584"/>
    <w:rsid w:val="00B74FF6"/>
    <w:rsid w:val="00B766A2"/>
    <w:rsid w:val="00B77D2C"/>
    <w:rsid w:val="00B77D3F"/>
    <w:rsid w:val="00B82BB1"/>
    <w:rsid w:val="00B841C6"/>
    <w:rsid w:val="00B85788"/>
    <w:rsid w:val="00B86DEA"/>
    <w:rsid w:val="00B91AB2"/>
    <w:rsid w:val="00B94DCC"/>
    <w:rsid w:val="00BA0D4F"/>
    <w:rsid w:val="00BA3571"/>
    <w:rsid w:val="00BA5DE4"/>
    <w:rsid w:val="00BA7CDB"/>
    <w:rsid w:val="00BB1F75"/>
    <w:rsid w:val="00BB2126"/>
    <w:rsid w:val="00BB6468"/>
    <w:rsid w:val="00BB71D2"/>
    <w:rsid w:val="00BC071B"/>
    <w:rsid w:val="00BC4CC3"/>
    <w:rsid w:val="00BD5954"/>
    <w:rsid w:val="00BD6FE8"/>
    <w:rsid w:val="00BE0A8F"/>
    <w:rsid w:val="00BE38A5"/>
    <w:rsid w:val="00BE505D"/>
    <w:rsid w:val="00BE6CBB"/>
    <w:rsid w:val="00BF11BA"/>
    <w:rsid w:val="00BF186B"/>
    <w:rsid w:val="00BF525A"/>
    <w:rsid w:val="00BF6768"/>
    <w:rsid w:val="00C015E0"/>
    <w:rsid w:val="00C02B8D"/>
    <w:rsid w:val="00C03524"/>
    <w:rsid w:val="00C1615C"/>
    <w:rsid w:val="00C21C54"/>
    <w:rsid w:val="00C22FD9"/>
    <w:rsid w:val="00C23611"/>
    <w:rsid w:val="00C34116"/>
    <w:rsid w:val="00C350C0"/>
    <w:rsid w:val="00C36438"/>
    <w:rsid w:val="00C405AF"/>
    <w:rsid w:val="00C4091C"/>
    <w:rsid w:val="00C41ACB"/>
    <w:rsid w:val="00C46C0B"/>
    <w:rsid w:val="00C60465"/>
    <w:rsid w:val="00C60C4D"/>
    <w:rsid w:val="00C63EEA"/>
    <w:rsid w:val="00C6446A"/>
    <w:rsid w:val="00C6600C"/>
    <w:rsid w:val="00C671C5"/>
    <w:rsid w:val="00C67A26"/>
    <w:rsid w:val="00C7008A"/>
    <w:rsid w:val="00C72305"/>
    <w:rsid w:val="00C761AF"/>
    <w:rsid w:val="00C77A05"/>
    <w:rsid w:val="00C80772"/>
    <w:rsid w:val="00C82083"/>
    <w:rsid w:val="00C84D27"/>
    <w:rsid w:val="00C9316F"/>
    <w:rsid w:val="00CA14C0"/>
    <w:rsid w:val="00CA256E"/>
    <w:rsid w:val="00CA35F4"/>
    <w:rsid w:val="00CA46D5"/>
    <w:rsid w:val="00CA6009"/>
    <w:rsid w:val="00CA66E9"/>
    <w:rsid w:val="00CB1390"/>
    <w:rsid w:val="00CB16F6"/>
    <w:rsid w:val="00CB1941"/>
    <w:rsid w:val="00CB34C3"/>
    <w:rsid w:val="00CB76E0"/>
    <w:rsid w:val="00CB7BDE"/>
    <w:rsid w:val="00CC1232"/>
    <w:rsid w:val="00CC1A46"/>
    <w:rsid w:val="00CC3240"/>
    <w:rsid w:val="00CC4935"/>
    <w:rsid w:val="00CC7D2C"/>
    <w:rsid w:val="00CD1F64"/>
    <w:rsid w:val="00CD301E"/>
    <w:rsid w:val="00CD48FE"/>
    <w:rsid w:val="00CD6593"/>
    <w:rsid w:val="00CE08B4"/>
    <w:rsid w:val="00CE3EAF"/>
    <w:rsid w:val="00CF0993"/>
    <w:rsid w:val="00CF1557"/>
    <w:rsid w:val="00CF42E1"/>
    <w:rsid w:val="00D01E99"/>
    <w:rsid w:val="00D02A89"/>
    <w:rsid w:val="00D173E5"/>
    <w:rsid w:val="00D20ACF"/>
    <w:rsid w:val="00D21913"/>
    <w:rsid w:val="00D22E9E"/>
    <w:rsid w:val="00D30D70"/>
    <w:rsid w:val="00D317BB"/>
    <w:rsid w:val="00D32606"/>
    <w:rsid w:val="00D3791F"/>
    <w:rsid w:val="00D42437"/>
    <w:rsid w:val="00D47D4B"/>
    <w:rsid w:val="00D5069A"/>
    <w:rsid w:val="00D50B1C"/>
    <w:rsid w:val="00D52BC0"/>
    <w:rsid w:val="00D537E0"/>
    <w:rsid w:val="00D574B3"/>
    <w:rsid w:val="00D57739"/>
    <w:rsid w:val="00D60269"/>
    <w:rsid w:val="00D6205B"/>
    <w:rsid w:val="00D6286A"/>
    <w:rsid w:val="00D62F89"/>
    <w:rsid w:val="00D640B0"/>
    <w:rsid w:val="00D715BF"/>
    <w:rsid w:val="00D77BBC"/>
    <w:rsid w:val="00D80D53"/>
    <w:rsid w:val="00D86C46"/>
    <w:rsid w:val="00D91FC4"/>
    <w:rsid w:val="00D95BBB"/>
    <w:rsid w:val="00DA03C9"/>
    <w:rsid w:val="00DA0A05"/>
    <w:rsid w:val="00DA4B4E"/>
    <w:rsid w:val="00DA66D7"/>
    <w:rsid w:val="00DA6B63"/>
    <w:rsid w:val="00DB3916"/>
    <w:rsid w:val="00DB6998"/>
    <w:rsid w:val="00DB7BDC"/>
    <w:rsid w:val="00DC784B"/>
    <w:rsid w:val="00DD10D1"/>
    <w:rsid w:val="00DD1A1D"/>
    <w:rsid w:val="00DD2180"/>
    <w:rsid w:val="00DD2EB5"/>
    <w:rsid w:val="00DD43B1"/>
    <w:rsid w:val="00DD4884"/>
    <w:rsid w:val="00DD6CCC"/>
    <w:rsid w:val="00DE088F"/>
    <w:rsid w:val="00DE1423"/>
    <w:rsid w:val="00E05899"/>
    <w:rsid w:val="00E06170"/>
    <w:rsid w:val="00E130BA"/>
    <w:rsid w:val="00E13D06"/>
    <w:rsid w:val="00E15FF3"/>
    <w:rsid w:val="00E17D0A"/>
    <w:rsid w:val="00E25520"/>
    <w:rsid w:val="00E2710B"/>
    <w:rsid w:val="00E30FB4"/>
    <w:rsid w:val="00E32854"/>
    <w:rsid w:val="00E33244"/>
    <w:rsid w:val="00E34C56"/>
    <w:rsid w:val="00E41A78"/>
    <w:rsid w:val="00E42668"/>
    <w:rsid w:val="00E5224C"/>
    <w:rsid w:val="00E5411A"/>
    <w:rsid w:val="00E565E5"/>
    <w:rsid w:val="00E62EF1"/>
    <w:rsid w:val="00E67147"/>
    <w:rsid w:val="00E67B5A"/>
    <w:rsid w:val="00E73487"/>
    <w:rsid w:val="00E74B31"/>
    <w:rsid w:val="00E75C7C"/>
    <w:rsid w:val="00E814FC"/>
    <w:rsid w:val="00E824AA"/>
    <w:rsid w:val="00E93E56"/>
    <w:rsid w:val="00E95969"/>
    <w:rsid w:val="00E96682"/>
    <w:rsid w:val="00EA0D5E"/>
    <w:rsid w:val="00EA6EF9"/>
    <w:rsid w:val="00EA77F8"/>
    <w:rsid w:val="00EB000C"/>
    <w:rsid w:val="00EB6FB4"/>
    <w:rsid w:val="00EB7840"/>
    <w:rsid w:val="00EC1975"/>
    <w:rsid w:val="00EC353F"/>
    <w:rsid w:val="00EC5160"/>
    <w:rsid w:val="00EC6B9A"/>
    <w:rsid w:val="00ED1315"/>
    <w:rsid w:val="00EE4932"/>
    <w:rsid w:val="00EE4ABD"/>
    <w:rsid w:val="00EE6D71"/>
    <w:rsid w:val="00EF094B"/>
    <w:rsid w:val="00EF19A1"/>
    <w:rsid w:val="00EF324A"/>
    <w:rsid w:val="00EF351E"/>
    <w:rsid w:val="00EF7601"/>
    <w:rsid w:val="00F01C11"/>
    <w:rsid w:val="00F033BC"/>
    <w:rsid w:val="00F040DC"/>
    <w:rsid w:val="00F053E6"/>
    <w:rsid w:val="00F06A88"/>
    <w:rsid w:val="00F074D6"/>
    <w:rsid w:val="00F07ABE"/>
    <w:rsid w:val="00F1488E"/>
    <w:rsid w:val="00F26485"/>
    <w:rsid w:val="00F30034"/>
    <w:rsid w:val="00F31845"/>
    <w:rsid w:val="00F32C8E"/>
    <w:rsid w:val="00F34E51"/>
    <w:rsid w:val="00F45CBE"/>
    <w:rsid w:val="00F4626B"/>
    <w:rsid w:val="00F4661D"/>
    <w:rsid w:val="00F470EF"/>
    <w:rsid w:val="00F472CC"/>
    <w:rsid w:val="00F504EE"/>
    <w:rsid w:val="00F50A40"/>
    <w:rsid w:val="00F51512"/>
    <w:rsid w:val="00F52B91"/>
    <w:rsid w:val="00F54069"/>
    <w:rsid w:val="00F5546B"/>
    <w:rsid w:val="00F56148"/>
    <w:rsid w:val="00F618D7"/>
    <w:rsid w:val="00F63001"/>
    <w:rsid w:val="00F7507F"/>
    <w:rsid w:val="00F75979"/>
    <w:rsid w:val="00F76B72"/>
    <w:rsid w:val="00F76C74"/>
    <w:rsid w:val="00F77AA1"/>
    <w:rsid w:val="00F77CB5"/>
    <w:rsid w:val="00F820A6"/>
    <w:rsid w:val="00F821CF"/>
    <w:rsid w:val="00F82759"/>
    <w:rsid w:val="00F8306D"/>
    <w:rsid w:val="00F839DD"/>
    <w:rsid w:val="00F87A77"/>
    <w:rsid w:val="00F903AB"/>
    <w:rsid w:val="00F91537"/>
    <w:rsid w:val="00F96D14"/>
    <w:rsid w:val="00FA109A"/>
    <w:rsid w:val="00FA2B2A"/>
    <w:rsid w:val="00FA3B2D"/>
    <w:rsid w:val="00FA4080"/>
    <w:rsid w:val="00FA7E28"/>
    <w:rsid w:val="00FB3227"/>
    <w:rsid w:val="00FB35C2"/>
    <w:rsid w:val="00FB3C2E"/>
    <w:rsid w:val="00FC039D"/>
    <w:rsid w:val="00FC0863"/>
    <w:rsid w:val="00FC1012"/>
    <w:rsid w:val="00FC2160"/>
    <w:rsid w:val="00FC69CE"/>
    <w:rsid w:val="00FD1668"/>
    <w:rsid w:val="00FD2F8C"/>
    <w:rsid w:val="00FD4760"/>
    <w:rsid w:val="00FD60E5"/>
    <w:rsid w:val="00FD6487"/>
    <w:rsid w:val="00FE09A6"/>
    <w:rsid w:val="00FE12B4"/>
    <w:rsid w:val="00FE2379"/>
    <w:rsid w:val="00FE60D6"/>
    <w:rsid w:val="00FE6401"/>
    <w:rsid w:val="00FE6B28"/>
    <w:rsid w:val="00FE7E2B"/>
    <w:rsid w:val="00FF0B08"/>
    <w:rsid w:val="00FF272C"/>
    <w:rsid w:val="00FF5A06"/>
    <w:rsid w:val="00FF739F"/>
    <w:rsid w:val="3C087287"/>
    <w:rsid w:val="5A460A7D"/>
    <w:rsid w:val="5C6D78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A3FBDD"/>
  <w15:docId w15:val="{72A0F4C4-2203-624F-8BCE-CF7E377CC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AU"/>
    </w:rPr>
  </w:style>
  <w:style w:type="paragraph" w:styleId="Heading1">
    <w:name w:val="heading 1"/>
    <w:basedOn w:val="Normal"/>
    <w:next w:val="Normal"/>
    <w:link w:val="Heading1Char"/>
    <w:uiPriority w:val="9"/>
    <w:qFormat/>
    <w:pPr>
      <w:keepNext/>
      <w:outlineLvl w:val="0"/>
    </w:pPr>
    <w:rPr>
      <w:rFonts w:ascii="Arial" w:hAnsi="Arial" w:cs="Arial"/>
      <w:b/>
      <w:bCs/>
      <w:sz w:val="22"/>
    </w:rPr>
  </w:style>
  <w:style w:type="paragraph" w:styleId="Heading2">
    <w:name w:val="heading 2"/>
    <w:basedOn w:val="Normal"/>
    <w:next w:val="Normal"/>
    <w:qFormat/>
    <w:rsid w:val="00FA4080"/>
    <w:pPr>
      <w:keepNext/>
      <w:jc w:val="both"/>
      <w:outlineLvl w:val="1"/>
    </w:pPr>
    <w:rPr>
      <w:rFonts w:cs="Arial"/>
      <w:b/>
      <w:bCs/>
      <w:sz w:val="24"/>
    </w:rPr>
  </w:style>
  <w:style w:type="paragraph" w:styleId="Heading3">
    <w:name w:val="heading 3"/>
    <w:basedOn w:val="Normal"/>
    <w:next w:val="Normal"/>
    <w:link w:val="Heading3Char"/>
    <w:uiPriority w:val="9"/>
    <w:unhideWhenUsed/>
    <w:qFormat/>
    <w:rsid w:val="00CA66E9"/>
    <w:pPr>
      <w:keepNext/>
      <w:keepLines/>
      <w:spacing w:before="40"/>
      <w:outlineLvl w:val="2"/>
    </w:pPr>
    <w:rPr>
      <w:rFonts w:asciiTheme="majorHAnsi" w:eastAsiaTheme="majorEastAsia" w:hAnsiTheme="majorHAnsi" w:cstheme="majorBidi"/>
      <w:color w:val="2A403B" w:themeColor="accent1" w:themeShade="7F"/>
      <w:sz w:val="24"/>
      <w:szCs w:val="24"/>
    </w:rPr>
  </w:style>
  <w:style w:type="paragraph" w:styleId="Heading4">
    <w:name w:val="heading 4"/>
    <w:basedOn w:val="Normal"/>
    <w:next w:val="Normal"/>
    <w:link w:val="Heading4Char"/>
    <w:uiPriority w:val="9"/>
    <w:unhideWhenUsed/>
    <w:qFormat/>
    <w:rsid w:val="00943FD0"/>
    <w:pPr>
      <w:keepNext/>
      <w:keepLines/>
      <w:spacing w:before="40"/>
      <w:outlineLvl w:val="3"/>
    </w:pPr>
    <w:rPr>
      <w:rFonts w:asciiTheme="majorHAnsi" w:eastAsiaTheme="majorEastAsia" w:hAnsiTheme="majorHAnsi" w:cstheme="majorBidi"/>
      <w:i/>
      <w:iCs/>
      <w:color w:val="406159" w:themeColor="accent1" w:themeShade="BF"/>
    </w:rPr>
  </w:style>
  <w:style w:type="paragraph" w:styleId="Heading5">
    <w:name w:val="heading 5"/>
    <w:basedOn w:val="Normal"/>
    <w:next w:val="Normal"/>
    <w:link w:val="Heading5Char"/>
    <w:uiPriority w:val="9"/>
    <w:unhideWhenUsed/>
    <w:qFormat/>
    <w:rsid w:val="00292222"/>
    <w:pPr>
      <w:keepNext/>
      <w:keepLines/>
      <w:spacing w:before="40"/>
      <w:outlineLvl w:val="4"/>
    </w:pPr>
    <w:rPr>
      <w:rFonts w:asciiTheme="majorHAnsi" w:eastAsiaTheme="majorEastAsia" w:hAnsiTheme="majorHAnsi" w:cstheme="majorBidi"/>
      <w:color w:val="40615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w:hAnsi="Arial" w:cs="Arial"/>
      <w:sz w:val="22"/>
    </w:rPr>
  </w:style>
  <w:style w:type="paragraph" w:styleId="BodyTextIndent">
    <w:name w:val="Body Text Indent"/>
    <w:basedOn w:val="Normal"/>
    <w:semiHidden/>
    <w:pPr>
      <w:ind w:left="720"/>
    </w:pPr>
    <w:rPr>
      <w:rFonts w:ascii="Arial" w:hAnsi="Arial" w:cs="Arial"/>
      <w:sz w:val="22"/>
    </w:rPr>
  </w:style>
  <w:style w:type="paragraph" w:styleId="BodyText2">
    <w:name w:val="Body Text 2"/>
    <w:basedOn w:val="Normal"/>
    <w:semiHidden/>
    <w:pPr>
      <w:jc w:val="both"/>
    </w:pPr>
    <w:rPr>
      <w:rFonts w:ascii="Arial" w:hAnsi="Arial" w:cs="Arial"/>
      <w:sz w:val="22"/>
    </w:rPr>
  </w:style>
  <w:style w:type="character" w:styleId="Hyperlink">
    <w:name w:val="Hyperlink"/>
    <w:uiPriority w:val="99"/>
    <w:rPr>
      <w:color w:val="0000FF"/>
      <w:u w:val="single"/>
    </w:rPr>
  </w:style>
  <w:style w:type="paragraph" w:styleId="NoSpacing">
    <w:name w:val="No Spacing"/>
    <w:link w:val="NoSpacingChar"/>
    <w:uiPriority w:val="1"/>
    <w:qFormat/>
    <w:rsid w:val="00FD60E5"/>
    <w:rPr>
      <w:rFonts w:ascii="Calibri" w:hAnsi="Calibri"/>
      <w:sz w:val="22"/>
      <w:szCs w:val="22"/>
    </w:rPr>
  </w:style>
  <w:style w:type="character" w:customStyle="1" w:styleId="NoSpacingChar">
    <w:name w:val="No Spacing Char"/>
    <w:link w:val="NoSpacing"/>
    <w:uiPriority w:val="1"/>
    <w:rsid w:val="00FD60E5"/>
    <w:rPr>
      <w:rFonts w:ascii="Calibri" w:hAnsi="Calibri"/>
      <w:sz w:val="22"/>
      <w:szCs w:val="22"/>
    </w:rPr>
  </w:style>
  <w:style w:type="paragraph" w:styleId="NormalWeb">
    <w:name w:val="Normal (Web)"/>
    <w:basedOn w:val="Normal"/>
    <w:uiPriority w:val="99"/>
    <w:unhideWhenUsed/>
    <w:rsid w:val="0066372B"/>
    <w:rPr>
      <w:sz w:val="24"/>
      <w:szCs w:val="24"/>
    </w:rPr>
  </w:style>
  <w:style w:type="paragraph" w:styleId="Header">
    <w:name w:val="header"/>
    <w:basedOn w:val="Normal"/>
    <w:link w:val="HeaderChar"/>
    <w:uiPriority w:val="99"/>
    <w:unhideWhenUsed/>
    <w:rsid w:val="00FE60D6"/>
    <w:pPr>
      <w:tabs>
        <w:tab w:val="center" w:pos="4680"/>
        <w:tab w:val="right" w:pos="9360"/>
      </w:tabs>
    </w:pPr>
  </w:style>
  <w:style w:type="character" w:customStyle="1" w:styleId="HeaderChar">
    <w:name w:val="Header Char"/>
    <w:link w:val="Header"/>
    <w:uiPriority w:val="99"/>
    <w:rsid w:val="00FE60D6"/>
    <w:rPr>
      <w:lang w:val="en-AU"/>
    </w:rPr>
  </w:style>
  <w:style w:type="paragraph" w:styleId="Footer">
    <w:name w:val="footer"/>
    <w:basedOn w:val="Normal"/>
    <w:link w:val="FooterChar"/>
    <w:uiPriority w:val="99"/>
    <w:unhideWhenUsed/>
    <w:rsid w:val="00FE60D6"/>
    <w:pPr>
      <w:tabs>
        <w:tab w:val="center" w:pos="4680"/>
        <w:tab w:val="right" w:pos="9360"/>
      </w:tabs>
    </w:pPr>
  </w:style>
  <w:style w:type="character" w:customStyle="1" w:styleId="FooterChar">
    <w:name w:val="Footer Char"/>
    <w:link w:val="Footer"/>
    <w:uiPriority w:val="99"/>
    <w:rsid w:val="00FE60D6"/>
    <w:rPr>
      <w:lang w:val="en-AU"/>
    </w:rPr>
  </w:style>
  <w:style w:type="table" w:customStyle="1" w:styleId="TableGridLight1">
    <w:name w:val="Table Grid Light1"/>
    <w:basedOn w:val="TableNormal"/>
    <w:uiPriority w:val="40"/>
    <w:rsid w:val="001658CC"/>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1Char">
    <w:name w:val="Heading 1 Char"/>
    <w:link w:val="Heading1"/>
    <w:uiPriority w:val="9"/>
    <w:rsid w:val="00F77CB5"/>
    <w:rPr>
      <w:rFonts w:ascii="Arial" w:hAnsi="Arial" w:cs="Arial"/>
      <w:b/>
      <w:bCs/>
      <w:sz w:val="22"/>
      <w:lang w:val="en-AU"/>
    </w:rPr>
  </w:style>
  <w:style w:type="paragraph" w:styleId="Bibliography">
    <w:name w:val="Bibliography"/>
    <w:basedOn w:val="Normal"/>
    <w:next w:val="Normal"/>
    <w:uiPriority w:val="37"/>
    <w:unhideWhenUsed/>
    <w:rsid w:val="00F77CB5"/>
  </w:style>
  <w:style w:type="character" w:styleId="Strong">
    <w:name w:val="Strong"/>
    <w:uiPriority w:val="22"/>
    <w:qFormat/>
    <w:rsid w:val="00F63001"/>
    <w:rPr>
      <w:b/>
      <w:bCs/>
    </w:rPr>
  </w:style>
  <w:style w:type="character" w:customStyle="1" w:styleId="apple-converted-space">
    <w:name w:val="apple-converted-space"/>
    <w:rsid w:val="00F63001"/>
  </w:style>
  <w:style w:type="paragraph" w:styleId="BalloonText">
    <w:name w:val="Balloon Text"/>
    <w:basedOn w:val="Normal"/>
    <w:link w:val="BalloonTextChar"/>
    <w:uiPriority w:val="99"/>
    <w:semiHidden/>
    <w:unhideWhenUsed/>
    <w:rsid w:val="00D30D70"/>
    <w:rPr>
      <w:rFonts w:ascii="Segoe UI" w:hAnsi="Segoe UI" w:cs="Segoe UI"/>
      <w:sz w:val="18"/>
      <w:szCs w:val="18"/>
    </w:rPr>
  </w:style>
  <w:style w:type="character" w:customStyle="1" w:styleId="BalloonTextChar">
    <w:name w:val="Balloon Text Char"/>
    <w:link w:val="BalloonText"/>
    <w:uiPriority w:val="99"/>
    <w:semiHidden/>
    <w:rsid w:val="00D30D70"/>
    <w:rPr>
      <w:rFonts w:ascii="Segoe UI" w:hAnsi="Segoe UI" w:cs="Segoe UI"/>
      <w:sz w:val="18"/>
      <w:szCs w:val="18"/>
      <w:lang w:val="en-AU"/>
    </w:rPr>
  </w:style>
  <w:style w:type="character" w:customStyle="1" w:styleId="Heading3Char">
    <w:name w:val="Heading 3 Char"/>
    <w:basedOn w:val="DefaultParagraphFont"/>
    <w:link w:val="Heading3"/>
    <w:uiPriority w:val="9"/>
    <w:rsid w:val="00CA66E9"/>
    <w:rPr>
      <w:rFonts w:asciiTheme="majorHAnsi" w:eastAsiaTheme="majorEastAsia" w:hAnsiTheme="majorHAnsi" w:cstheme="majorBidi"/>
      <w:color w:val="2A403B" w:themeColor="accent1" w:themeShade="7F"/>
      <w:sz w:val="24"/>
      <w:szCs w:val="24"/>
      <w:lang w:val="en-AU"/>
    </w:rPr>
  </w:style>
  <w:style w:type="table" w:styleId="TableGrid">
    <w:name w:val="Table Grid"/>
    <w:basedOn w:val="TableNormal"/>
    <w:uiPriority w:val="39"/>
    <w:rsid w:val="00E30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Paragraph">
    <w:name w:val="Reference Paragraph"/>
    <w:rsid w:val="0007676D"/>
    <w:pPr>
      <w:spacing w:before="240"/>
    </w:pPr>
    <w:rPr>
      <w:rFonts w:ascii="Arial" w:hAnsi="Arial"/>
    </w:rPr>
  </w:style>
  <w:style w:type="paragraph" w:customStyle="1" w:styleId="CTRTitle">
    <w:name w:val="CTR Title"/>
    <w:basedOn w:val="Normal"/>
    <w:rsid w:val="00F32C8E"/>
    <w:pPr>
      <w:tabs>
        <w:tab w:val="left" w:pos="-720"/>
      </w:tabs>
      <w:suppressAutoHyphens/>
      <w:spacing w:before="60" w:after="60"/>
    </w:pPr>
    <w:rPr>
      <w:b/>
      <w:spacing w:val="-3"/>
      <w:sz w:val="24"/>
      <w:lang w:val="en-US"/>
    </w:rPr>
  </w:style>
  <w:style w:type="paragraph" w:styleId="ListParagraph">
    <w:name w:val="List Paragraph"/>
    <w:basedOn w:val="Normal"/>
    <w:uiPriority w:val="34"/>
    <w:qFormat/>
    <w:rsid w:val="00F32C8E"/>
    <w:pPr>
      <w:ind w:left="720"/>
      <w:contextualSpacing/>
    </w:pPr>
  </w:style>
  <w:style w:type="paragraph" w:customStyle="1" w:styleId="SHTB">
    <w:name w:val="SH/TB"/>
    <w:basedOn w:val="Normal"/>
    <w:next w:val="Normal"/>
    <w:rsid w:val="00F32C8E"/>
    <w:pPr>
      <w:pBdr>
        <w:bottom w:val="single" w:sz="6" w:space="0" w:color="auto"/>
      </w:pBdr>
      <w:spacing w:before="130" w:line="200" w:lineRule="exact"/>
    </w:pPr>
    <w:rPr>
      <w:rFonts w:ascii="New York" w:hAnsi="New York"/>
      <w:sz w:val="16"/>
      <w:lang w:val="en-US"/>
    </w:rPr>
  </w:style>
  <w:style w:type="paragraph" w:customStyle="1" w:styleId="Default">
    <w:name w:val="Default"/>
    <w:rsid w:val="005F4D9F"/>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DB7BDC"/>
    <w:rPr>
      <w:sz w:val="16"/>
      <w:szCs w:val="16"/>
    </w:rPr>
  </w:style>
  <w:style w:type="paragraph" w:styleId="CommentText">
    <w:name w:val="annotation text"/>
    <w:basedOn w:val="Normal"/>
    <w:link w:val="CommentTextChar"/>
    <w:uiPriority w:val="99"/>
    <w:semiHidden/>
    <w:unhideWhenUsed/>
    <w:rsid w:val="00DB7BDC"/>
    <w:pPr>
      <w:spacing w:after="200"/>
    </w:pPr>
    <w:rPr>
      <w:rFonts w:eastAsiaTheme="minorHAnsi" w:cs="Arial"/>
      <w:b/>
      <w:bCs/>
      <w:lang w:val="en-US"/>
    </w:rPr>
  </w:style>
  <w:style w:type="character" w:customStyle="1" w:styleId="CommentTextChar">
    <w:name w:val="Comment Text Char"/>
    <w:basedOn w:val="DefaultParagraphFont"/>
    <w:link w:val="CommentText"/>
    <w:uiPriority w:val="99"/>
    <w:semiHidden/>
    <w:rsid w:val="00DB7BDC"/>
    <w:rPr>
      <w:rFonts w:eastAsiaTheme="minorHAnsi" w:cs="Arial"/>
      <w:b/>
      <w:bCs/>
    </w:rPr>
  </w:style>
  <w:style w:type="table" w:customStyle="1" w:styleId="GridTable1Light-Accent51">
    <w:name w:val="Grid Table 1 Light - Accent 51"/>
    <w:basedOn w:val="TableNormal"/>
    <w:uiPriority w:val="46"/>
    <w:rsid w:val="00AA6D2B"/>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AA6D2B"/>
    <w:tblPr>
      <w:tblStyleRowBandSize w:val="1"/>
      <w:tblStyleColBandSize w:val="1"/>
      <w:tblBorders>
        <w:top w:val="single" w:sz="4" w:space="0" w:color="F5ECD7" w:themeColor="accent3" w:themeTint="99"/>
        <w:left w:val="single" w:sz="4" w:space="0" w:color="F5ECD7" w:themeColor="accent3" w:themeTint="99"/>
        <w:bottom w:val="single" w:sz="4" w:space="0" w:color="F5ECD7" w:themeColor="accent3" w:themeTint="99"/>
        <w:right w:val="single" w:sz="4" w:space="0" w:color="F5ECD7" w:themeColor="accent3" w:themeTint="99"/>
        <w:insideH w:val="single" w:sz="4" w:space="0" w:color="F5ECD7" w:themeColor="accent3" w:themeTint="99"/>
        <w:insideV w:val="single" w:sz="4" w:space="0" w:color="F5ECD7" w:themeColor="accent3" w:themeTint="99"/>
      </w:tblBorders>
    </w:tblPr>
    <w:tblStylePr w:type="firstRow">
      <w:rPr>
        <w:b/>
        <w:bCs/>
        <w:color w:val="FFFFFF" w:themeColor="background1"/>
      </w:rPr>
      <w:tblPr/>
      <w:tcPr>
        <w:tcBorders>
          <w:top w:val="single" w:sz="4" w:space="0" w:color="EFE0BD" w:themeColor="accent3"/>
          <w:left w:val="single" w:sz="4" w:space="0" w:color="EFE0BD" w:themeColor="accent3"/>
          <w:bottom w:val="single" w:sz="4" w:space="0" w:color="EFE0BD" w:themeColor="accent3"/>
          <w:right w:val="single" w:sz="4" w:space="0" w:color="EFE0BD" w:themeColor="accent3"/>
          <w:insideH w:val="nil"/>
          <w:insideV w:val="nil"/>
        </w:tcBorders>
        <w:shd w:val="clear" w:color="auto" w:fill="EFE0BD" w:themeFill="accent3"/>
      </w:tcPr>
    </w:tblStylePr>
    <w:tblStylePr w:type="lastRow">
      <w:rPr>
        <w:b/>
        <w:bCs/>
      </w:rPr>
      <w:tblPr/>
      <w:tcPr>
        <w:tcBorders>
          <w:top w:val="double" w:sz="4" w:space="0" w:color="EFE0BD" w:themeColor="accent3"/>
        </w:tcBorders>
      </w:tcPr>
    </w:tblStylePr>
    <w:tblStylePr w:type="firstCol">
      <w:rPr>
        <w:b/>
        <w:bCs/>
      </w:rPr>
    </w:tblStylePr>
    <w:tblStylePr w:type="lastCol">
      <w:rPr>
        <w:b/>
        <w:bCs/>
      </w:rPr>
    </w:tblStylePr>
    <w:tblStylePr w:type="band1Vert">
      <w:tblPr/>
      <w:tcPr>
        <w:shd w:val="clear" w:color="auto" w:fill="FBF8F1" w:themeFill="accent3" w:themeFillTint="33"/>
      </w:tcPr>
    </w:tblStylePr>
    <w:tblStylePr w:type="band1Horz">
      <w:tblPr/>
      <w:tcPr>
        <w:shd w:val="clear" w:color="auto" w:fill="FBF8F1" w:themeFill="accent3" w:themeFillTint="33"/>
      </w:tcPr>
    </w:tblStylePr>
  </w:style>
  <w:style w:type="character" w:customStyle="1" w:styleId="Heading4Char">
    <w:name w:val="Heading 4 Char"/>
    <w:basedOn w:val="DefaultParagraphFont"/>
    <w:link w:val="Heading4"/>
    <w:uiPriority w:val="9"/>
    <w:rsid w:val="00943FD0"/>
    <w:rPr>
      <w:rFonts w:asciiTheme="majorHAnsi" w:eastAsiaTheme="majorEastAsia" w:hAnsiTheme="majorHAnsi" w:cstheme="majorBidi"/>
      <w:i/>
      <w:iCs/>
      <w:color w:val="406159" w:themeColor="accent1" w:themeShade="BF"/>
      <w:lang w:val="en-AU"/>
    </w:rPr>
  </w:style>
  <w:style w:type="character" w:styleId="Emphasis">
    <w:name w:val="Emphasis"/>
    <w:basedOn w:val="DefaultParagraphFont"/>
    <w:uiPriority w:val="20"/>
    <w:qFormat/>
    <w:rsid w:val="00E93E56"/>
    <w:rPr>
      <w:i/>
      <w:iCs/>
    </w:rPr>
  </w:style>
  <w:style w:type="paragraph" w:styleId="TOCHeading">
    <w:name w:val="TOC Heading"/>
    <w:basedOn w:val="Heading1"/>
    <w:next w:val="Normal"/>
    <w:uiPriority w:val="39"/>
    <w:unhideWhenUsed/>
    <w:qFormat/>
    <w:rsid w:val="003F000F"/>
    <w:pPr>
      <w:keepLines/>
      <w:spacing w:before="240" w:line="259" w:lineRule="auto"/>
      <w:outlineLvl w:val="9"/>
    </w:pPr>
    <w:rPr>
      <w:rFonts w:asciiTheme="majorHAnsi" w:eastAsiaTheme="majorEastAsia" w:hAnsiTheme="majorHAnsi" w:cstheme="majorBidi"/>
      <w:b w:val="0"/>
      <w:bCs w:val="0"/>
      <w:color w:val="406159" w:themeColor="accent1" w:themeShade="BF"/>
      <w:sz w:val="32"/>
      <w:szCs w:val="32"/>
      <w:lang w:val="en-US"/>
    </w:rPr>
  </w:style>
  <w:style w:type="paragraph" w:styleId="TOC1">
    <w:name w:val="toc 1"/>
    <w:basedOn w:val="Normal"/>
    <w:next w:val="Normal"/>
    <w:autoRedefine/>
    <w:uiPriority w:val="39"/>
    <w:unhideWhenUsed/>
    <w:rsid w:val="006A24B7"/>
    <w:pPr>
      <w:tabs>
        <w:tab w:val="left" w:pos="400"/>
        <w:tab w:val="right" w:leader="dot" w:pos="9016"/>
      </w:tabs>
      <w:spacing w:after="100"/>
    </w:pPr>
  </w:style>
  <w:style w:type="paragraph" w:styleId="TOC2">
    <w:name w:val="toc 2"/>
    <w:basedOn w:val="Normal"/>
    <w:next w:val="Normal"/>
    <w:autoRedefine/>
    <w:uiPriority w:val="39"/>
    <w:unhideWhenUsed/>
    <w:rsid w:val="003F000F"/>
    <w:pPr>
      <w:spacing w:after="100"/>
      <w:ind w:left="200"/>
    </w:pPr>
  </w:style>
  <w:style w:type="paragraph" w:styleId="Caption">
    <w:name w:val="caption"/>
    <w:basedOn w:val="Normal"/>
    <w:next w:val="Normal"/>
    <w:uiPriority w:val="35"/>
    <w:unhideWhenUsed/>
    <w:qFormat/>
    <w:rsid w:val="004C498D"/>
    <w:pPr>
      <w:spacing w:after="200"/>
    </w:pPr>
    <w:rPr>
      <w:i/>
      <w:iCs/>
      <w:color w:val="775F55" w:themeColor="text2"/>
      <w:sz w:val="18"/>
      <w:szCs w:val="18"/>
    </w:rPr>
  </w:style>
  <w:style w:type="character" w:customStyle="1" w:styleId="Mention1">
    <w:name w:val="Mention1"/>
    <w:basedOn w:val="DefaultParagraphFont"/>
    <w:uiPriority w:val="99"/>
    <w:semiHidden/>
    <w:unhideWhenUsed/>
    <w:rsid w:val="000106A0"/>
    <w:rPr>
      <w:color w:val="2B579A"/>
      <w:shd w:val="clear" w:color="auto" w:fill="E6E6E6"/>
    </w:rPr>
  </w:style>
  <w:style w:type="paragraph" w:styleId="TableofFigures">
    <w:name w:val="table of figures"/>
    <w:basedOn w:val="Normal"/>
    <w:next w:val="Normal"/>
    <w:uiPriority w:val="99"/>
    <w:unhideWhenUsed/>
    <w:rsid w:val="00AC1405"/>
  </w:style>
  <w:style w:type="paragraph" w:styleId="TOC3">
    <w:name w:val="toc 3"/>
    <w:basedOn w:val="Normal"/>
    <w:next w:val="Normal"/>
    <w:autoRedefine/>
    <w:uiPriority w:val="39"/>
    <w:unhideWhenUsed/>
    <w:rsid w:val="009E2087"/>
    <w:pPr>
      <w:spacing w:after="100"/>
      <w:ind w:left="400"/>
    </w:pPr>
  </w:style>
  <w:style w:type="character" w:customStyle="1" w:styleId="Heading5Char">
    <w:name w:val="Heading 5 Char"/>
    <w:basedOn w:val="DefaultParagraphFont"/>
    <w:link w:val="Heading5"/>
    <w:uiPriority w:val="9"/>
    <w:rsid w:val="00292222"/>
    <w:rPr>
      <w:rFonts w:asciiTheme="majorHAnsi" w:eastAsiaTheme="majorEastAsia" w:hAnsiTheme="majorHAnsi" w:cstheme="majorBidi"/>
      <w:color w:val="406159" w:themeColor="accent1" w:themeShade="BF"/>
      <w:lang w:val="en-AU"/>
    </w:rPr>
  </w:style>
  <w:style w:type="paragraph" w:styleId="Revision">
    <w:name w:val="Revision"/>
    <w:hidden/>
    <w:uiPriority w:val="99"/>
    <w:semiHidden/>
    <w:rsid w:val="00AE7103"/>
    <w:rPr>
      <w:lang w:val="en-AU"/>
    </w:rPr>
  </w:style>
  <w:style w:type="table" w:customStyle="1" w:styleId="TableGridLight10">
    <w:name w:val="Table Grid Light10"/>
    <w:basedOn w:val="TableNormal"/>
    <w:uiPriority w:val="40"/>
    <w:rsid w:val="00FD4760"/>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510">
    <w:name w:val="Grid Table 1 Light - Accent 510"/>
    <w:basedOn w:val="TableNormal"/>
    <w:uiPriority w:val="46"/>
    <w:rsid w:val="00FD4760"/>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GridTable4-Accent310">
    <w:name w:val="Grid Table 4 - Accent 310"/>
    <w:basedOn w:val="TableNormal"/>
    <w:uiPriority w:val="49"/>
    <w:rsid w:val="00FD4760"/>
    <w:tblPr>
      <w:tblStyleRowBandSize w:val="1"/>
      <w:tblStyleColBandSize w:val="1"/>
      <w:tblBorders>
        <w:top w:val="single" w:sz="4" w:space="0" w:color="F5ECD7" w:themeColor="accent3" w:themeTint="99"/>
        <w:left w:val="single" w:sz="4" w:space="0" w:color="F5ECD7" w:themeColor="accent3" w:themeTint="99"/>
        <w:bottom w:val="single" w:sz="4" w:space="0" w:color="F5ECD7" w:themeColor="accent3" w:themeTint="99"/>
        <w:right w:val="single" w:sz="4" w:space="0" w:color="F5ECD7" w:themeColor="accent3" w:themeTint="99"/>
        <w:insideH w:val="single" w:sz="4" w:space="0" w:color="F5ECD7" w:themeColor="accent3" w:themeTint="99"/>
        <w:insideV w:val="single" w:sz="4" w:space="0" w:color="F5ECD7" w:themeColor="accent3" w:themeTint="99"/>
      </w:tblBorders>
    </w:tblPr>
    <w:tblStylePr w:type="firstRow">
      <w:rPr>
        <w:b/>
        <w:bCs/>
        <w:color w:val="FFFFFF" w:themeColor="background1"/>
      </w:rPr>
      <w:tblPr/>
      <w:tcPr>
        <w:tcBorders>
          <w:top w:val="single" w:sz="4" w:space="0" w:color="EFE0BD" w:themeColor="accent3"/>
          <w:left w:val="single" w:sz="4" w:space="0" w:color="EFE0BD" w:themeColor="accent3"/>
          <w:bottom w:val="single" w:sz="4" w:space="0" w:color="EFE0BD" w:themeColor="accent3"/>
          <w:right w:val="single" w:sz="4" w:space="0" w:color="EFE0BD" w:themeColor="accent3"/>
          <w:insideH w:val="nil"/>
          <w:insideV w:val="nil"/>
        </w:tcBorders>
        <w:shd w:val="clear" w:color="auto" w:fill="EFE0BD" w:themeFill="accent3"/>
      </w:tcPr>
    </w:tblStylePr>
    <w:tblStylePr w:type="lastRow">
      <w:rPr>
        <w:b/>
        <w:bCs/>
      </w:rPr>
      <w:tblPr/>
      <w:tcPr>
        <w:tcBorders>
          <w:top w:val="double" w:sz="4" w:space="0" w:color="EFE0BD" w:themeColor="accent3"/>
        </w:tcBorders>
      </w:tcPr>
    </w:tblStylePr>
    <w:tblStylePr w:type="firstCol">
      <w:rPr>
        <w:b/>
        <w:bCs/>
      </w:rPr>
    </w:tblStylePr>
    <w:tblStylePr w:type="lastCol">
      <w:rPr>
        <w:b/>
        <w:bCs/>
      </w:rPr>
    </w:tblStylePr>
    <w:tblStylePr w:type="band1Vert">
      <w:tblPr/>
      <w:tcPr>
        <w:shd w:val="clear" w:color="auto" w:fill="FBF8F1" w:themeFill="accent3" w:themeFillTint="33"/>
      </w:tcPr>
    </w:tblStylePr>
    <w:tblStylePr w:type="band1Horz">
      <w:tblPr/>
      <w:tcPr>
        <w:shd w:val="clear" w:color="auto" w:fill="FBF8F1" w:themeFill="accent3" w:themeFillTint="33"/>
      </w:tcPr>
    </w:tblStylePr>
  </w:style>
  <w:style w:type="character" w:customStyle="1" w:styleId="Mention10">
    <w:name w:val="Mention10"/>
    <w:basedOn w:val="DefaultParagraphFont"/>
    <w:uiPriority w:val="99"/>
    <w:semiHidden/>
    <w:unhideWhenUsed/>
    <w:rsid w:val="00FD4760"/>
    <w:rPr>
      <w:color w:val="2B579A"/>
      <w:shd w:val="clear" w:color="auto" w:fill="E6E6E6"/>
    </w:rPr>
  </w:style>
  <w:style w:type="paragraph" w:styleId="CommentSubject">
    <w:name w:val="annotation subject"/>
    <w:basedOn w:val="CommentText"/>
    <w:next w:val="CommentText"/>
    <w:link w:val="CommentSubjectChar"/>
    <w:uiPriority w:val="99"/>
    <w:semiHidden/>
    <w:unhideWhenUsed/>
    <w:rsid w:val="00FD4760"/>
    <w:pPr>
      <w:spacing w:after="0"/>
    </w:pPr>
    <w:rPr>
      <w:rFonts w:eastAsia="Times New Roman" w:cs="Times New Roman"/>
      <w:lang w:val="en-AU"/>
    </w:rPr>
  </w:style>
  <w:style w:type="character" w:customStyle="1" w:styleId="CommentSubjectChar">
    <w:name w:val="Comment Subject Char"/>
    <w:basedOn w:val="CommentTextChar"/>
    <w:link w:val="CommentSubject"/>
    <w:uiPriority w:val="99"/>
    <w:semiHidden/>
    <w:rsid w:val="00FD4760"/>
    <w:rPr>
      <w:rFonts w:eastAsiaTheme="minorHAnsi"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559">
      <w:bodyDiv w:val="1"/>
      <w:marLeft w:val="0"/>
      <w:marRight w:val="0"/>
      <w:marTop w:val="0"/>
      <w:marBottom w:val="0"/>
      <w:divBdr>
        <w:top w:val="none" w:sz="0" w:space="0" w:color="auto"/>
        <w:left w:val="none" w:sz="0" w:space="0" w:color="auto"/>
        <w:bottom w:val="none" w:sz="0" w:space="0" w:color="auto"/>
        <w:right w:val="none" w:sz="0" w:space="0" w:color="auto"/>
      </w:divBdr>
    </w:div>
    <w:div w:id="15814749">
      <w:bodyDiv w:val="1"/>
      <w:marLeft w:val="0"/>
      <w:marRight w:val="0"/>
      <w:marTop w:val="0"/>
      <w:marBottom w:val="0"/>
      <w:divBdr>
        <w:top w:val="none" w:sz="0" w:space="0" w:color="auto"/>
        <w:left w:val="none" w:sz="0" w:space="0" w:color="auto"/>
        <w:bottom w:val="none" w:sz="0" w:space="0" w:color="auto"/>
        <w:right w:val="none" w:sz="0" w:space="0" w:color="auto"/>
      </w:divBdr>
    </w:div>
    <w:div w:id="30154851">
      <w:bodyDiv w:val="1"/>
      <w:marLeft w:val="0"/>
      <w:marRight w:val="0"/>
      <w:marTop w:val="0"/>
      <w:marBottom w:val="0"/>
      <w:divBdr>
        <w:top w:val="none" w:sz="0" w:space="0" w:color="auto"/>
        <w:left w:val="none" w:sz="0" w:space="0" w:color="auto"/>
        <w:bottom w:val="none" w:sz="0" w:space="0" w:color="auto"/>
        <w:right w:val="none" w:sz="0" w:space="0" w:color="auto"/>
      </w:divBdr>
      <w:divsChild>
        <w:div w:id="374933970">
          <w:marLeft w:val="864"/>
          <w:marRight w:val="0"/>
          <w:marTop w:val="96"/>
          <w:marBottom w:val="0"/>
          <w:divBdr>
            <w:top w:val="none" w:sz="0" w:space="0" w:color="auto"/>
            <w:left w:val="none" w:sz="0" w:space="0" w:color="auto"/>
            <w:bottom w:val="none" w:sz="0" w:space="0" w:color="auto"/>
            <w:right w:val="none" w:sz="0" w:space="0" w:color="auto"/>
          </w:divBdr>
        </w:div>
        <w:div w:id="570700783">
          <w:marLeft w:val="432"/>
          <w:marRight w:val="0"/>
          <w:marTop w:val="115"/>
          <w:marBottom w:val="0"/>
          <w:divBdr>
            <w:top w:val="none" w:sz="0" w:space="0" w:color="auto"/>
            <w:left w:val="none" w:sz="0" w:space="0" w:color="auto"/>
            <w:bottom w:val="none" w:sz="0" w:space="0" w:color="auto"/>
            <w:right w:val="none" w:sz="0" w:space="0" w:color="auto"/>
          </w:divBdr>
        </w:div>
        <w:div w:id="1243218220">
          <w:marLeft w:val="432"/>
          <w:marRight w:val="0"/>
          <w:marTop w:val="115"/>
          <w:marBottom w:val="0"/>
          <w:divBdr>
            <w:top w:val="none" w:sz="0" w:space="0" w:color="auto"/>
            <w:left w:val="none" w:sz="0" w:space="0" w:color="auto"/>
            <w:bottom w:val="none" w:sz="0" w:space="0" w:color="auto"/>
            <w:right w:val="none" w:sz="0" w:space="0" w:color="auto"/>
          </w:divBdr>
        </w:div>
        <w:div w:id="1401169997">
          <w:marLeft w:val="864"/>
          <w:marRight w:val="0"/>
          <w:marTop w:val="96"/>
          <w:marBottom w:val="0"/>
          <w:divBdr>
            <w:top w:val="none" w:sz="0" w:space="0" w:color="auto"/>
            <w:left w:val="none" w:sz="0" w:space="0" w:color="auto"/>
            <w:bottom w:val="none" w:sz="0" w:space="0" w:color="auto"/>
            <w:right w:val="none" w:sz="0" w:space="0" w:color="auto"/>
          </w:divBdr>
        </w:div>
      </w:divsChild>
    </w:div>
    <w:div w:id="50660674">
      <w:bodyDiv w:val="1"/>
      <w:marLeft w:val="0"/>
      <w:marRight w:val="0"/>
      <w:marTop w:val="0"/>
      <w:marBottom w:val="0"/>
      <w:divBdr>
        <w:top w:val="none" w:sz="0" w:space="0" w:color="auto"/>
        <w:left w:val="none" w:sz="0" w:space="0" w:color="auto"/>
        <w:bottom w:val="none" w:sz="0" w:space="0" w:color="auto"/>
        <w:right w:val="none" w:sz="0" w:space="0" w:color="auto"/>
      </w:divBdr>
    </w:div>
    <w:div w:id="55399925">
      <w:bodyDiv w:val="1"/>
      <w:marLeft w:val="0"/>
      <w:marRight w:val="0"/>
      <w:marTop w:val="0"/>
      <w:marBottom w:val="0"/>
      <w:divBdr>
        <w:top w:val="none" w:sz="0" w:space="0" w:color="auto"/>
        <w:left w:val="none" w:sz="0" w:space="0" w:color="auto"/>
        <w:bottom w:val="none" w:sz="0" w:space="0" w:color="auto"/>
        <w:right w:val="none" w:sz="0" w:space="0" w:color="auto"/>
      </w:divBdr>
    </w:div>
    <w:div w:id="61635702">
      <w:bodyDiv w:val="1"/>
      <w:marLeft w:val="0"/>
      <w:marRight w:val="0"/>
      <w:marTop w:val="0"/>
      <w:marBottom w:val="0"/>
      <w:divBdr>
        <w:top w:val="none" w:sz="0" w:space="0" w:color="auto"/>
        <w:left w:val="none" w:sz="0" w:space="0" w:color="auto"/>
        <w:bottom w:val="none" w:sz="0" w:space="0" w:color="auto"/>
        <w:right w:val="none" w:sz="0" w:space="0" w:color="auto"/>
      </w:divBdr>
    </w:div>
    <w:div w:id="72971660">
      <w:bodyDiv w:val="1"/>
      <w:marLeft w:val="0"/>
      <w:marRight w:val="0"/>
      <w:marTop w:val="0"/>
      <w:marBottom w:val="0"/>
      <w:divBdr>
        <w:top w:val="none" w:sz="0" w:space="0" w:color="auto"/>
        <w:left w:val="none" w:sz="0" w:space="0" w:color="auto"/>
        <w:bottom w:val="none" w:sz="0" w:space="0" w:color="auto"/>
        <w:right w:val="none" w:sz="0" w:space="0" w:color="auto"/>
      </w:divBdr>
    </w:div>
    <w:div w:id="106122892">
      <w:bodyDiv w:val="1"/>
      <w:marLeft w:val="0"/>
      <w:marRight w:val="0"/>
      <w:marTop w:val="0"/>
      <w:marBottom w:val="0"/>
      <w:divBdr>
        <w:top w:val="none" w:sz="0" w:space="0" w:color="auto"/>
        <w:left w:val="none" w:sz="0" w:space="0" w:color="auto"/>
        <w:bottom w:val="none" w:sz="0" w:space="0" w:color="auto"/>
        <w:right w:val="none" w:sz="0" w:space="0" w:color="auto"/>
      </w:divBdr>
    </w:div>
    <w:div w:id="110056353">
      <w:bodyDiv w:val="1"/>
      <w:marLeft w:val="0"/>
      <w:marRight w:val="0"/>
      <w:marTop w:val="0"/>
      <w:marBottom w:val="0"/>
      <w:divBdr>
        <w:top w:val="none" w:sz="0" w:space="0" w:color="auto"/>
        <w:left w:val="none" w:sz="0" w:space="0" w:color="auto"/>
        <w:bottom w:val="none" w:sz="0" w:space="0" w:color="auto"/>
        <w:right w:val="none" w:sz="0" w:space="0" w:color="auto"/>
      </w:divBdr>
    </w:div>
    <w:div w:id="111486594">
      <w:bodyDiv w:val="1"/>
      <w:marLeft w:val="0"/>
      <w:marRight w:val="0"/>
      <w:marTop w:val="0"/>
      <w:marBottom w:val="0"/>
      <w:divBdr>
        <w:top w:val="none" w:sz="0" w:space="0" w:color="auto"/>
        <w:left w:val="none" w:sz="0" w:space="0" w:color="auto"/>
        <w:bottom w:val="none" w:sz="0" w:space="0" w:color="auto"/>
        <w:right w:val="none" w:sz="0" w:space="0" w:color="auto"/>
      </w:divBdr>
    </w:div>
    <w:div w:id="114761142">
      <w:bodyDiv w:val="1"/>
      <w:marLeft w:val="0"/>
      <w:marRight w:val="0"/>
      <w:marTop w:val="0"/>
      <w:marBottom w:val="0"/>
      <w:divBdr>
        <w:top w:val="none" w:sz="0" w:space="0" w:color="auto"/>
        <w:left w:val="none" w:sz="0" w:space="0" w:color="auto"/>
        <w:bottom w:val="none" w:sz="0" w:space="0" w:color="auto"/>
        <w:right w:val="none" w:sz="0" w:space="0" w:color="auto"/>
      </w:divBdr>
    </w:div>
    <w:div w:id="126163770">
      <w:bodyDiv w:val="1"/>
      <w:marLeft w:val="0"/>
      <w:marRight w:val="0"/>
      <w:marTop w:val="0"/>
      <w:marBottom w:val="0"/>
      <w:divBdr>
        <w:top w:val="none" w:sz="0" w:space="0" w:color="auto"/>
        <w:left w:val="none" w:sz="0" w:space="0" w:color="auto"/>
        <w:bottom w:val="none" w:sz="0" w:space="0" w:color="auto"/>
        <w:right w:val="none" w:sz="0" w:space="0" w:color="auto"/>
      </w:divBdr>
    </w:div>
    <w:div w:id="126823292">
      <w:bodyDiv w:val="1"/>
      <w:marLeft w:val="0"/>
      <w:marRight w:val="0"/>
      <w:marTop w:val="0"/>
      <w:marBottom w:val="0"/>
      <w:divBdr>
        <w:top w:val="none" w:sz="0" w:space="0" w:color="auto"/>
        <w:left w:val="none" w:sz="0" w:space="0" w:color="auto"/>
        <w:bottom w:val="none" w:sz="0" w:space="0" w:color="auto"/>
        <w:right w:val="none" w:sz="0" w:space="0" w:color="auto"/>
      </w:divBdr>
    </w:div>
    <w:div w:id="130176547">
      <w:bodyDiv w:val="1"/>
      <w:marLeft w:val="0"/>
      <w:marRight w:val="0"/>
      <w:marTop w:val="0"/>
      <w:marBottom w:val="0"/>
      <w:divBdr>
        <w:top w:val="none" w:sz="0" w:space="0" w:color="auto"/>
        <w:left w:val="none" w:sz="0" w:space="0" w:color="auto"/>
        <w:bottom w:val="none" w:sz="0" w:space="0" w:color="auto"/>
        <w:right w:val="none" w:sz="0" w:space="0" w:color="auto"/>
      </w:divBdr>
    </w:div>
    <w:div w:id="164591488">
      <w:bodyDiv w:val="1"/>
      <w:marLeft w:val="0"/>
      <w:marRight w:val="0"/>
      <w:marTop w:val="0"/>
      <w:marBottom w:val="0"/>
      <w:divBdr>
        <w:top w:val="none" w:sz="0" w:space="0" w:color="auto"/>
        <w:left w:val="none" w:sz="0" w:space="0" w:color="auto"/>
        <w:bottom w:val="none" w:sz="0" w:space="0" w:color="auto"/>
        <w:right w:val="none" w:sz="0" w:space="0" w:color="auto"/>
      </w:divBdr>
    </w:div>
    <w:div w:id="164783915">
      <w:bodyDiv w:val="1"/>
      <w:marLeft w:val="0"/>
      <w:marRight w:val="0"/>
      <w:marTop w:val="0"/>
      <w:marBottom w:val="0"/>
      <w:divBdr>
        <w:top w:val="none" w:sz="0" w:space="0" w:color="auto"/>
        <w:left w:val="none" w:sz="0" w:space="0" w:color="auto"/>
        <w:bottom w:val="none" w:sz="0" w:space="0" w:color="auto"/>
        <w:right w:val="none" w:sz="0" w:space="0" w:color="auto"/>
      </w:divBdr>
    </w:div>
    <w:div w:id="167065458">
      <w:bodyDiv w:val="1"/>
      <w:marLeft w:val="0"/>
      <w:marRight w:val="0"/>
      <w:marTop w:val="0"/>
      <w:marBottom w:val="0"/>
      <w:divBdr>
        <w:top w:val="none" w:sz="0" w:space="0" w:color="auto"/>
        <w:left w:val="none" w:sz="0" w:space="0" w:color="auto"/>
        <w:bottom w:val="none" w:sz="0" w:space="0" w:color="auto"/>
        <w:right w:val="none" w:sz="0" w:space="0" w:color="auto"/>
      </w:divBdr>
    </w:div>
    <w:div w:id="169411308">
      <w:bodyDiv w:val="1"/>
      <w:marLeft w:val="0"/>
      <w:marRight w:val="0"/>
      <w:marTop w:val="0"/>
      <w:marBottom w:val="0"/>
      <w:divBdr>
        <w:top w:val="none" w:sz="0" w:space="0" w:color="auto"/>
        <w:left w:val="none" w:sz="0" w:space="0" w:color="auto"/>
        <w:bottom w:val="none" w:sz="0" w:space="0" w:color="auto"/>
        <w:right w:val="none" w:sz="0" w:space="0" w:color="auto"/>
      </w:divBdr>
    </w:div>
    <w:div w:id="173693973">
      <w:bodyDiv w:val="1"/>
      <w:marLeft w:val="0"/>
      <w:marRight w:val="0"/>
      <w:marTop w:val="0"/>
      <w:marBottom w:val="0"/>
      <w:divBdr>
        <w:top w:val="none" w:sz="0" w:space="0" w:color="auto"/>
        <w:left w:val="none" w:sz="0" w:space="0" w:color="auto"/>
        <w:bottom w:val="none" w:sz="0" w:space="0" w:color="auto"/>
        <w:right w:val="none" w:sz="0" w:space="0" w:color="auto"/>
      </w:divBdr>
    </w:div>
    <w:div w:id="178280340">
      <w:bodyDiv w:val="1"/>
      <w:marLeft w:val="0"/>
      <w:marRight w:val="0"/>
      <w:marTop w:val="0"/>
      <w:marBottom w:val="0"/>
      <w:divBdr>
        <w:top w:val="none" w:sz="0" w:space="0" w:color="auto"/>
        <w:left w:val="none" w:sz="0" w:space="0" w:color="auto"/>
        <w:bottom w:val="none" w:sz="0" w:space="0" w:color="auto"/>
        <w:right w:val="none" w:sz="0" w:space="0" w:color="auto"/>
      </w:divBdr>
    </w:div>
    <w:div w:id="184634437">
      <w:bodyDiv w:val="1"/>
      <w:marLeft w:val="0"/>
      <w:marRight w:val="0"/>
      <w:marTop w:val="0"/>
      <w:marBottom w:val="0"/>
      <w:divBdr>
        <w:top w:val="none" w:sz="0" w:space="0" w:color="auto"/>
        <w:left w:val="none" w:sz="0" w:space="0" w:color="auto"/>
        <w:bottom w:val="none" w:sz="0" w:space="0" w:color="auto"/>
        <w:right w:val="none" w:sz="0" w:space="0" w:color="auto"/>
      </w:divBdr>
    </w:div>
    <w:div w:id="186795233">
      <w:bodyDiv w:val="1"/>
      <w:marLeft w:val="0"/>
      <w:marRight w:val="0"/>
      <w:marTop w:val="0"/>
      <w:marBottom w:val="0"/>
      <w:divBdr>
        <w:top w:val="none" w:sz="0" w:space="0" w:color="auto"/>
        <w:left w:val="none" w:sz="0" w:space="0" w:color="auto"/>
        <w:bottom w:val="none" w:sz="0" w:space="0" w:color="auto"/>
        <w:right w:val="none" w:sz="0" w:space="0" w:color="auto"/>
      </w:divBdr>
    </w:div>
    <w:div w:id="187763064">
      <w:bodyDiv w:val="1"/>
      <w:marLeft w:val="0"/>
      <w:marRight w:val="0"/>
      <w:marTop w:val="0"/>
      <w:marBottom w:val="0"/>
      <w:divBdr>
        <w:top w:val="none" w:sz="0" w:space="0" w:color="auto"/>
        <w:left w:val="none" w:sz="0" w:space="0" w:color="auto"/>
        <w:bottom w:val="none" w:sz="0" w:space="0" w:color="auto"/>
        <w:right w:val="none" w:sz="0" w:space="0" w:color="auto"/>
      </w:divBdr>
    </w:div>
    <w:div w:id="224802928">
      <w:bodyDiv w:val="1"/>
      <w:marLeft w:val="0"/>
      <w:marRight w:val="0"/>
      <w:marTop w:val="0"/>
      <w:marBottom w:val="0"/>
      <w:divBdr>
        <w:top w:val="none" w:sz="0" w:space="0" w:color="auto"/>
        <w:left w:val="none" w:sz="0" w:space="0" w:color="auto"/>
        <w:bottom w:val="none" w:sz="0" w:space="0" w:color="auto"/>
        <w:right w:val="none" w:sz="0" w:space="0" w:color="auto"/>
      </w:divBdr>
    </w:div>
    <w:div w:id="234635103">
      <w:bodyDiv w:val="1"/>
      <w:marLeft w:val="0"/>
      <w:marRight w:val="0"/>
      <w:marTop w:val="0"/>
      <w:marBottom w:val="0"/>
      <w:divBdr>
        <w:top w:val="none" w:sz="0" w:space="0" w:color="auto"/>
        <w:left w:val="none" w:sz="0" w:space="0" w:color="auto"/>
        <w:bottom w:val="none" w:sz="0" w:space="0" w:color="auto"/>
        <w:right w:val="none" w:sz="0" w:space="0" w:color="auto"/>
      </w:divBdr>
    </w:div>
    <w:div w:id="244846738">
      <w:bodyDiv w:val="1"/>
      <w:marLeft w:val="0"/>
      <w:marRight w:val="0"/>
      <w:marTop w:val="0"/>
      <w:marBottom w:val="0"/>
      <w:divBdr>
        <w:top w:val="none" w:sz="0" w:space="0" w:color="auto"/>
        <w:left w:val="none" w:sz="0" w:space="0" w:color="auto"/>
        <w:bottom w:val="none" w:sz="0" w:space="0" w:color="auto"/>
        <w:right w:val="none" w:sz="0" w:space="0" w:color="auto"/>
      </w:divBdr>
      <w:divsChild>
        <w:div w:id="325135644">
          <w:marLeft w:val="864"/>
          <w:marRight w:val="0"/>
          <w:marTop w:val="96"/>
          <w:marBottom w:val="0"/>
          <w:divBdr>
            <w:top w:val="none" w:sz="0" w:space="0" w:color="auto"/>
            <w:left w:val="none" w:sz="0" w:space="0" w:color="auto"/>
            <w:bottom w:val="none" w:sz="0" w:space="0" w:color="auto"/>
            <w:right w:val="none" w:sz="0" w:space="0" w:color="auto"/>
          </w:divBdr>
        </w:div>
        <w:div w:id="1172841820">
          <w:marLeft w:val="432"/>
          <w:marRight w:val="0"/>
          <w:marTop w:val="115"/>
          <w:marBottom w:val="0"/>
          <w:divBdr>
            <w:top w:val="none" w:sz="0" w:space="0" w:color="auto"/>
            <w:left w:val="none" w:sz="0" w:space="0" w:color="auto"/>
            <w:bottom w:val="none" w:sz="0" w:space="0" w:color="auto"/>
            <w:right w:val="none" w:sz="0" w:space="0" w:color="auto"/>
          </w:divBdr>
        </w:div>
        <w:div w:id="1417631144">
          <w:marLeft w:val="864"/>
          <w:marRight w:val="0"/>
          <w:marTop w:val="96"/>
          <w:marBottom w:val="0"/>
          <w:divBdr>
            <w:top w:val="none" w:sz="0" w:space="0" w:color="auto"/>
            <w:left w:val="none" w:sz="0" w:space="0" w:color="auto"/>
            <w:bottom w:val="none" w:sz="0" w:space="0" w:color="auto"/>
            <w:right w:val="none" w:sz="0" w:space="0" w:color="auto"/>
          </w:divBdr>
        </w:div>
        <w:div w:id="1662662325">
          <w:marLeft w:val="864"/>
          <w:marRight w:val="0"/>
          <w:marTop w:val="96"/>
          <w:marBottom w:val="0"/>
          <w:divBdr>
            <w:top w:val="none" w:sz="0" w:space="0" w:color="auto"/>
            <w:left w:val="none" w:sz="0" w:space="0" w:color="auto"/>
            <w:bottom w:val="none" w:sz="0" w:space="0" w:color="auto"/>
            <w:right w:val="none" w:sz="0" w:space="0" w:color="auto"/>
          </w:divBdr>
        </w:div>
      </w:divsChild>
    </w:div>
    <w:div w:id="253903013">
      <w:bodyDiv w:val="1"/>
      <w:marLeft w:val="0"/>
      <w:marRight w:val="0"/>
      <w:marTop w:val="0"/>
      <w:marBottom w:val="0"/>
      <w:divBdr>
        <w:top w:val="none" w:sz="0" w:space="0" w:color="auto"/>
        <w:left w:val="none" w:sz="0" w:space="0" w:color="auto"/>
        <w:bottom w:val="none" w:sz="0" w:space="0" w:color="auto"/>
        <w:right w:val="none" w:sz="0" w:space="0" w:color="auto"/>
      </w:divBdr>
    </w:div>
    <w:div w:id="258684616">
      <w:bodyDiv w:val="1"/>
      <w:marLeft w:val="0"/>
      <w:marRight w:val="0"/>
      <w:marTop w:val="0"/>
      <w:marBottom w:val="0"/>
      <w:divBdr>
        <w:top w:val="none" w:sz="0" w:space="0" w:color="auto"/>
        <w:left w:val="none" w:sz="0" w:space="0" w:color="auto"/>
        <w:bottom w:val="none" w:sz="0" w:space="0" w:color="auto"/>
        <w:right w:val="none" w:sz="0" w:space="0" w:color="auto"/>
      </w:divBdr>
    </w:div>
    <w:div w:id="261231598">
      <w:bodyDiv w:val="1"/>
      <w:marLeft w:val="0"/>
      <w:marRight w:val="0"/>
      <w:marTop w:val="0"/>
      <w:marBottom w:val="0"/>
      <w:divBdr>
        <w:top w:val="none" w:sz="0" w:space="0" w:color="auto"/>
        <w:left w:val="none" w:sz="0" w:space="0" w:color="auto"/>
        <w:bottom w:val="none" w:sz="0" w:space="0" w:color="auto"/>
        <w:right w:val="none" w:sz="0" w:space="0" w:color="auto"/>
      </w:divBdr>
    </w:div>
    <w:div w:id="263849018">
      <w:bodyDiv w:val="1"/>
      <w:marLeft w:val="0"/>
      <w:marRight w:val="0"/>
      <w:marTop w:val="0"/>
      <w:marBottom w:val="0"/>
      <w:divBdr>
        <w:top w:val="none" w:sz="0" w:space="0" w:color="auto"/>
        <w:left w:val="none" w:sz="0" w:space="0" w:color="auto"/>
        <w:bottom w:val="none" w:sz="0" w:space="0" w:color="auto"/>
        <w:right w:val="none" w:sz="0" w:space="0" w:color="auto"/>
      </w:divBdr>
    </w:div>
    <w:div w:id="268901088">
      <w:bodyDiv w:val="1"/>
      <w:marLeft w:val="0"/>
      <w:marRight w:val="0"/>
      <w:marTop w:val="0"/>
      <w:marBottom w:val="0"/>
      <w:divBdr>
        <w:top w:val="none" w:sz="0" w:space="0" w:color="auto"/>
        <w:left w:val="none" w:sz="0" w:space="0" w:color="auto"/>
        <w:bottom w:val="none" w:sz="0" w:space="0" w:color="auto"/>
        <w:right w:val="none" w:sz="0" w:space="0" w:color="auto"/>
      </w:divBdr>
    </w:div>
    <w:div w:id="272128000">
      <w:bodyDiv w:val="1"/>
      <w:marLeft w:val="0"/>
      <w:marRight w:val="0"/>
      <w:marTop w:val="0"/>
      <w:marBottom w:val="0"/>
      <w:divBdr>
        <w:top w:val="none" w:sz="0" w:space="0" w:color="auto"/>
        <w:left w:val="none" w:sz="0" w:space="0" w:color="auto"/>
        <w:bottom w:val="none" w:sz="0" w:space="0" w:color="auto"/>
        <w:right w:val="none" w:sz="0" w:space="0" w:color="auto"/>
      </w:divBdr>
    </w:div>
    <w:div w:id="278074482">
      <w:bodyDiv w:val="1"/>
      <w:marLeft w:val="0"/>
      <w:marRight w:val="0"/>
      <w:marTop w:val="0"/>
      <w:marBottom w:val="0"/>
      <w:divBdr>
        <w:top w:val="none" w:sz="0" w:space="0" w:color="auto"/>
        <w:left w:val="none" w:sz="0" w:space="0" w:color="auto"/>
        <w:bottom w:val="none" w:sz="0" w:space="0" w:color="auto"/>
        <w:right w:val="none" w:sz="0" w:space="0" w:color="auto"/>
      </w:divBdr>
    </w:div>
    <w:div w:id="280188657">
      <w:bodyDiv w:val="1"/>
      <w:marLeft w:val="0"/>
      <w:marRight w:val="0"/>
      <w:marTop w:val="0"/>
      <w:marBottom w:val="0"/>
      <w:divBdr>
        <w:top w:val="none" w:sz="0" w:space="0" w:color="auto"/>
        <w:left w:val="none" w:sz="0" w:space="0" w:color="auto"/>
        <w:bottom w:val="none" w:sz="0" w:space="0" w:color="auto"/>
        <w:right w:val="none" w:sz="0" w:space="0" w:color="auto"/>
      </w:divBdr>
    </w:div>
    <w:div w:id="281350222">
      <w:bodyDiv w:val="1"/>
      <w:marLeft w:val="0"/>
      <w:marRight w:val="0"/>
      <w:marTop w:val="0"/>
      <w:marBottom w:val="0"/>
      <w:divBdr>
        <w:top w:val="none" w:sz="0" w:space="0" w:color="auto"/>
        <w:left w:val="none" w:sz="0" w:space="0" w:color="auto"/>
        <w:bottom w:val="none" w:sz="0" w:space="0" w:color="auto"/>
        <w:right w:val="none" w:sz="0" w:space="0" w:color="auto"/>
      </w:divBdr>
      <w:divsChild>
        <w:div w:id="1328170460">
          <w:marLeft w:val="432"/>
          <w:marRight w:val="0"/>
          <w:marTop w:val="115"/>
          <w:marBottom w:val="0"/>
          <w:divBdr>
            <w:top w:val="none" w:sz="0" w:space="0" w:color="auto"/>
            <w:left w:val="none" w:sz="0" w:space="0" w:color="auto"/>
            <w:bottom w:val="none" w:sz="0" w:space="0" w:color="auto"/>
            <w:right w:val="none" w:sz="0" w:space="0" w:color="auto"/>
          </w:divBdr>
        </w:div>
        <w:div w:id="2051803701">
          <w:marLeft w:val="864"/>
          <w:marRight w:val="0"/>
          <w:marTop w:val="96"/>
          <w:marBottom w:val="0"/>
          <w:divBdr>
            <w:top w:val="none" w:sz="0" w:space="0" w:color="auto"/>
            <w:left w:val="none" w:sz="0" w:space="0" w:color="auto"/>
            <w:bottom w:val="none" w:sz="0" w:space="0" w:color="auto"/>
            <w:right w:val="none" w:sz="0" w:space="0" w:color="auto"/>
          </w:divBdr>
        </w:div>
        <w:div w:id="2146459068">
          <w:marLeft w:val="864"/>
          <w:marRight w:val="0"/>
          <w:marTop w:val="96"/>
          <w:marBottom w:val="0"/>
          <w:divBdr>
            <w:top w:val="none" w:sz="0" w:space="0" w:color="auto"/>
            <w:left w:val="none" w:sz="0" w:space="0" w:color="auto"/>
            <w:bottom w:val="none" w:sz="0" w:space="0" w:color="auto"/>
            <w:right w:val="none" w:sz="0" w:space="0" w:color="auto"/>
          </w:divBdr>
        </w:div>
      </w:divsChild>
    </w:div>
    <w:div w:id="282736772">
      <w:bodyDiv w:val="1"/>
      <w:marLeft w:val="0"/>
      <w:marRight w:val="0"/>
      <w:marTop w:val="0"/>
      <w:marBottom w:val="0"/>
      <w:divBdr>
        <w:top w:val="none" w:sz="0" w:space="0" w:color="auto"/>
        <w:left w:val="none" w:sz="0" w:space="0" w:color="auto"/>
        <w:bottom w:val="none" w:sz="0" w:space="0" w:color="auto"/>
        <w:right w:val="none" w:sz="0" w:space="0" w:color="auto"/>
      </w:divBdr>
    </w:div>
    <w:div w:id="283659546">
      <w:bodyDiv w:val="1"/>
      <w:marLeft w:val="0"/>
      <w:marRight w:val="0"/>
      <w:marTop w:val="0"/>
      <w:marBottom w:val="0"/>
      <w:divBdr>
        <w:top w:val="none" w:sz="0" w:space="0" w:color="auto"/>
        <w:left w:val="none" w:sz="0" w:space="0" w:color="auto"/>
        <w:bottom w:val="none" w:sz="0" w:space="0" w:color="auto"/>
        <w:right w:val="none" w:sz="0" w:space="0" w:color="auto"/>
      </w:divBdr>
    </w:div>
    <w:div w:id="290670965">
      <w:bodyDiv w:val="1"/>
      <w:marLeft w:val="0"/>
      <w:marRight w:val="0"/>
      <w:marTop w:val="0"/>
      <w:marBottom w:val="0"/>
      <w:divBdr>
        <w:top w:val="none" w:sz="0" w:space="0" w:color="auto"/>
        <w:left w:val="none" w:sz="0" w:space="0" w:color="auto"/>
        <w:bottom w:val="none" w:sz="0" w:space="0" w:color="auto"/>
        <w:right w:val="none" w:sz="0" w:space="0" w:color="auto"/>
      </w:divBdr>
    </w:div>
    <w:div w:id="292102277">
      <w:bodyDiv w:val="1"/>
      <w:marLeft w:val="0"/>
      <w:marRight w:val="0"/>
      <w:marTop w:val="0"/>
      <w:marBottom w:val="0"/>
      <w:divBdr>
        <w:top w:val="none" w:sz="0" w:space="0" w:color="auto"/>
        <w:left w:val="none" w:sz="0" w:space="0" w:color="auto"/>
        <w:bottom w:val="none" w:sz="0" w:space="0" w:color="auto"/>
        <w:right w:val="none" w:sz="0" w:space="0" w:color="auto"/>
      </w:divBdr>
    </w:div>
    <w:div w:id="309137819">
      <w:bodyDiv w:val="1"/>
      <w:marLeft w:val="0"/>
      <w:marRight w:val="0"/>
      <w:marTop w:val="0"/>
      <w:marBottom w:val="0"/>
      <w:divBdr>
        <w:top w:val="none" w:sz="0" w:space="0" w:color="auto"/>
        <w:left w:val="none" w:sz="0" w:space="0" w:color="auto"/>
        <w:bottom w:val="none" w:sz="0" w:space="0" w:color="auto"/>
        <w:right w:val="none" w:sz="0" w:space="0" w:color="auto"/>
      </w:divBdr>
    </w:div>
    <w:div w:id="313337793">
      <w:bodyDiv w:val="1"/>
      <w:marLeft w:val="0"/>
      <w:marRight w:val="0"/>
      <w:marTop w:val="0"/>
      <w:marBottom w:val="0"/>
      <w:divBdr>
        <w:top w:val="none" w:sz="0" w:space="0" w:color="auto"/>
        <w:left w:val="none" w:sz="0" w:space="0" w:color="auto"/>
        <w:bottom w:val="none" w:sz="0" w:space="0" w:color="auto"/>
        <w:right w:val="none" w:sz="0" w:space="0" w:color="auto"/>
      </w:divBdr>
    </w:div>
    <w:div w:id="316225093">
      <w:bodyDiv w:val="1"/>
      <w:marLeft w:val="0"/>
      <w:marRight w:val="0"/>
      <w:marTop w:val="0"/>
      <w:marBottom w:val="0"/>
      <w:divBdr>
        <w:top w:val="none" w:sz="0" w:space="0" w:color="auto"/>
        <w:left w:val="none" w:sz="0" w:space="0" w:color="auto"/>
        <w:bottom w:val="none" w:sz="0" w:space="0" w:color="auto"/>
        <w:right w:val="none" w:sz="0" w:space="0" w:color="auto"/>
      </w:divBdr>
    </w:div>
    <w:div w:id="318732298">
      <w:bodyDiv w:val="1"/>
      <w:marLeft w:val="0"/>
      <w:marRight w:val="0"/>
      <w:marTop w:val="0"/>
      <w:marBottom w:val="0"/>
      <w:divBdr>
        <w:top w:val="none" w:sz="0" w:space="0" w:color="auto"/>
        <w:left w:val="none" w:sz="0" w:space="0" w:color="auto"/>
        <w:bottom w:val="none" w:sz="0" w:space="0" w:color="auto"/>
        <w:right w:val="none" w:sz="0" w:space="0" w:color="auto"/>
      </w:divBdr>
    </w:div>
    <w:div w:id="322511624">
      <w:bodyDiv w:val="1"/>
      <w:marLeft w:val="0"/>
      <w:marRight w:val="0"/>
      <w:marTop w:val="0"/>
      <w:marBottom w:val="0"/>
      <w:divBdr>
        <w:top w:val="none" w:sz="0" w:space="0" w:color="auto"/>
        <w:left w:val="none" w:sz="0" w:space="0" w:color="auto"/>
        <w:bottom w:val="none" w:sz="0" w:space="0" w:color="auto"/>
        <w:right w:val="none" w:sz="0" w:space="0" w:color="auto"/>
      </w:divBdr>
    </w:div>
    <w:div w:id="343484533">
      <w:bodyDiv w:val="1"/>
      <w:marLeft w:val="0"/>
      <w:marRight w:val="0"/>
      <w:marTop w:val="0"/>
      <w:marBottom w:val="0"/>
      <w:divBdr>
        <w:top w:val="none" w:sz="0" w:space="0" w:color="auto"/>
        <w:left w:val="none" w:sz="0" w:space="0" w:color="auto"/>
        <w:bottom w:val="none" w:sz="0" w:space="0" w:color="auto"/>
        <w:right w:val="none" w:sz="0" w:space="0" w:color="auto"/>
      </w:divBdr>
    </w:div>
    <w:div w:id="348795617">
      <w:bodyDiv w:val="1"/>
      <w:marLeft w:val="0"/>
      <w:marRight w:val="0"/>
      <w:marTop w:val="0"/>
      <w:marBottom w:val="0"/>
      <w:divBdr>
        <w:top w:val="none" w:sz="0" w:space="0" w:color="auto"/>
        <w:left w:val="none" w:sz="0" w:space="0" w:color="auto"/>
        <w:bottom w:val="none" w:sz="0" w:space="0" w:color="auto"/>
        <w:right w:val="none" w:sz="0" w:space="0" w:color="auto"/>
      </w:divBdr>
    </w:div>
    <w:div w:id="350226738">
      <w:bodyDiv w:val="1"/>
      <w:marLeft w:val="0"/>
      <w:marRight w:val="0"/>
      <w:marTop w:val="0"/>
      <w:marBottom w:val="0"/>
      <w:divBdr>
        <w:top w:val="none" w:sz="0" w:space="0" w:color="auto"/>
        <w:left w:val="none" w:sz="0" w:space="0" w:color="auto"/>
        <w:bottom w:val="none" w:sz="0" w:space="0" w:color="auto"/>
        <w:right w:val="none" w:sz="0" w:space="0" w:color="auto"/>
      </w:divBdr>
    </w:div>
    <w:div w:id="357047293">
      <w:bodyDiv w:val="1"/>
      <w:marLeft w:val="0"/>
      <w:marRight w:val="0"/>
      <w:marTop w:val="0"/>
      <w:marBottom w:val="0"/>
      <w:divBdr>
        <w:top w:val="none" w:sz="0" w:space="0" w:color="auto"/>
        <w:left w:val="none" w:sz="0" w:space="0" w:color="auto"/>
        <w:bottom w:val="none" w:sz="0" w:space="0" w:color="auto"/>
        <w:right w:val="none" w:sz="0" w:space="0" w:color="auto"/>
      </w:divBdr>
    </w:div>
    <w:div w:id="374742382">
      <w:bodyDiv w:val="1"/>
      <w:marLeft w:val="0"/>
      <w:marRight w:val="0"/>
      <w:marTop w:val="0"/>
      <w:marBottom w:val="0"/>
      <w:divBdr>
        <w:top w:val="none" w:sz="0" w:space="0" w:color="auto"/>
        <w:left w:val="none" w:sz="0" w:space="0" w:color="auto"/>
        <w:bottom w:val="none" w:sz="0" w:space="0" w:color="auto"/>
        <w:right w:val="none" w:sz="0" w:space="0" w:color="auto"/>
      </w:divBdr>
    </w:div>
    <w:div w:id="383258238">
      <w:bodyDiv w:val="1"/>
      <w:marLeft w:val="0"/>
      <w:marRight w:val="0"/>
      <w:marTop w:val="0"/>
      <w:marBottom w:val="0"/>
      <w:divBdr>
        <w:top w:val="none" w:sz="0" w:space="0" w:color="auto"/>
        <w:left w:val="none" w:sz="0" w:space="0" w:color="auto"/>
        <w:bottom w:val="none" w:sz="0" w:space="0" w:color="auto"/>
        <w:right w:val="none" w:sz="0" w:space="0" w:color="auto"/>
      </w:divBdr>
    </w:div>
    <w:div w:id="398137161">
      <w:bodyDiv w:val="1"/>
      <w:marLeft w:val="0"/>
      <w:marRight w:val="0"/>
      <w:marTop w:val="0"/>
      <w:marBottom w:val="0"/>
      <w:divBdr>
        <w:top w:val="none" w:sz="0" w:space="0" w:color="auto"/>
        <w:left w:val="none" w:sz="0" w:space="0" w:color="auto"/>
        <w:bottom w:val="none" w:sz="0" w:space="0" w:color="auto"/>
        <w:right w:val="none" w:sz="0" w:space="0" w:color="auto"/>
      </w:divBdr>
    </w:div>
    <w:div w:id="398213257">
      <w:bodyDiv w:val="1"/>
      <w:marLeft w:val="0"/>
      <w:marRight w:val="0"/>
      <w:marTop w:val="0"/>
      <w:marBottom w:val="0"/>
      <w:divBdr>
        <w:top w:val="none" w:sz="0" w:space="0" w:color="auto"/>
        <w:left w:val="none" w:sz="0" w:space="0" w:color="auto"/>
        <w:bottom w:val="none" w:sz="0" w:space="0" w:color="auto"/>
        <w:right w:val="none" w:sz="0" w:space="0" w:color="auto"/>
      </w:divBdr>
    </w:div>
    <w:div w:id="400443395">
      <w:bodyDiv w:val="1"/>
      <w:marLeft w:val="0"/>
      <w:marRight w:val="0"/>
      <w:marTop w:val="0"/>
      <w:marBottom w:val="0"/>
      <w:divBdr>
        <w:top w:val="none" w:sz="0" w:space="0" w:color="auto"/>
        <w:left w:val="none" w:sz="0" w:space="0" w:color="auto"/>
        <w:bottom w:val="none" w:sz="0" w:space="0" w:color="auto"/>
        <w:right w:val="none" w:sz="0" w:space="0" w:color="auto"/>
      </w:divBdr>
    </w:div>
    <w:div w:id="403376769">
      <w:bodyDiv w:val="1"/>
      <w:marLeft w:val="0"/>
      <w:marRight w:val="0"/>
      <w:marTop w:val="0"/>
      <w:marBottom w:val="0"/>
      <w:divBdr>
        <w:top w:val="none" w:sz="0" w:space="0" w:color="auto"/>
        <w:left w:val="none" w:sz="0" w:space="0" w:color="auto"/>
        <w:bottom w:val="none" w:sz="0" w:space="0" w:color="auto"/>
        <w:right w:val="none" w:sz="0" w:space="0" w:color="auto"/>
      </w:divBdr>
    </w:div>
    <w:div w:id="403836290">
      <w:bodyDiv w:val="1"/>
      <w:marLeft w:val="0"/>
      <w:marRight w:val="0"/>
      <w:marTop w:val="0"/>
      <w:marBottom w:val="0"/>
      <w:divBdr>
        <w:top w:val="none" w:sz="0" w:space="0" w:color="auto"/>
        <w:left w:val="none" w:sz="0" w:space="0" w:color="auto"/>
        <w:bottom w:val="none" w:sz="0" w:space="0" w:color="auto"/>
        <w:right w:val="none" w:sz="0" w:space="0" w:color="auto"/>
      </w:divBdr>
    </w:div>
    <w:div w:id="411197953">
      <w:bodyDiv w:val="1"/>
      <w:marLeft w:val="0"/>
      <w:marRight w:val="0"/>
      <w:marTop w:val="0"/>
      <w:marBottom w:val="0"/>
      <w:divBdr>
        <w:top w:val="none" w:sz="0" w:space="0" w:color="auto"/>
        <w:left w:val="none" w:sz="0" w:space="0" w:color="auto"/>
        <w:bottom w:val="none" w:sz="0" w:space="0" w:color="auto"/>
        <w:right w:val="none" w:sz="0" w:space="0" w:color="auto"/>
      </w:divBdr>
    </w:div>
    <w:div w:id="413892467">
      <w:bodyDiv w:val="1"/>
      <w:marLeft w:val="0"/>
      <w:marRight w:val="0"/>
      <w:marTop w:val="0"/>
      <w:marBottom w:val="0"/>
      <w:divBdr>
        <w:top w:val="none" w:sz="0" w:space="0" w:color="auto"/>
        <w:left w:val="none" w:sz="0" w:space="0" w:color="auto"/>
        <w:bottom w:val="none" w:sz="0" w:space="0" w:color="auto"/>
        <w:right w:val="none" w:sz="0" w:space="0" w:color="auto"/>
      </w:divBdr>
    </w:div>
    <w:div w:id="419373087">
      <w:bodyDiv w:val="1"/>
      <w:marLeft w:val="0"/>
      <w:marRight w:val="0"/>
      <w:marTop w:val="0"/>
      <w:marBottom w:val="0"/>
      <w:divBdr>
        <w:top w:val="none" w:sz="0" w:space="0" w:color="auto"/>
        <w:left w:val="none" w:sz="0" w:space="0" w:color="auto"/>
        <w:bottom w:val="none" w:sz="0" w:space="0" w:color="auto"/>
        <w:right w:val="none" w:sz="0" w:space="0" w:color="auto"/>
      </w:divBdr>
    </w:div>
    <w:div w:id="427435210">
      <w:bodyDiv w:val="1"/>
      <w:marLeft w:val="0"/>
      <w:marRight w:val="0"/>
      <w:marTop w:val="0"/>
      <w:marBottom w:val="0"/>
      <w:divBdr>
        <w:top w:val="none" w:sz="0" w:space="0" w:color="auto"/>
        <w:left w:val="none" w:sz="0" w:space="0" w:color="auto"/>
        <w:bottom w:val="none" w:sz="0" w:space="0" w:color="auto"/>
        <w:right w:val="none" w:sz="0" w:space="0" w:color="auto"/>
      </w:divBdr>
    </w:div>
    <w:div w:id="435297946">
      <w:bodyDiv w:val="1"/>
      <w:marLeft w:val="0"/>
      <w:marRight w:val="0"/>
      <w:marTop w:val="0"/>
      <w:marBottom w:val="0"/>
      <w:divBdr>
        <w:top w:val="none" w:sz="0" w:space="0" w:color="auto"/>
        <w:left w:val="none" w:sz="0" w:space="0" w:color="auto"/>
        <w:bottom w:val="none" w:sz="0" w:space="0" w:color="auto"/>
        <w:right w:val="none" w:sz="0" w:space="0" w:color="auto"/>
      </w:divBdr>
    </w:div>
    <w:div w:id="438137330">
      <w:bodyDiv w:val="1"/>
      <w:marLeft w:val="0"/>
      <w:marRight w:val="0"/>
      <w:marTop w:val="0"/>
      <w:marBottom w:val="0"/>
      <w:divBdr>
        <w:top w:val="none" w:sz="0" w:space="0" w:color="auto"/>
        <w:left w:val="none" w:sz="0" w:space="0" w:color="auto"/>
        <w:bottom w:val="none" w:sz="0" w:space="0" w:color="auto"/>
        <w:right w:val="none" w:sz="0" w:space="0" w:color="auto"/>
      </w:divBdr>
    </w:div>
    <w:div w:id="439104053">
      <w:bodyDiv w:val="1"/>
      <w:marLeft w:val="0"/>
      <w:marRight w:val="0"/>
      <w:marTop w:val="0"/>
      <w:marBottom w:val="0"/>
      <w:divBdr>
        <w:top w:val="none" w:sz="0" w:space="0" w:color="auto"/>
        <w:left w:val="none" w:sz="0" w:space="0" w:color="auto"/>
        <w:bottom w:val="none" w:sz="0" w:space="0" w:color="auto"/>
        <w:right w:val="none" w:sz="0" w:space="0" w:color="auto"/>
      </w:divBdr>
    </w:div>
    <w:div w:id="443502085">
      <w:bodyDiv w:val="1"/>
      <w:marLeft w:val="0"/>
      <w:marRight w:val="0"/>
      <w:marTop w:val="0"/>
      <w:marBottom w:val="0"/>
      <w:divBdr>
        <w:top w:val="none" w:sz="0" w:space="0" w:color="auto"/>
        <w:left w:val="none" w:sz="0" w:space="0" w:color="auto"/>
        <w:bottom w:val="none" w:sz="0" w:space="0" w:color="auto"/>
        <w:right w:val="none" w:sz="0" w:space="0" w:color="auto"/>
      </w:divBdr>
    </w:div>
    <w:div w:id="444226934">
      <w:bodyDiv w:val="1"/>
      <w:marLeft w:val="0"/>
      <w:marRight w:val="0"/>
      <w:marTop w:val="0"/>
      <w:marBottom w:val="0"/>
      <w:divBdr>
        <w:top w:val="none" w:sz="0" w:space="0" w:color="auto"/>
        <w:left w:val="none" w:sz="0" w:space="0" w:color="auto"/>
        <w:bottom w:val="none" w:sz="0" w:space="0" w:color="auto"/>
        <w:right w:val="none" w:sz="0" w:space="0" w:color="auto"/>
      </w:divBdr>
    </w:div>
    <w:div w:id="445077674">
      <w:bodyDiv w:val="1"/>
      <w:marLeft w:val="0"/>
      <w:marRight w:val="0"/>
      <w:marTop w:val="0"/>
      <w:marBottom w:val="0"/>
      <w:divBdr>
        <w:top w:val="none" w:sz="0" w:space="0" w:color="auto"/>
        <w:left w:val="none" w:sz="0" w:space="0" w:color="auto"/>
        <w:bottom w:val="none" w:sz="0" w:space="0" w:color="auto"/>
        <w:right w:val="none" w:sz="0" w:space="0" w:color="auto"/>
      </w:divBdr>
    </w:div>
    <w:div w:id="445541280">
      <w:bodyDiv w:val="1"/>
      <w:marLeft w:val="0"/>
      <w:marRight w:val="0"/>
      <w:marTop w:val="0"/>
      <w:marBottom w:val="0"/>
      <w:divBdr>
        <w:top w:val="none" w:sz="0" w:space="0" w:color="auto"/>
        <w:left w:val="none" w:sz="0" w:space="0" w:color="auto"/>
        <w:bottom w:val="none" w:sz="0" w:space="0" w:color="auto"/>
        <w:right w:val="none" w:sz="0" w:space="0" w:color="auto"/>
      </w:divBdr>
    </w:div>
    <w:div w:id="452288307">
      <w:bodyDiv w:val="1"/>
      <w:marLeft w:val="0"/>
      <w:marRight w:val="0"/>
      <w:marTop w:val="0"/>
      <w:marBottom w:val="0"/>
      <w:divBdr>
        <w:top w:val="none" w:sz="0" w:space="0" w:color="auto"/>
        <w:left w:val="none" w:sz="0" w:space="0" w:color="auto"/>
        <w:bottom w:val="none" w:sz="0" w:space="0" w:color="auto"/>
        <w:right w:val="none" w:sz="0" w:space="0" w:color="auto"/>
      </w:divBdr>
    </w:div>
    <w:div w:id="464083506">
      <w:bodyDiv w:val="1"/>
      <w:marLeft w:val="0"/>
      <w:marRight w:val="0"/>
      <w:marTop w:val="0"/>
      <w:marBottom w:val="0"/>
      <w:divBdr>
        <w:top w:val="none" w:sz="0" w:space="0" w:color="auto"/>
        <w:left w:val="none" w:sz="0" w:space="0" w:color="auto"/>
        <w:bottom w:val="none" w:sz="0" w:space="0" w:color="auto"/>
        <w:right w:val="none" w:sz="0" w:space="0" w:color="auto"/>
      </w:divBdr>
    </w:div>
    <w:div w:id="465050567">
      <w:bodyDiv w:val="1"/>
      <w:marLeft w:val="0"/>
      <w:marRight w:val="0"/>
      <w:marTop w:val="0"/>
      <w:marBottom w:val="0"/>
      <w:divBdr>
        <w:top w:val="none" w:sz="0" w:space="0" w:color="auto"/>
        <w:left w:val="none" w:sz="0" w:space="0" w:color="auto"/>
        <w:bottom w:val="none" w:sz="0" w:space="0" w:color="auto"/>
        <w:right w:val="none" w:sz="0" w:space="0" w:color="auto"/>
      </w:divBdr>
    </w:div>
    <w:div w:id="468787842">
      <w:bodyDiv w:val="1"/>
      <w:marLeft w:val="0"/>
      <w:marRight w:val="0"/>
      <w:marTop w:val="0"/>
      <w:marBottom w:val="0"/>
      <w:divBdr>
        <w:top w:val="none" w:sz="0" w:space="0" w:color="auto"/>
        <w:left w:val="none" w:sz="0" w:space="0" w:color="auto"/>
        <w:bottom w:val="none" w:sz="0" w:space="0" w:color="auto"/>
        <w:right w:val="none" w:sz="0" w:space="0" w:color="auto"/>
      </w:divBdr>
    </w:div>
    <w:div w:id="471597631">
      <w:bodyDiv w:val="1"/>
      <w:marLeft w:val="0"/>
      <w:marRight w:val="0"/>
      <w:marTop w:val="0"/>
      <w:marBottom w:val="0"/>
      <w:divBdr>
        <w:top w:val="none" w:sz="0" w:space="0" w:color="auto"/>
        <w:left w:val="none" w:sz="0" w:space="0" w:color="auto"/>
        <w:bottom w:val="none" w:sz="0" w:space="0" w:color="auto"/>
        <w:right w:val="none" w:sz="0" w:space="0" w:color="auto"/>
      </w:divBdr>
    </w:div>
    <w:div w:id="474762652">
      <w:bodyDiv w:val="1"/>
      <w:marLeft w:val="0"/>
      <w:marRight w:val="0"/>
      <w:marTop w:val="0"/>
      <w:marBottom w:val="0"/>
      <w:divBdr>
        <w:top w:val="none" w:sz="0" w:space="0" w:color="auto"/>
        <w:left w:val="none" w:sz="0" w:space="0" w:color="auto"/>
        <w:bottom w:val="none" w:sz="0" w:space="0" w:color="auto"/>
        <w:right w:val="none" w:sz="0" w:space="0" w:color="auto"/>
      </w:divBdr>
    </w:div>
    <w:div w:id="477116129">
      <w:bodyDiv w:val="1"/>
      <w:marLeft w:val="0"/>
      <w:marRight w:val="0"/>
      <w:marTop w:val="0"/>
      <w:marBottom w:val="0"/>
      <w:divBdr>
        <w:top w:val="none" w:sz="0" w:space="0" w:color="auto"/>
        <w:left w:val="none" w:sz="0" w:space="0" w:color="auto"/>
        <w:bottom w:val="none" w:sz="0" w:space="0" w:color="auto"/>
        <w:right w:val="none" w:sz="0" w:space="0" w:color="auto"/>
      </w:divBdr>
    </w:div>
    <w:div w:id="477769639">
      <w:bodyDiv w:val="1"/>
      <w:marLeft w:val="0"/>
      <w:marRight w:val="0"/>
      <w:marTop w:val="0"/>
      <w:marBottom w:val="0"/>
      <w:divBdr>
        <w:top w:val="none" w:sz="0" w:space="0" w:color="auto"/>
        <w:left w:val="none" w:sz="0" w:space="0" w:color="auto"/>
        <w:bottom w:val="none" w:sz="0" w:space="0" w:color="auto"/>
        <w:right w:val="none" w:sz="0" w:space="0" w:color="auto"/>
      </w:divBdr>
    </w:div>
    <w:div w:id="480315894">
      <w:bodyDiv w:val="1"/>
      <w:marLeft w:val="0"/>
      <w:marRight w:val="0"/>
      <w:marTop w:val="0"/>
      <w:marBottom w:val="0"/>
      <w:divBdr>
        <w:top w:val="none" w:sz="0" w:space="0" w:color="auto"/>
        <w:left w:val="none" w:sz="0" w:space="0" w:color="auto"/>
        <w:bottom w:val="none" w:sz="0" w:space="0" w:color="auto"/>
        <w:right w:val="none" w:sz="0" w:space="0" w:color="auto"/>
      </w:divBdr>
    </w:div>
    <w:div w:id="481896617">
      <w:bodyDiv w:val="1"/>
      <w:marLeft w:val="0"/>
      <w:marRight w:val="0"/>
      <w:marTop w:val="0"/>
      <w:marBottom w:val="0"/>
      <w:divBdr>
        <w:top w:val="none" w:sz="0" w:space="0" w:color="auto"/>
        <w:left w:val="none" w:sz="0" w:space="0" w:color="auto"/>
        <w:bottom w:val="none" w:sz="0" w:space="0" w:color="auto"/>
        <w:right w:val="none" w:sz="0" w:space="0" w:color="auto"/>
      </w:divBdr>
    </w:div>
    <w:div w:id="484778766">
      <w:bodyDiv w:val="1"/>
      <w:marLeft w:val="0"/>
      <w:marRight w:val="0"/>
      <w:marTop w:val="0"/>
      <w:marBottom w:val="0"/>
      <w:divBdr>
        <w:top w:val="none" w:sz="0" w:space="0" w:color="auto"/>
        <w:left w:val="none" w:sz="0" w:space="0" w:color="auto"/>
        <w:bottom w:val="none" w:sz="0" w:space="0" w:color="auto"/>
        <w:right w:val="none" w:sz="0" w:space="0" w:color="auto"/>
      </w:divBdr>
    </w:div>
    <w:div w:id="505363175">
      <w:bodyDiv w:val="1"/>
      <w:marLeft w:val="0"/>
      <w:marRight w:val="0"/>
      <w:marTop w:val="0"/>
      <w:marBottom w:val="0"/>
      <w:divBdr>
        <w:top w:val="none" w:sz="0" w:space="0" w:color="auto"/>
        <w:left w:val="none" w:sz="0" w:space="0" w:color="auto"/>
        <w:bottom w:val="none" w:sz="0" w:space="0" w:color="auto"/>
        <w:right w:val="none" w:sz="0" w:space="0" w:color="auto"/>
      </w:divBdr>
    </w:div>
    <w:div w:id="512261962">
      <w:bodyDiv w:val="1"/>
      <w:marLeft w:val="0"/>
      <w:marRight w:val="0"/>
      <w:marTop w:val="0"/>
      <w:marBottom w:val="0"/>
      <w:divBdr>
        <w:top w:val="none" w:sz="0" w:space="0" w:color="auto"/>
        <w:left w:val="none" w:sz="0" w:space="0" w:color="auto"/>
        <w:bottom w:val="none" w:sz="0" w:space="0" w:color="auto"/>
        <w:right w:val="none" w:sz="0" w:space="0" w:color="auto"/>
      </w:divBdr>
    </w:div>
    <w:div w:id="516819064">
      <w:bodyDiv w:val="1"/>
      <w:marLeft w:val="0"/>
      <w:marRight w:val="0"/>
      <w:marTop w:val="0"/>
      <w:marBottom w:val="0"/>
      <w:divBdr>
        <w:top w:val="none" w:sz="0" w:space="0" w:color="auto"/>
        <w:left w:val="none" w:sz="0" w:space="0" w:color="auto"/>
        <w:bottom w:val="none" w:sz="0" w:space="0" w:color="auto"/>
        <w:right w:val="none" w:sz="0" w:space="0" w:color="auto"/>
      </w:divBdr>
    </w:div>
    <w:div w:id="531187445">
      <w:bodyDiv w:val="1"/>
      <w:marLeft w:val="0"/>
      <w:marRight w:val="0"/>
      <w:marTop w:val="0"/>
      <w:marBottom w:val="0"/>
      <w:divBdr>
        <w:top w:val="none" w:sz="0" w:space="0" w:color="auto"/>
        <w:left w:val="none" w:sz="0" w:space="0" w:color="auto"/>
        <w:bottom w:val="none" w:sz="0" w:space="0" w:color="auto"/>
        <w:right w:val="none" w:sz="0" w:space="0" w:color="auto"/>
      </w:divBdr>
    </w:div>
    <w:div w:id="534850859">
      <w:bodyDiv w:val="1"/>
      <w:marLeft w:val="0"/>
      <w:marRight w:val="0"/>
      <w:marTop w:val="0"/>
      <w:marBottom w:val="0"/>
      <w:divBdr>
        <w:top w:val="none" w:sz="0" w:space="0" w:color="auto"/>
        <w:left w:val="none" w:sz="0" w:space="0" w:color="auto"/>
        <w:bottom w:val="none" w:sz="0" w:space="0" w:color="auto"/>
        <w:right w:val="none" w:sz="0" w:space="0" w:color="auto"/>
      </w:divBdr>
    </w:div>
    <w:div w:id="539248986">
      <w:bodyDiv w:val="1"/>
      <w:marLeft w:val="0"/>
      <w:marRight w:val="0"/>
      <w:marTop w:val="0"/>
      <w:marBottom w:val="0"/>
      <w:divBdr>
        <w:top w:val="none" w:sz="0" w:space="0" w:color="auto"/>
        <w:left w:val="none" w:sz="0" w:space="0" w:color="auto"/>
        <w:bottom w:val="none" w:sz="0" w:space="0" w:color="auto"/>
        <w:right w:val="none" w:sz="0" w:space="0" w:color="auto"/>
      </w:divBdr>
    </w:div>
    <w:div w:id="539905237">
      <w:bodyDiv w:val="1"/>
      <w:marLeft w:val="0"/>
      <w:marRight w:val="0"/>
      <w:marTop w:val="0"/>
      <w:marBottom w:val="0"/>
      <w:divBdr>
        <w:top w:val="none" w:sz="0" w:space="0" w:color="auto"/>
        <w:left w:val="none" w:sz="0" w:space="0" w:color="auto"/>
        <w:bottom w:val="none" w:sz="0" w:space="0" w:color="auto"/>
        <w:right w:val="none" w:sz="0" w:space="0" w:color="auto"/>
      </w:divBdr>
    </w:div>
    <w:div w:id="544371579">
      <w:bodyDiv w:val="1"/>
      <w:marLeft w:val="0"/>
      <w:marRight w:val="0"/>
      <w:marTop w:val="0"/>
      <w:marBottom w:val="0"/>
      <w:divBdr>
        <w:top w:val="none" w:sz="0" w:space="0" w:color="auto"/>
        <w:left w:val="none" w:sz="0" w:space="0" w:color="auto"/>
        <w:bottom w:val="none" w:sz="0" w:space="0" w:color="auto"/>
        <w:right w:val="none" w:sz="0" w:space="0" w:color="auto"/>
      </w:divBdr>
    </w:div>
    <w:div w:id="544681982">
      <w:bodyDiv w:val="1"/>
      <w:marLeft w:val="0"/>
      <w:marRight w:val="0"/>
      <w:marTop w:val="0"/>
      <w:marBottom w:val="0"/>
      <w:divBdr>
        <w:top w:val="none" w:sz="0" w:space="0" w:color="auto"/>
        <w:left w:val="none" w:sz="0" w:space="0" w:color="auto"/>
        <w:bottom w:val="none" w:sz="0" w:space="0" w:color="auto"/>
        <w:right w:val="none" w:sz="0" w:space="0" w:color="auto"/>
      </w:divBdr>
    </w:div>
    <w:div w:id="559245726">
      <w:bodyDiv w:val="1"/>
      <w:marLeft w:val="0"/>
      <w:marRight w:val="0"/>
      <w:marTop w:val="0"/>
      <w:marBottom w:val="0"/>
      <w:divBdr>
        <w:top w:val="none" w:sz="0" w:space="0" w:color="auto"/>
        <w:left w:val="none" w:sz="0" w:space="0" w:color="auto"/>
        <w:bottom w:val="none" w:sz="0" w:space="0" w:color="auto"/>
        <w:right w:val="none" w:sz="0" w:space="0" w:color="auto"/>
      </w:divBdr>
    </w:div>
    <w:div w:id="569274528">
      <w:bodyDiv w:val="1"/>
      <w:marLeft w:val="0"/>
      <w:marRight w:val="0"/>
      <w:marTop w:val="0"/>
      <w:marBottom w:val="0"/>
      <w:divBdr>
        <w:top w:val="none" w:sz="0" w:space="0" w:color="auto"/>
        <w:left w:val="none" w:sz="0" w:space="0" w:color="auto"/>
        <w:bottom w:val="none" w:sz="0" w:space="0" w:color="auto"/>
        <w:right w:val="none" w:sz="0" w:space="0" w:color="auto"/>
      </w:divBdr>
      <w:divsChild>
        <w:div w:id="465584090">
          <w:marLeft w:val="864"/>
          <w:marRight w:val="0"/>
          <w:marTop w:val="96"/>
          <w:marBottom w:val="0"/>
          <w:divBdr>
            <w:top w:val="none" w:sz="0" w:space="0" w:color="auto"/>
            <w:left w:val="none" w:sz="0" w:space="0" w:color="auto"/>
            <w:bottom w:val="none" w:sz="0" w:space="0" w:color="auto"/>
            <w:right w:val="none" w:sz="0" w:space="0" w:color="auto"/>
          </w:divBdr>
        </w:div>
        <w:div w:id="593248157">
          <w:marLeft w:val="864"/>
          <w:marRight w:val="0"/>
          <w:marTop w:val="96"/>
          <w:marBottom w:val="0"/>
          <w:divBdr>
            <w:top w:val="none" w:sz="0" w:space="0" w:color="auto"/>
            <w:left w:val="none" w:sz="0" w:space="0" w:color="auto"/>
            <w:bottom w:val="none" w:sz="0" w:space="0" w:color="auto"/>
            <w:right w:val="none" w:sz="0" w:space="0" w:color="auto"/>
          </w:divBdr>
        </w:div>
        <w:div w:id="1307201046">
          <w:marLeft w:val="432"/>
          <w:marRight w:val="0"/>
          <w:marTop w:val="115"/>
          <w:marBottom w:val="0"/>
          <w:divBdr>
            <w:top w:val="none" w:sz="0" w:space="0" w:color="auto"/>
            <w:left w:val="none" w:sz="0" w:space="0" w:color="auto"/>
            <w:bottom w:val="none" w:sz="0" w:space="0" w:color="auto"/>
            <w:right w:val="none" w:sz="0" w:space="0" w:color="auto"/>
          </w:divBdr>
        </w:div>
      </w:divsChild>
    </w:div>
    <w:div w:id="573592633">
      <w:bodyDiv w:val="1"/>
      <w:marLeft w:val="0"/>
      <w:marRight w:val="0"/>
      <w:marTop w:val="0"/>
      <w:marBottom w:val="0"/>
      <w:divBdr>
        <w:top w:val="none" w:sz="0" w:space="0" w:color="auto"/>
        <w:left w:val="none" w:sz="0" w:space="0" w:color="auto"/>
        <w:bottom w:val="none" w:sz="0" w:space="0" w:color="auto"/>
        <w:right w:val="none" w:sz="0" w:space="0" w:color="auto"/>
      </w:divBdr>
    </w:div>
    <w:div w:id="573705560">
      <w:bodyDiv w:val="1"/>
      <w:marLeft w:val="0"/>
      <w:marRight w:val="0"/>
      <w:marTop w:val="0"/>
      <w:marBottom w:val="0"/>
      <w:divBdr>
        <w:top w:val="none" w:sz="0" w:space="0" w:color="auto"/>
        <w:left w:val="none" w:sz="0" w:space="0" w:color="auto"/>
        <w:bottom w:val="none" w:sz="0" w:space="0" w:color="auto"/>
        <w:right w:val="none" w:sz="0" w:space="0" w:color="auto"/>
      </w:divBdr>
    </w:div>
    <w:div w:id="574827220">
      <w:bodyDiv w:val="1"/>
      <w:marLeft w:val="0"/>
      <w:marRight w:val="0"/>
      <w:marTop w:val="0"/>
      <w:marBottom w:val="0"/>
      <w:divBdr>
        <w:top w:val="none" w:sz="0" w:space="0" w:color="auto"/>
        <w:left w:val="none" w:sz="0" w:space="0" w:color="auto"/>
        <w:bottom w:val="none" w:sz="0" w:space="0" w:color="auto"/>
        <w:right w:val="none" w:sz="0" w:space="0" w:color="auto"/>
      </w:divBdr>
    </w:div>
    <w:div w:id="579406368">
      <w:bodyDiv w:val="1"/>
      <w:marLeft w:val="0"/>
      <w:marRight w:val="0"/>
      <w:marTop w:val="0"/>
      <w:marBottom w:val="0"/>
      <w:divBdr>
        <w:top w:val="none" w:sz="0" w:space="0" w:color="auto"/>
        <w:left w:val="none" w:sz="0" w:space="0" w:color="auto"/>
        <w:bottom w:val="none" w:sz="0" w:space="0" w:color="auto"/>
        <w:right w:val="none" w:sz="0" w:space="0" w:color="auto"/>
      </w:divBdr>
    </w:div>
    <w:div w:id="597568974">
      <w:bodyDiv w:val="1"/>
      <w:marLeft w:val="0"/>
      <w:marRight w:val="0"/>
      <w:marTop w:val="0"/>
      <w:marBottom w:val="0"/>
      <w:divBdr>
        <w:top w:val="none" w:sz="0" w:space="0" w:color="auto"/>
        <w:left w:val="none" w:sz="0" w:space="0" w:color="auto"/>
        <w:bottom w:val="none" w:sz="0" w:space="0" w:color="auto"/>
        <w:right w:val="none" w:sz="0" w:space="0" w:color="auto"/>
      </w:divBdr>
    </w:div>
    <w:div w:id="630983518">
      <w:bodyDiv w:val="1"/>
      <w:marLeft w:val="0"/>
      <w:marRight w:val="0"/>
      <w:marTop w:val="0"/>
      <w:marBottom w:val="0"/>
      <w:divBdr>
        <w:top w:val="none" w:sz="0" w:space="0" w:color="auto"/>
        <w:left w:val="none" w:sz="0" w:space="0" w:color="auto"/>
        <w:bottom w:val="none" w:sz="0" w:space="0" w:color="auto"/>
        <w:right w:val="none" w:sz="0" w:space="0" w:color="auto"/>
      </w:divBdr>
    </w:div>
    <w:div w:id="633871962">
      <w:bodyDiv w:val="1"/>
      <w:marLeft w:val="0"/>
      <w:marRight w:val="0"/>
      <w:marTop w:val="0"/>
      <w:marBottom w:val="0"/>
      <w:divBdr>
        <w:top w:val="none" w:sz="0" w:space="0" w:color="auto"/>
        <w:left w:val="none" w:sz="0" w:space="0" w:color="auto"/>
        <w:bottom w:val="none" w:sz="0" w:space="0" w:color="auto"/>
        <w:right w:val="none" w:sz="0" w:space="0" w:color="auto"/>
      </w:divBdr>
    </w:div>
    <w:div w:id="636492015">
      <w:bodyDiv w:val="1"/>
      <w:marLeft w:val="0"/>
      <w:marRight w:val="0"/>
      <w:marTop w:val="0"/>
      <w:marBottom w:val="0"/>
      <w:divBdr>
        <w:top w:val="none" w:sz="0" w:space="0" w:color="auto"/>
        <w:left w:val="none" w:sz="0" w:space="0" w:color="auto"/>
        <w:bottom w:val="none" w:sz="0" w:space="0" w:color="auto"/>
        <w:right w:val="none" w:sz="0" w:space="0" w:color="auto"/>
      </w:divBdr>
    </w:div>
    <w:div w:id="689139081">
      <w:bodyDiv w:val="1"/>
      <w:marLeft w:val="0"/>
      <w:marRight w:val="0"/>
      <w:marTop w:val="0"/>
      <w:marBottom w:val="0"/>
      <w:divBdr>
        <w:top w:val="none" w:sz="0" w:space="0" w:color="auto"/>
        <w:left w:val="none" w:sz="0" w:space="0" w:color="auto"/>
        <w:bottom w:val="none" w:sz="0" w:space="0" w:color="auto"/>
        <w:right w:val="none" w:sz="0" w:space="0" w:color="auto"/>
      </w:divBdr>
    </w:div>
    <w:div w:id="691296211">
      <w:bodyDiv w:val="1"/>
      <w:marLeft w:val="0"/>
      <w:marRight w:val="0"/>
      <w:marTop w:val="0"/>
      <w:marBottom w:val="0"/>
      <w:divBdr>
        <w:top w:val="none" w:sz="0" w:space="0" w:color="auto"/>
        <w:left w:val="none" w:sz="0" w:space="0" w:color="auto"/>
        <w:bottom w:val="none" w:sz="0" w:space="0" w:color="auto"/>
        <w:right w:val="none" w:sz="0" w:space="0" w:color="auto"/>
      </w:divBdr>
    </w:div>
    <w:div w:id="691610923">
      <w:bodyDiv w:val="1"/>
      <w:marLeft w:val="0"/>
      <w:marRight w:val="0"/>
      <w:marTop w:val="0"/>
      <w:marBottom w:val="0"/>
      <w:divBdr>
        <w:top w:val="none" w:sz="0" w:space="0" w:color="auto"/>
        <w:left w:val="none" w:sz="0" w:space="0" w:color="auto"/>
        <w:bottom w:val="none" w:sz="0" w:space="0" w:color="auto"/>
        <w:right w:val="none" w:sz="0" w:space="0" w:color="auto"/>
      </w:divBdr>
    </w:div>
    <w:div w:id="694385803">
      <w:bodyDiv w:val="1"/>
      <w:marLeft w:val="0"/>
      <w:marRight w:val="0"/>
      <w:marTop w:val="0"/>
      <w:marBottom w:val="0"/>
      <w:divBdr>
        <w:top w:val="none" w:sz="0" w:space="0" w:color="auto"/>
        <w:left w:val="none" w:sz="0" w:space="0" w:color="auto"/>
        <w:bottom w:val="none" w:sz="0" w:space="0" w:color="auto"/>
        <w:right w:val="none" w:sz="0" w:space="0" w:color="auto"/>
      </w:divBdr>
    </w:div>
    <w:div w:id="698775501">
      <w:bodyDiv w:val="1"/>
      <w:marLeft w:val="0"/>
      <w:marRight w:val="0"/>
      <w:marTop w:val="0"/>
      <w:marBottom w:val="0"/>
      <w:divBdr>
        <w:top w:val="none" w:sz="0" w:space="0" w:color="auto"/>
        <w:left w:val="none" w:sz="0" w:space="0" w:color="auto"/>
        <w:bottom w:val="none" w:sz="0" w:space="0" w:color="auto"/>
        <w:right w:val="none" w:sz="0" w:space="0" w:color="auto"/>
      </w:divBdr>
    </w:div>
    <w:div w:id="700279949">
      <w:bodyDiv w:val="1"/>
      <w:marLeft w:val="0"/>
      <w:marRight w:val="0"/>
      <w:marTop w:val="0"/>
      <w:marBottom w:val="0"/>
      <w:divBdr>
        <w:top w:val="none" w:sz="0" w:space="0" w:color="auto"/>
        <w:left w:val="none" w:sz="0" w:space="0" w:color="auto"/>
        <w:bottom w:val="none" w:sz="0" w:space="0" w:color="auto"/>
        <w:right w:val="none" w:sz="0" w:space="0" w:color="auto"/>
      </w:divBdr>
    </w:div>
    <w:div w:id="703098500">
      <w:bodyDiv w:val="1"/>
      <w:marLeft w:val="0"/>
      <w:marRight w:val="0"/>
      <w:marTop w:val="0"/>
      <w:marBottom w:val="0"/>
      <w:divBdr>
        <w:top w:val="none" w:sz="0" w:space="0" w:color="auto"/>
        <w:left w:val="none" w:sz="0" w:space="0" w:color="auto"/>
        <w:bottom w:val="none" w:sz="0" w:space="0" w:color="auto"/>
        <w:right w:val="none" w:sz="0" w:space="0" w:color="auto"/>
      </w:divBdr>
    </w:div>
    <w:div w:id="717583416">
      <w:bodyDiv w:val="1"/>
      <w:marLeft w:val="0"/>
      <w:marRight w:val="0"/>
      <w:marTop w:val="0"/>
      <w:marBottom w:val="0"/>
      <w:divBdr>
        <w:top w:val="none" w:sz="0" w:space="0" w:color="auto"/>
        <w:left w:val="none" w:sz="0" w:space="0" w:color="auto"/>
        <w:bottom w:val="none" w:sz="0" w:space="0" w:color="auto"/>
        <w:right w:val="none" w:sz="0" w:space="0" w:color="auto"/>
      </w:divBdr>
    </w:div>
    <w:div w:id="717818789">
      <w:bodyDiv w:val="1"/>
      <w:marLeft w:val="0"/>
      <w:marRight w:val="0"/>
      <w:marTop w:val="0"/>
      <w:marBottom w:val="0"/>
      <w:divBdr>
        <w:top w:val="none" w:sz="0" w:space="0" w:color="auto"/>
        <w:left w:val="none" w:sz="0" w:space="0" w:color="auto"/>
        <w:bottom w:val="none" w:sz="0" w:space="0" w:color="auto"/>
        <w:right w:val="none" w:sz="0" w:space="0" w:color="auto"/>
      </w:divBdr>
    </w:div>
    <w:div w:id="718824547">
      <w:bodyDiv w:val="1"/>
      <w:marLeft w:val="0"/>
      <w:marRight w:val="0"/>
      <w:marTop w:val="0"/>
      <w:marBottom w:val="0"/>
      <w:divBdr>
        <w:top w:val="none" w:sz="0" w:space="0" w:color="auto"/>
        <w:left w:val="none" w:sz="0" w:space="0" w:color="auto"/>
        <w:bottom w:val="none" w:sz="0" w:space="0" w:color="auto"/>
        <w:right w:val="none" w:sz="0" w:space="0" w:color="auto"/>
      </w:divBdr>
    </w:div>
    <w:div w:id="724062534">
      <w:bodyDiv w:val="1"/>
      <w:marLeft w:val="0"/>
      <w:marRight w:val="0"/>
      <w:marTop w:val="0"/>
      <w:marBottom w:val="0"/>
      <w:divBdr>
        <w:top w:val="none" w:sz="0" w:space="0" w:color="auto"/>
        <w:left w:val="none" w:sz="0" w:space="0" w:color="auto"/>
        <w:bottom w:val="none" w:sz="0" w:space="0" w:color="auto"/>
        <w:right w:val="none" w:sz="0" w:space="0" w:color="auto"/>
      </w:divBdr>
    </w:div>
    <w:div w:id="725489068">
      <w:bodyDiv w:val="1"/>
      <w:marLeft w:val="0"/>
      <w:marRight w:val="0"/>
      <w:marTop w:val="0"/>
      <w:marBottom w:val="0"/>
      <w:divBdr>
        <w:top w:val="none" w:sz="0" w:space="0" w:color="auto"/>
        <w:left w:val="none" w:sz="0" w:space="0" w:color="auto"/>
        <w:bottom w:val="none" w:sz="0" w:space="0" w:color="auto"/>
        <w:right w:val="none" w:sz="0" w:space="0" w:color="auto"/>
      </w:divBdr>
    </w:div>
    <w:div w:id="729309478">
      <w:bodyDiv w:val="1"/>
      <w:marLeft w:val="0"/>
      <w:marRight w:val="0"/>
      <w:marTop w:val="0"/>
      <w:marBottom w:val="0"/>
      <w:divBdr>
        <w:top w:val="none" w:sz="0" w:space="0" w:color="auto"/>
        <w:left w:val="none" w:sz="0" w:space="0" w:color="auto"/>
        <w:bottom w:val="none" w:sz="0" w:space="0" w:color="auto"/>
        <w:right w:val="none" w:sz="0" w:space="0" w:color="auto"/>
      </w:divBdr>
    </w:div>
    <w:div w:id="735905477">
      <w:bodyDiv w:val="1"/>
      <w:marLeft w:val="0"/>
      <w:marRight w:val="0"/>
      <w:marTop w:val="0"/>
      <w:marBottom w:val="0"/>
      <w:divBdr>
        <w:top w:val="none" w:sz="0" w:space="0" w:color="auto"/>
        <w:left w:val="none" w:sz="0" w:space="0" w:color="auto"/>
        <w:bottom w:val="none" w:sz="0" w:space="0" w:color="auto"/>
        <w:right w:val="none" w:sz="0" w:space="0" w:color="auto"/>
      </w:divBdr>
    </w:div>
    <w:div w:id="749933294">
      <w:bodyDiv w:val="1"/>
      <w:marLeft w:val="0"/>
      <w:marRight w:val="0"/>
      <w:marTop w:val="0"/>
      <w:marBottom w:val="0"/>
      <w:divBdr>
        <w:top w:val="none" w:sz="0" w:space="0" w:color="auto"/>
        <w:left w:val="none" w:sz="0" w:space="0" w:color="auto"/>
        <w:bottom w:val="none" w:sz="0" w:space="0" w:color="auto"/>
        <w:right w:val="none" w:sz="0" w:space="0" w:color="auto"/>
      </w:divBdr>
    </w:div>
    <w:div w:id="755714626">
      <w:bodyDiv w:val="1"/>
      <w:marLeft w:val="0"/>
      <w:marRight w:val="0"/>
      <w:marTop w:val="0"/>
      <w:marBottom w:val="0"/>
      <w:divBdr>
        <w:top w:val="none" w:sz="0" w:space="0" w:color="auto"/>
        <w:left w:val="none" w:sz="0" w:space="0" w:color="auto"/>
        <w:bottom w:val="none" w:sz="0" w:space="0" w:color="auto"/>
        <w:right w:val="none" w:sz="0" w:space="0" w:color="auto"/>
      </w:divBdr>
    </w:div>
    <w:div w:id="764306946">
      <w:bodyDiv w:val="1"/>
      <w:marLeft w:val="0"/>
      <w:marRight w:val="0"/>
      <w:marTop w:val="0"/>
      <w:marBottom w:val="0"/>
      <w:divBdr>
        <w:top w:val="none" w:sz="0" w:space="0" w:color="auto"/>
        <w:left w:val="none" w:sz="0" w:space="0" w:color="auto"/>
        <w:bottom w:val="none" w:sz="0" w:space="0" w:color="auto"/>
        <w:right w:val="none" w:sz="0" w:space="0" w:color="auto"/>
      </w:divBdr>
    </w:div>
    <w:div w:id="768815355">
      <w:bodyDiv w:val="1"/>
      <w:marLeft w:val="0"/>
      <w:marRight w:val="0"/>
      <w:marTop w:val="0"/>
      <w:marBottom w:val="0"/>
      <w:divBdr>
        <w:top w:val="none" w:sz="0" w:space="0" w:color="auto"/>
        <w:left w:val="none" w:sz="0" w:space="0" w:color="auto"/>
        <w:bottom w:val="none" w:sz="0" w:space="0" w:color="auto"/>
        <w:right w:val="none" w:sz="0" w:space="0" w:color="auto"/>
      </w:divBdr>
    </w:div>
    <w:div w:id="770511685">
      <w:bodyDiv w:val="1"/>
      <w:marLeft w:val="0"/>
      <w:marRight w:val="0"/>
      <w:marTop w:val="0"/>
      <w:marBottom w:val="0"/>
      <w:divBdr>
        <w:top w:val="none" w:sz="0" w:space="0" w:color="auto"/>
        <w:left w:val="none" w:sz="0" w:space="0" w:color="auto"/>
        <w:bottom w:val="none" w:sz="0" w:space="0" w:color="auto"/>
        <w:right w:val="none" w:sz="0" w:space="0" w:color="auto"/>
      </w:divBdr>
    </w:div>
    <w:div w:id="780415741">
      <w:bodyDiv w:val="1"/>
      <w:marLeft w:val="0"/>
      <w:marRight w:val="0"/>
      <w:marTop w:val="0"/>
      <w:marBottom w:val="0"/>
      <w:divBdr>
        <w:top w:val="none" w:sz="0" w:space="0" w:color="auto"/>
        <w:left w:val="none" w:sz="0" w:space="0" w:color="auto"/>
        <w:bottom w:val="none" w:sz="0" w:space="0" w:color="auto"/>
        <w:right w:val="none" w:sz="0" w:space="0" w:color="auto"/>
      </w:divBdr>
    </w:div>
    <w:div w:id="784155819">
      <w:bodyDiv w:val="1"/>
      <w:marLeft w:val="0"/>
      <w:marRight w:val="0"/>
      <w:marTop w:val="0"/>
      <w:marBottom w:val="0"/>
      <w:divBdr>
        <w:top w:val="none" w:sz="0" w:space="0" w:color="auto"/>
        <w:left w:val="none" w:sz="0" w:space="0" w:color="auto"/>
        <w:bottom w:val="none" w:sz="0" w:space="0" w:color="auto"/>
        <w:right w:val="none" w:sz="0" w:space="0" w:color="auto"/>
      </w:divBdr>
    </w:div>
    <w:div w:id="796794800">
      <w:bodyDiv w:val="1"/>
      <w:marLeft w:val="0"/>
      <w:marRight w:val="0"/>
      <w:marTop w:val="0"/>
      <w:marBottom w:val="0"/>
      <w:divBdr>
        <w:top w:val="none" w:sz="0" w:space="0" w:color="auto"/>
        <w:left w:val="none" w:sz="0" w:space="0" w:color="auto"/>
        <w:bottom w:val="none" w:sz="0" w:space="0" w:color="auto"/>
        <w:right w:val="none" w:sz="0" w:space="0" w:color="auto"/>
      </w:divBdr>
    </w:div>
    <w:div w:id="808476606">
      <w:bodyDiv w:val="1"/>
      <w:marLeft w:val="0"/>
      <w:marRight w:val="0"/>
      <w:marTop w:val="0"/>
      <w:marBottom w:val="0"/>
      <w:divBdr>
        <w:top w:val="none" w:sz="0" w:space="0" w:color="auto"/>
        <w:left w:val="none" w:sz="0" w:space="0" w:color="auto"/>
        <w:bottom w:val="none" w:sz="0" w:space="0" w:color="auto"/>
        <w:right w:val="none" w:sz="0" w:space="0" w:color="auto"/>
      </w:divBdr>
    </w:div>
    <w:div w:id="810832211">
      <w:bodyDiv w:val="1"/>
      <w:marLeft w:val="0"/>
      <w:marRight w:val="0"/>
      <w:marTop w:val="0"/>
      <w:marBottom w:val="0"/>
      <w:divBdr>
        <w:top w:val="none" w:sz="0" w:space="0" w:color="auto"/>
        <w:left w:val="none" w:sz="0" w:space="0" w:color="auto"/>
        <w:bottom w:val="none" w:sz="0" w:space="0" w:color="auto"/>
        <w:right w:val="none" w:sz="0" w:space="0" w:color="auto"/>
      </w:divBdr>
    </w:div>
    <w:div w:id="816919059">
      <w:bodyDiv w:val="1"/>
      <w:marLeft w:val="0"/>
      <w:marRight w:val="0"/>
      <w:marTop w:val="0"/>
      <w:marBottom w:val="0"/>
      <w:divBdr>
        <w:top w:val="none" w:sz="0" w:space="0" w:color="auto"/>
        <w:left w:val="none" w:sz="0" w:space="0" w:color="auto"/>
        <w:bottom w:val="none" w:sz="0" w:space="0" w:color="auto"/>
        <w:right w:val="none" w:sz="0" w:space="0" w:color="auto"/>
      </w:divBdr>
    </w:div>
    <w:div w:id="821510481">
      <w:bodyDiv w:val="1"/>
      <w:marLeft w:val="0"/>
      <w:marRight w:val="0"/>
      <w:marTop w:val="0"/>
      <w:marBottom w:val="0"/>
      <w:divBdr>
        <w:top w:val="none" w:sz="0" w:space="0" w:color="auto"/>
        <w:left w:val="none" w:sz="0" w:space="0" w:color="auto"/>
        <w:bottom w:val="none" w:sz="0" w:space="0" w:color="auto"/>
        <w:right w:val="none" w:sz="0" w:space="0" w:color="auto"/>
      </w:divBdr>
    </w:div>
    <w:div w:id="829298513">
      <w:bodyDiv w:val="1"/>
      <w:marLeft w:val="0"/>
      <w:marRight w:val="0"/>
      <w:marTop w:val="0"/>
      <w:marBottom w:val="0"/>
      <w:divBdr>
        <w:top w:val="none" w:sz="0" w:space="0" w:color="auto"/>
        <w:left w:val="none" w:sz="0" w:space="0" w:color="auto"/>
        <w:bottom w:val="none" w:sz="0" w:space="0" w:color="auto"/>
        <w:right w:val="none" w:sz="0" w:space="0" w:color="auto"/>
      </w:divBdr>
    </w:div>
    <w:div w:id="830100712">
      <w:bodyDiv w:val="1"/>
      <w:marLeft w:val="0"/>
      <w:marRight w:val="0"/>
      <w:marTop w:val="0"/>
      <w:marBottom w:val="0"/>
      <w:divBdr>
        <w:top w:val="none" w:sz="0" w:space="0" w:color="auto"/>
        <w:left w:val="none" w:sz="0" w:space="0" w:color="auto"/>
        <w:bottom w:val="none" w:sz="0" w:space="0" w:color="auto"/>
        <w:right w:val="none" w:sz="0" w:space="0" w:color="auto"/>
      </w:divBdr>
    </w:div>
    <w:div w:id="839390379">
      <w:bodyDiv w:val="1"/>
      <w:marLeft w:val="0"/>
      <w:marRight w:val="0"/>
      <w:marTop w:val="0"/>
      <w:marBottom w:val="0"/>
      <w:divBdr>
        <w:top w:val="none" w:sz="0" w:space="0" w:color="auto"/>
        <w:left w:val="none" w:sz="0" w:space="0" w:color="auto"/>
        <w:bottom w:val="none" w:sz="0" w:space="0" w:color="auto"/>
        <w:right w:val="none" w:sz="0" w:space="0" w:color="auto"/>
      </w:divBdr>
    </w:div>
    <w:div w:id="840436977">
      <w:bodyDiv w:val="1"/>
      <w:marLeft w:val="0"/>
      <w:marRight w:val="0"/>
      <w:marTop w:val="0"/>
      <w:marBottom w:val="0"/>
      <w:divBdr>
        <w:top w:val="none" w:sz="0" w:space="0" w:color="auto"/>
        <w:left w:val="none" w:sz="0" w:space="0" w:color="auto"/>
        <w:bottom w:val="none" w:sz="0" w:space="0" w:color="auto"/>
        <w:right w:val="none" w:sz="0" w:space="0" w:color="auto"/>
      </w:divBdr>
    </w:div>
    <w:div w:id="841626457">
      <w:bodyDiv w:val="1"/>
      <w:marLeft w:val="0"/>
      <w:marRight w:val="0"/>
      <w:marTop w:val="0"/>
      <w:marBottom w:val="0"/>
      <w:divBdr>
        <w:top w:val="none" w:sz="0" w:space="0" w:color="auto"/>
        <w:left w:val="none" w:sz="0" w:space="0" w:color="auto"/>
        <w:bottom w:val="none" w:sz="0" w:space="0" w:color="auto"/>
        <w:right w:val="none" w:sz="0" w:space="0" w:color="auto"/>
      </w:divBdr>
    </w:div>
    <w:div w:id="849367218">
      <w:bodyDiv w:val="1"/>
      <w:marLeft w:val="0"/>
      <w:marRight w:val="0"/>
      <w:marTop w:val="0"/>
      <w:marBottom w:val="0"/>
      <w:divBdr>
        <w:top w:val="none" w:sz="0" w:space="0" w:color="auto"/>
        <w:left w:val="none" w:sz="0" w:space="0" w:color="auto"/>
        <w:bottom w:val="none" w:sz="0" w:space="0" w:color="auto"/>
        <w:right w:val="none" w:sz="0" w:space="0" w:color="auto"/>
      </w:divBdr>
    </w:div>
    <w:div w:id="881866696">
      <w:bodyDiv w:val="1"/>
      <w:marLeft w:val="0"/>
      <w:marRight w:val="0"/>
      <w:marTop w:val="0"/>
      <w:marBottom w:val="0"/>
      <w:divBdr>
        <w:top w:val="none" w:sz="0" w:space="0" w:color="auto"/>
        <w:left w:val="none" w:sz="0" w:space="0" w:color="auto"/>
        <w:bottom w:val="none" w:sz="0" w:space="0" w:color="auto"/>
        <w:right w:val="none" w:sz="0" w:space="0" w:color="auto"/>
      </w:divBdr>
    </w:div>
    <w:div w:id="888610759">
      <w:bodyDiv w:val="1"/>
      <w:marLeft w:val="0"/>
      <w:marRight w:val="0"/>
      <w:marTop w:val="0"/>
      <w:marBottom w:val="0"/>
      <w:divBdr>
        <w:top w:val="none" w:sz="0" w:space="0" w:color="auto"/>
        <w:left w:val="none" w:sz="0" w:space="0" w:color="auto"/>
        <w:bottom w:val="none" w:sz="0" w:space="0" w:color="auto"/>
        <w:right w:val="none" w:sz="0" w:space="0" w:color="auto"/>
      </w:divBdr>
    </w:div>
    <w:div w:id="890262752">
      <w:bodyDiv w:val="1"/>
      <w:marLeft w:val="0"/>
      <w:marRight w:val="0"/>
      <w:marTop w:val="0"/>
      <w:marBottom w:val="0"/>
      <w:divBdr>
        <w:top w:val="none" w:sz="0" w:space="0" w:color="auto"/>
        <w:left w:val="none" w:sz="0" w:space="0" w:color="auto"/>
        <w:bottom w:val="none" w:sz="0" w:space="0" w:color="auto"/>
        <w:right w:val="none" w:sz="0" w:space="0" w:color="auto"/>
      </w:divBdr>
    </w:div>
    <w:div w:id="892427115">
      <w:bodyDiv w:val="1"/>
      <w:marLeft w:val="0"/>
      <w:marRight w:val="0"/>
      <w:marTop w:val="0"/>
      <w:marBottom w:val="0"/>
      <w:divBdr>
        <w:top w:val="none" w:sz="0" w:space="0" w:color="auto"/>
        <w:left w:val="none" w:sz="0" w:space="0" w:color="auto"/>
        <w:bottom w:val="none" w:sz="0" w:space="0" w:color="auto"/>
        <w:right w:val="none" w:sz="0" w:space="0" w:color="auto"/>
      </w:divBdr>
      <w:divsChild>
        <w:div w:id="1569999859">
          <w:marLeft w:val="240"/>
          <w:marRight w:val="120"/>
          <w:marTop w:val="120"/>
          <w:marBottom w:val="120"/>
          <w:divBdr>
            <w:top w:val="none" w:sz="0" w:space="0" w:color="auto"/>
            <w:left w:val="none" w:sz="0" w:space="0" w:color="auto"/>
            <w:bottom w:val="none" w:sz="0" w:space="0" w:color="auto"/>
            <w:right w:val="none" w:sz="0" w:space="0" w:color="auto"/>
          </w:divBdr>
        </w:div>
      </w:divsChild>
    </w:div>
    <w:div w:id="893586261">
      <w:bodyDiv w:val="1"/>
      <w:marLeft w:val="0"/>
      <w:marRight w:val="0"/>
      <w:marTop w:val="0"/>
      <w:marBottom w:val="0"/>
      <w:divBdr>
        <w:top w:val="none" w:sz="0" w:space="0" w:color="auto"/>
        <w:left w:val="none" w:sz="0" w:space="0" w:color="auto"/>
        <w:bottom w:val="none" w:sz="0" w:space="0" w:color="auto"/>
        <w:right w:val="none" w:sz="0" w:space="0" w:color="auto"/>
      </w:divBdr>
      <w:divsChild>
        <w:div w:id="196429315">
          <w:marLeft w:val="432"/>
          <w:marRight w:val="0"/>
          <w:marTop w:val="115"/>
          <w:marBottom w:val="0"/>
          <w:divBdr>
            <w:top w:val="none" w:sz="0" w:space="0" w:color="auto"/>
            <w:left w:val="none" w:sz="0" w:space="0" w:color="auto"/>
            <w:bottom w:val="none" w:sz="0" w:space="0" w:color="auto"/>
            <w:right w:val="none" w:sz="0" w:space="0" w:color="auto"/>
          </w:divBdr>
        </w:div>
        <w:div w:id="571892854">
          <w:marLeft w:val="432"/>
          <w:marRight w:val="0"/>
          <w:marTop w:val="115"/>
          <w:marBottom w:val="0"/>
          <w:divBdr>
            <w:top w:val="none" w:sz="0" w:space="0" w:color="auto"/>
            <w:left w:val="none" w:sz="0" w:space="0" w:color="auto"/>
            <w:bottom w:val="none" w:sz="0" w:space="0" w:color="auto"/>
            <w:right w:val="none" w:sz="0" w:space="0" w:color="auto"/>
          </w:divBdr>
        </w:div>
        <w:div w:id="1418399197">
          <w:marLeft w:val="864"/>
          <w:marRight w:val="0"/>
          <w:marTop w:val="96"/>
          <w:marBottom w:val="0"/>
          <w:divBdr>
            <w:top w:val="none" w:sz="0" w:space="0" w:color="auto"/>
            <w:left w:val="none" w:sz="0" w:space="0" w:color="auto"/>
            <w:bottom w:val="none" w:sz="0" w:space="0" w:color="auto"/>
            <w:right w:val="none" w:sz="0" w:space="0" w:color="auto"/>
          </w:divBdr>
        </w:div>
        <w:div w:id="1582518854">
          <w:marLeft w:val="432"/>
          <w:marRight w:val="0"/>
          <w:marTop w:val="115"/>
          <w:marBottom w:val="0"/>
          <w:divBdr>
            <w:top w:val="none" w:sz="0" w:space="0" w:color="auto"/>
            <w:left w:val="none" w:sz="0" w:space="0" w:color="auto"/>
            <w:bottom w:val="none" w:sz="0" w:space="0" w:color="auto"/>
            <w:right w:val="none" w:sz="0" w:space="0" w:color="auto"/>
          </w:divBdr>
        </w:div>
      </w:divsChild>
    </w:div>
    <w:div w:id="897202068">
      <w:bodyDiv w:val="1"/>
      <w:marLeft w:val="0"/>
      <w:marRight w:val="0"/>
      <w:marTop w:val="0"/>
      <w:marBottom w:val="0"/>
      <w:divBdr>
        <w:top w:val="none" w:sz="0" w:space="0" w:color="auto"/>
        <w:left w:val="none" w:sz="0" w:space="0" w:color="auto"/>
        <w:bottom w:val="none" w:sz="0" w:space="0" w:color="auto"/>
        <w:right w:val="none" w:sz="0" w:space="0" w:color="auto"/>
      </w:divBdr>
    </w:div>
    <w:div w:id="900404221">
      <w:bodyDiv w:val="1"/>
      <w:marLeft w:val="0"/>
      <w:marRight w:val="0"/>
      <w:marTop w:val="0"/>
      <w:marBottom w:val="0"/>
      <w:divBdr>
        <w:top w:val="none" w:sz="0" w:space="0" w:color="auto"/>
        <w:left w:val="none" w:sz="0" w:space="0" w:color="auto"/>
        <w:bottom w:val="none" w:sz="0" w:space="0" w:color="auto"/>
        <w:right w:val="none" w:sz="0" w:space="0" w:color="auto"/>
      </w:divBdr>
    </w:div>
    <w:div w:id="911693749">
      <w:bodyDiv w:val="1"/>
      <w:marLeft w:val="0"/>
      <w:marRight w:val="0"/>
      <w:marTop w:val="0"/>
      <w:marBottom w:val="0"/>
      <w:divBdr>
        <w:top w:val="none" w:sz="0" w:space="0" w:color="auto"/>
        <w:left w:val="none" w:sz="0" w:space="0" w:color="auto"/>
        <w:bottom w:val="none" w:sz="0" w:space="0" w:color="auto"/>
        <w:right w:val="none" w:sz="0" w:space="0" w:color="auto"/>
      </w:divBdr>
    </w:div>
    <w:div w:id="914893653">
      <w:bodyDiv w:val="1"/>
      <w:marLeft w:val="0"/>
      <w:marRight w:val="0"/>
      <w:marTop w:val="0"/>
      <w:marBottom w:val="0"/>
      <w:divBdr>
        <w:top w:val="none" w:sz="0" w:space="0" w:color="auto"/>
        <w:left w:val="none" w:sz="0" w:space="0" w:color="auto"/>
        <w:bottom w:val="none" w:sz="0" w:space="0" w:color="auto"/>
        <w:right w:val="none" w:sz="0" w:space="0" w:color="auto"/>
      </w:divBdr>
    </w:div>
    <w:div w:id="915089095">
      <w:bodyDiv w:val="1"/>
      <w:marLeft w:val="0"/>
      <w:marRight w:val="0"/>
      <w:marTop w:val="0"/>
      <w:marBottom w:val="0"/>
      <w:divBdr>
        <w:top w:val="none" w:sz="0" w:space="0" w:color="auto"/>
        <w:left w:val="none" w:sz="0" w:space="0" w:color="auto"/>
        <w:bottom w:val="none" w:sz="0" w:space="0" w:color="auto"/>
        <w:right w:val="none" w:sz="0" w:space="0" w:color="auto"/>
      </w:divBdr>
    </w:div>
    <w:div w:id="921526398">
      <w:bodyDiv w:val="1"/>
      <w:marLeft w:val="0"/>
      <w:marRight w:val="0"/>
      <w:marTop w:val="0"/>
      <w:marBottom w:val="0"/>
      <w:divBdr>
        <w:top w:val="none" w:sz="0" w:space="0" w:color="auto"/>
        <w:left w:val="none" w:sz="0" w:space="0" w:color="auto"/>
        <w:bottom w:val="none" w:sz="0" w:space="0" w:color="auto"/>
        <w:right w:val="none" w:sz="0" w:space="0" w:color="auto"/>
      </w:divBdr>
    </w:div>
    <w:div w:id="929194827">
      <w:bodyDiv w:val="1"/>
      <w:marLeft w:val="0"/>
      <w:marRight w:val="0"/>
      <w:marTop w:val="0"/>
      <w:marBottom w:val="0"/>
      <w:divBdr>
        <w:top w:val="none" w:sz="0" w:space="0" w:color="auto"/>
        <w:left w:val="none" w:sz="0" w:space="0" w:color="auto"/>
        <w:bottom w:val="none" w:sz="0" w:space="0" w:color="auto"/>
        <w:right w:val="none" w:sz="0" w:space="0" w:color="auto"/>
      </w:divBdr>
    </w:div>
    <w:div w:id="929629864">
      <w:bodyDiv w:val="1"/>
      <w:marLeft w:val="0"/>
      <w:marRight w:val="0"/>
      <w:marTop w:val="0"/>
      <w:marBottom w:val="0"/>
      <w:divBdr>
        <w:top w:val="none" w:sz="0" w:space="0" w:color="auto"/>
        <w:left w:val="none" w:sz="0" w:space="0" w:color="auto"/>
        <w:bottom w:val="none" w:sz="0" w:space="0" w:color="auto"/>
        <w:right w:val="none" w:sz="0" w:space="0" w:color="auto"/>
      </w:divBdr>
    </w:div>
    <w:div w:id="930624826">
      <w:bodyDiv w:val="1"/>
      <w:marLeft w:val="0"/>
      <w:marRight w:val="0"/>
      <w:marTop w:val="0"/>
      <w:marBottom w:val="0"/>
      <w:divBdr>
        <w:top w:val="none" w:sz="0" w:space="0" w:color="auto"/>
        <w:left w:val="none" w:sz="0" w:space="0" w:color="auto"/>
        <w:bottom w:val="none" w:sz="0" w:space="0" w:color="auto"/>
        <w:right w:val="none" w:sz="0" w:space="0" w:color="auto"/>
      </w:divBdr>
    </w:div>
    <w:div w:id="935796380">
      <w:bodyDiv w:val="1"/>
      <w:marLeft w:val="0"/>
      <w:marRight w:val="0"/>
      <w:marTop w:val="0"/>
      <w:marBottom w:val="0"/>
      <w:divBdr>
        <w:top w:val="none" w:sz="0" w:space="0" w:color="auto"/>
        <w:left w:val="none" w:sz="0" w:space="0" w:color="auto"/>
        <w:bottom w:val="none" w:sz="0" w:space="0" w:color="auto"/>
        <w:right w:val="none" w:sz="0" w:space="0" w:color="auto"/>
      </w:divBdr>
    </w:div>
    <w:div w:id="936526348">
      <w:bodyDiv w:val="1"/>
      <w:marLeft w:val="0"/>
      <w:marRight w:val="0"/>
      <w:marTop w:val="0"/>
      <w:marBottom w:val="0"/>
      <w:divBdr>
        <w:top w:val="none" w:sz="0" w:space="0" w:color="auto"/>
        <w:left w:val="none" w:sz="0" w:space="0" w:color="auto"/>
        <w:bottom w:val="none" w:sz="0" w:space="0" w:color="auto"/>
        <w:right w:val="none" w:sz="0" w:space="0" w:color="auto"/>
      </w:divBdr>
    </w:div>
    <w:div w:id="942498484">
      <w:bodyDiv w:val="1"/>
      <w:marLeft w:val="0"/>
      <w:marRight w:val="0"/>
      <w:marTop w:val="0"/>
      <w:marBottom w:val="0"/>
      <w:divBdr>
        <w:top w:val="none" w:sz="0" w:space="0" w:color="auto"/>
        <w:left w:val="none" w:sz="0" w:space="0" w:color="auto"/>
        <w:bottom w:val="none" w:sz="0" w:space="0" w:color="auto"/>
        <w:right w:val="none" w:sz="0" w:space="0" w:color="auto"/>
      </w:divBdr>
    </w:div>
    <w:div w:id="953293439">
      <w:bodyDiv w:val="1"/>
      <w:marLeft w:val="0"/>
      <w:marRight w:val="0"/>
      <w:marTop w:val="0"/>
      <w:marBottom w:val="0"/>
      <w:divBdr>
        <w:top w:val="none" w:sz="0" w:space="0" w:color="auto"/>
        <w:left w:val="none" w:sz="0" w:space="0" w:color="auto"/>
        <w:bottom w:val="none" w:sz="0" w:space="0" w:color="auto"/>
        <w:right w:val="none" w:sz="0" w:space="0" w:color="auto"/>
      </w:divBdr>
      <w:divsChild>
        <w:div w:id="49306093">
          <w:marLeft w:val="432"/>
          <w:marRight w:val="0"/>
          <w:marTop w:val="115"/>
          <w:marBottom w:val="0"/>
          <w:divBdr>
            <w:top w:val="none" w:sz="0" w:space="0" w:color="auto"/>
            <w:left w:val="none" w:sz="0" w:space="0" w:color="auto"/>
            <w:bottom w:val="none" w:sz="0" w:space="0" w:color="auto"/>
            <w:right w:val="none" w:sz="0" w:space="0" w:color="auto"/>
          </w:divBdr>
        </w:div>
        <w:div w:id="991178817">
          <w:marLeft w:val="864"/>
          <w:marRight w:val="0"/>
          <w:marTop w:val="86"/>
          <w:marBottom w:val="0"/>
          <w:divBdr>
            <w:top w:val="none" w:sz="0" w:space="0" w:color="auto"/>
            <w:left w:val="none" w:sz="0" w:space="0" w:color="auto"/>
            <w:bottom w:val="none" w:sz="0" w:space="0" w:color="auto"/>
            <w:right w:val="none" w:sz="0" w:space="0" w:color="auto"/>
          </w:divBdr>
        </w:div>
        <w:div w:id="1621447197">
          <w:marLeft w:val="864"/>
          <w:marRight w:val="0"/>
          <w:marTop w:val="86"/>
          <w:marBottom w:val="0"/>
          <w:divBdr>
            <w:top w:val="none" w:sz="0" w:space="0" w:color="auto"/>
            <w:left w:val="none" w:sz="0" w:space="0" w:color="auto"/>
            <w:bottom w:val="none" w:sz="0" w:space="0" w:color="auto"/>
            <w:right w:val="none" w:sz="0" w:space="0" w:color="auto"/>
          </w:divBdr>
        </w:div>
      </w:divsChild>
    </w:div>
    <w:div w:id="954601965">
      <w:bodyDiv w:val="1"/>
      <w:marLeft w:val="0"/>
      <w:marRight w:val="0"/>
      <w:marTop w:val="0"/>
      <w:marBottom w:val="0"/>
      <w:divBdr>
        <w:top w:val="none" w:sz="0" w:space="0" w:color="auto"/>
        <w:left w:val="none" w:sz="0" w:space="0" w:color="auto"/>
        <w:bottom w:val="none" w:sz="0" w:space="0" w:color="auto"/>
        <w:right w:val="none" w:sz="0" w:space="0" w:color="auto"/>
      </w:divBdr>
    </w:div>
    <w:div w:id="972251404">
      <w:bodyDiv w:val="1"/>
      <w:marLeft w:val="0"/>
      <w:marRight w:val="0"/>
      <w:marTop w:val="0"/>
      <w:marBottom w:val="0"/>
      <w:divBdr>
        <w:top w:val="none" w:sz="0" w:space="0" w:color="auto"/>
        <w:left w:val="none" w:sz="0" w:space="0" w:color="auto"/>
        <w:bottom w:val="none" w:sz="0" w:space="0" w:color="auto"/>
        <w:right w:val="none" w:sz="0" w:space="0" w:color="auto"/>
      </w:divBdr>
    </w:div>
    <w:div w:id="975836375">
      <w:bodyDiv w:val="1"/>
      <w:marLeft w:val="0"/>
      <w:marRight w:val="0"/>
      <w:marTop w:val="0"/>
      <w:marBottom w:val="0"/>
      <w:divBdr>
        <w:top w:val="none" w:sz="0" w:space="0" w:color="auto"/>
        <w:left w:val="none" w:sz="0" w:space="0" w:color="auto"/>
        <w:bottom w:val="none" w:sz="0" w:space="0" w:color="auto"/>
        <w:right w:val="none" w:sz="0" w:space="0" w:color="auto"/>
      </w:divBdr>
    </w:div>
    <w:div w:id="1000350457">
      <w:bodyDiv w:val="1"/>
      <w:marLeft w:val="0"/>
      <w:marRight w:val="0"/>
      <w:marTop w:val="0"/>
      <w:marBottom w:val="0"/>
      <w:divBdr>
        <w:top w:val="none" w:sz="0" w:space="0" w:color="auto"/>
        <w:left w:val="none" w:sz="0" w:space="0" w:color="auto"/>
        <w:bottom w:val="none" w:sz="0" w:space="0" w:color="auto"/>
        <w:right w:val="none" w:sz="0" w:space="0" w:color="auto"/>
      </w:divBdr>
    </w:div>
    <w:div w:id="1003511182">
      <w:bodyDiv w:val="1"/>
      <w:marLeft w:val="0"/>
      <w:marRight w:val="0"/>
      <w:marTop w:val="0"/>
      <w:marBottom w:val="0"/>
      <w:divBdr>
        <w:top w:val="none" w:sz="0" w:space="0" w:color="auto"/>
        <w:left w:val="none" w:sz="0" w:space="0" w:color="auto"/>
        <w:bottom w:val="none" w:sz="0" w:space="0" w:color="auto"/>
        <w:right w:val="none" w:sz="0" w:space="0" w:color="auto"/>
      </w:divBdr>
    </w:div>
    <w:div w:id="1008481940">
      <w:bodyDiv w:val="1"/>
      <w:marLeft w:val="0"/>
      <w:marRight w:val="0"/>
      <w:marTop w:val="0"/>
      <w:marBottom w:val="0"/>
      <w:divBdr>
        <w:top w:val="none" w:sz="0" w:space="0" w:color="auto"/>
        <w:left w:val="none" w:sz="0" w:space="0" w:color="auto"/>
        <w:bottom w:val="none" w:sz="0" w:space="0" w:color="auto"/>
        <w:right w:val="none" w:sz="0" w:space="0" w:color="auto"/>
      </w:divBdr>
      <w:divsChild>
        <w:div w:id="556744299">
          <w:marLeft w:val="432"/>
          <w:marRight w:val="0"/>
          <w:marTop w:val="115"/>
          <w:marBottom w:val="0"/>
          <w:divBdr>
            <w:top w:val="none" w:sz="0" w:space="0" w:color="auto"/>
            <w:left w:val="none" w:sz="0" w:space="0" w:color="auto"/>
            <w:bottom w:val="none" w:sz="0" w:space="0" w:color="auto"/>
            <w:right w:val="none" w:sz="0" w:space="0" w:color="auto"/>
          </w:divBdr>
        </w:div>
        <w:div w:id="1561557277">
          <w:marLeft w:val="432"/>
          <w:marRight w:val="0"/>
          <w:marTop w:val="115"/>
          <w:marBottom w:val="0"/>
          <w:divBdr>
            <w:top w:val="none" w:sz="0" w:space="0" w:color="auto"/>
            <w:left w:val="none" w:sz="0" w:space="0" w:color="auto"/>
            <w:bottom w:val="none" w:sz="0" w:space="0" w:color="auto"/>
            <w:right w:val="none" w:sz="0" w:space="0" w:color="auto"/>
          </w:divBdr>
        </w:div>
      </w:divsChild>
    </w:div>
    <w:div w:id="1009604732">
      <w:bodyDiv w:val="1"/>
      <w:marLeft w:val="0"/>
      <w:marRight w:val="0"/>
      <w:marTop w:val="0"/>
      <w:marBottom w:val="0"/>
      <w:divBdr>
        <w:top w:val="none" w:sz="0" w:space="0" w:color="auto"/>
        <w:left w:val="none" w:sz="0" w:space="0" w:color="auto"/>
        <w:bottom w:val="none" w:sz="0" w:space="0" w:color="auto"/>
        <w:right w:val="none" w:sz="0" w:space="0" w:color="auto"/>
      </w:divBdr>
    </w:div>
    <w:div w:id="1009798790">
      <w:bodyDiv w:val="1"/>
      <w:marLeft w:val="0"/>
      <w:marRight w:val="0"/>
      <w:marTop w:val="0"/>
      <w:marBottom w:val="0"/>
      <w:divBdr>
        <w:top w:val="none" w:sz="0" w:space="0" w:color="auto"/>
        <w:left w:val="none" w:sz="0" w:space="0" w:color="auto"/>
        <w:bottom w:val="none" w:sz="0" w:space="0" w:color="auto"/>
        <w:right w:val="none" w:sz="0" w:space="0" w:color="auto"/>
      </w:divBdr>
    </w:div>
    <w:div w:id="1033925081">
      <w:bodyDiv w:val="1"/>
      <w:marLeft w:val="0"/>
      <w:marRight w:val="0"/>
      <w:marTop w:val="0"/>
      <w:marBottom w:val="0"/>
      <w:divBdr>
        <w:top w:val="none" w:sz="0" w:space="0" w:color="auto"/>
        <w:left w:val="none" w:sz="0" w:space="0" w:color="auto"/>
        <w:bottom w:val="none" w:sz="0" w:space="0" w:color="auto"/>
        <w:right w:val="none" w:sz="0" w:space="0" w:color="auto"/>
      </w:divBdr>
      <w:divsChild>
        <w:div w:id="46496728">
          <w:marLeft w:val="864"/>
          <w:marRight w:val="0"/>
          <w:marTop w:val="96"/>
          <w:marBottom w:val="0"/>
          <w:divBdr>
            <w:top w:val="none" w:sz="0" w:space="0" w:color="auto"/>
            <w:left w:val="none" w:sz="0" w:space="0" w:color="auto"/>
            <w:bottom w:val="none" w:sz="0" w:space="0" w:color="auto"/>
            <w:right w:val="none" w:sz="0" w:space="0" w:color="auto"/>
          </w:divBdr>
        </w:div>
        <w:div w:id="517041396">
          <w:marLeft w:val="432"/>
          <w:marRight w:val="0"/>
          <w:marTop w:val="115"/>
          <w:marBottom w:val="0"/>
          <w:divBdr>
            <w:top w:val="none" w:sz="0" w:space="0" w:color="auto"/>
            <w:left w:val="none" w:sz="0" w:space="0" w:color="auto"/>
            <w:bottom w:val="none" w:sz="0" w:space="0" w:color="auto"/>
            <w:right w:val="none" w:sz="0" w:space="0" w:color="auto"/>
          </w:divBdr>
        </w:div>
        <w:div w:id="1406149272">
          <w:marLeft w:val="864"/>
          <w:marRight w:val="0"/>
          <w:marTop w:val="96"/>
          <w:marBottom w:val="0"/>
          <w:divBdr>
            <w:top w:val="none" w:sz="0" w:space="0" w:color="auto"/>
            <w:left w:val="none" w:sz="0" w:space="0" w:color="auto"/>
            <w:bottom w:val="none" w:sz="0" w:space="0" w:color="auto"/>
            <w:right w:val="none" w:sz="0" w:space="0" w:color="auto"/>
          </w:divBdr>
        </w:div>
      </w:divsChild>
    </w:div>
    <w:div w:id="1038821293">
      <w:bodyDiv w:val="1"/>
      <w:marLeft w:val="0"/>
      <w:marRight w:val="0"/>
      <w:marTop w:val="0"/>
      <w:marBottom w:val="0"/>
      <w:divBdr>
        <w:top w:val="none" w:sz="0" w:space="0" w:color="auto"/>
        <w:left w:val="none" w:sz="0" w:space="0" w:color="auto"/>
        <w:bottom w:val="none" w:sz="0" w:space="0" w:color="auto"/>
        <w:right w:val="none" w:sz="0" w:space="0" w:color="auto"/>
      </w:divBdr>
    </w:div>
    <w:div w:id="1039089608">
      <w:bodyDiv w:val="1"/>
      <w:marLeft w:val="0"/>
      <w:marRight w:val="0"/>
      <w:marTop w:val="0"/>
      <w:marBottom w:val="0"/>
      <w:divBdr>
        <w:top w:val="none" w:sz="0" w:space="0" w:color="auto"/>
        <w:left w:val="none" w:sz="0" w:space="0" w:color="auto"/>
        <w:bottom w:val="none" w:sz="0" w:space="0" w:color="auto"/>
        <w:right w:val="none" w:sz="0" w:space="0" w:color="auto"/>
      </w:divBdr>
    </w:div>
    <w:div w:id="1040668341">
      <w:bodyDiv w:val="1"/>
      <w:marLeft w:val="0"/>
      <w:marRight w:val="0"/>
      <w:marTop w:val="0"/>
      <w:marBottom w:val="0"/>
      <w:divBdr>
        <w:top w:val="none" w:sz="0" w:space="0" w:color="auto"/>
        <w:left w:val="none" w:sz="0" w:space="0" w:color="auto"/>
        <w:bottom w:val="none" w:sz="0" w:space="0" w:color="auto"/>
        <w:right w:val="none" w:sz="0" w:space="0" w:color="auto"/>
      </w:divBdr>
    </w:div>
    <w:div w:id="1046249307">
      <w:bodyDiv w:val="1"/>
      <w:marLeft w:val="0"/>
      <w:marRight w:val="0"/>
      <w:marTop w:val="0"/>
      <w:marBottom w:val="0"/>
      <w:divBdr>
        <w:top w:val="none" w:sz="0" w:space="0" w:color="auto"/>
        <w:left w:val="none" w:sz="0" w:space="0" w:color="auto"/>
        <w:bottom w:val="none" w:sz="0" w:space="0" w:color="auto"/>
        <w:right w:val="none" w:sz="0" w:space="0" w:color="auto"/>
      </w:divBdr>
    </w:div>
    <w:div w:id="1065451412">
      <w:bodyDiv w:val="1"/>
      <w:marLeft w:val="0"/>
      <w:marRight w:val="0"/>
      <w:marTop w:val="0"/>
      <w:marBottom w:val="0"/>
      <w:divBdr>
        <w:top w:val="none" w:sz="0" w:space="0" w:color="auto"/>
        <w:left w:val="none" w:sz="0" w:space="0" w:color="auto"/>
        <w:bottom w:val="none" w:sz="0" w:space="0" w:color="auto"/>
        <w:right w:val="none" w:sz="0" w:space="0" w:color="auto"/>
      </w:divBdr>
    </w:div>
    <w:div w:id="1069425244">
      <w:bodyDiv w:val="1"/>
      <w:marLeft w:val="0"/>
      <w:marRight w:val="0"/>
      <w:marTop w:val="0"/>
      <w:marBottom w:val="0"/>
      <w:divBdr>
        <w:top w:val="none" w:sz="0" w:space="0" w:color="auto"/>
        <w:left w:val="none" w:sz="0" w:space="0" w:color="auto"/>
        <w:bottom w:val="none" w:sz="0" w:space="0" w:color="auto"/>
        <w:right w:val="none" w:sz="0" w:space="0" w:color="auto"/>
      </w:divBdr>
    </w:div>
    <w:div w:id="1069577344">
      <w:bodyDiv w:val="1"/>
      <w:marLeft w:val="0"/>
      <w:marRight w:val="0"/>
      <w:marTop w:val="0"/>
      <w:marBottom w:val="0"/>
      <w:divBdr>
        <w:top w:val="none" w:sz="0" w:space="0" w:color="auto"/>
        <w:left w:val="none" w:sz="0" w:space="0" w:color="auto"/>
        <w:bottom w:val="none" w:sz="0" w:space="0" w:color="auto"/>
        <w:right w:val="none" w:sz="0" w:space="0" w:color="auto"/>
      </w:divBdr>
    </w:div>
    <w:div w:id="1073308750">
      <w:bodyDiv w:val="1"/>
      <w:marLeft w:val="0"/>
      <w:marRight w:val="0"/>
      <w:marTop w:val="0"/>
      <w:marBottom w:val="0"/>
      <w:divBdr>
        <w:top w:val="none" w:sz="0" w:space="0" w:color="auto"/>
        <w:left w:val="none" w:sz="0" w:space="0" w:color="auto"/>
        <w:bottom w:val="none" w:sz="0" w:space="0" w:color="auto"/>
        <w:right w:val="none" w:sz="0" w:space="0" w:color="auto"/>
      </w:divBdr>
    </w:div>
    <w:div w:id="1075009043">
      <w:bodyDiv w:val="1"/>
      <w:marLeft w:val="0"/>
      <w:marRight w:val="0"/>
      <w:marTop w:val="0"/>
      <w:marBottom w:val="0"/>
      <w:divBdr>
        <w:top w:val="none" w:sz="0" w:space="0" w:color="auto"/>
        <w:left w:val="none" w:sz="0" w:space="0" w:color="auto"/>
        <w:bottom w:val="none" w:sz="0" w:space="0" w:color="auto"/>
        <w:right w:val="none" w:sz="0" w:space="0" w:color="auto"/>
      </w:divBdr>
    </w:div>
    <w:div w:id="1081219356">
      <w:bodyDiv w:val="1"/>
      <w:marLeft w:val="0"/>
      <w:marRight w:val="0"/>
      <w:marTop w:val="0"/>
      <w:marBottom w:val="0"/>
      <w:divBdr>
        <w:top w:val="none" w:sz="0" w:space="0" w:color="auto"/>
        <w:left w:val="none" w:sz="0" w:space="0" w:color="auto"/>
        <w:bottom w:val="none" w:sz="0" w:space="0" w:color="auto"/>
        <w:right w:val="none" w:sz="0" w:space="0" w:color="auto"/>
      </w:divBdr>
    </w:div>
    <w:div w:id="1082337560">
      <w:bodyDiv w:val="1"/>
      <w:marLeft w:val="0"/>
      <w:marRight w:val="0"/>
      <w:marTop w:val="0"/>
      <w:marBottom w:val="0"/>
      <w:divBdr>
        <w:top w:val="none" w:sz="0" w:space="0" w:color="auto"/>
        <w:left w:val="none" w:sz="0" w:space="0" w:color="auto"/>
        <w:bottom w:val="none" w:sz="0" w:space="0" w:color="auto"/>
        <w:right w:val="none" w:sz="0" w:space="0" w:color="auto"/>
      </w:divBdr>
    </w:div>
    <w:div w:id="1083527760">
      <w:bodyDiv w:val="1"/>
      <w:marLeft w:val="0"/>
      <w:marRight w:val="0"/>
      <w:marTop w:val="0"/>
      <w:marBottom w:val="0"/>
      <w:divBdr>
        <w:top w:val="none" w:sz="0" w:space="0" w:color="auto"/>
        <w:left w:val="none" w:sz="0" w:space="0" w:color="auto"/>
        <w:bottom w:val="none" w:sz="0" w:space="0" w:color="auto"/>
        <w:right w:val="none" w:sz="0" w:space="0" w:color="auto"/>
      </w:divBdr>
    </w:div>
    <w:div w:id="1113592549">
      <w:bodyDiv w:val="1"/>
      <w:marLeft w:val="0"/>
      <w:marRight w:val="0"/>
      <w:marTop w:val="0"/>
      <w:marBottom w:val="0"/>
      <w:divBdr>
        <w:top w:val="none" w:sz="0" w:space="0" w:color="auto"/>
        <w:left w:val="none" w:sz="0" w:space="0" w:color="auto"/>
        <w:bottom w:val="none" w:sz="0" w:space="0" w:color="auto"/>
        <w:right w:val="none" w:sz="0" w:space="0" w:color="auto"/>
      </w:divBdr>
    </w:div>
    <w:div w:id="1117411224">
      <w:bodyDiv w:val="1"/>
      <w:marLeft w:val="0"/>
      <w:marRight w:val="0"/>
      <w:marTop w:val="0"/>
      <w:marBottom w:val="0"/>
      <w:divBdr>
        <w:top w:val="none" w:sz="0" w:space="0" w:color="auto"/>
        <w:left w:val="none" w:sz="0" w:space="0" w:color="auto"/>
        <w:bottom w:val="none" w:sz="0" w:space="0" w:color="auto"/>
        <w:right w:val="none" w:sz="0" w:space="0" w:color="auto"/>
      </w:divBdr>
    </w:div>
    <w:div w:id="1119181974">
      <w:bodyDiv w:val="1"/>
      <w:marLeft w:val="0"/>
      <w:marRight w:val="0"/>
      <w:marTop w:val="0"/>
      <w:marBottom w:val="0"/>
      <w:divBdr>
        <w:top w:val="none" w:sz="0" w:space="0" w:color="auto"/>
        <w:left w:val="none" w:sz="0" w:space="0" w:color="auto"/>
        <w:bottom w:val="none" w:sz="0" w:space="0" w:color="auto"/>
        <w:right w:val="none" w:sz="0" w:space="0" w:color="auto"/>
      </w:divBdr>
    </w:div>
    <w:div w:id="1126048628">
      <w:bodyDiv w:val="1"/>
      <w:marLeft w:val="0"/>
      <w:marRight w:val="0"/>
      <w:marTop w:val="0"/>
      <w:marBottom w:val="0"/>
      <w:divBdr>
        <w:top w:val="none" w:sz="0" w:space="0" w:color="auto"/>
        <w:left w:val="none" w:sz="0" w:space="0" w:color="auto"/>
        <w:bottom w:val="none" w:sz="0" w:space="0" w:color="auto"/>
        <w:right w:val="none" w:sz="0" w:space="0" w:color="auto"/>
      </w:divBdr>
    </w:div>
    <w:div w:id="1128744322">
      <w:bodyDiv w:val="1"/>
      <w:marLeft w:val="0"/>
      <w:marRight w:val="0"/>
      <w:marTop w:val="0"/>
      <w:marBottom w:val="0"/>
      <w:divBdr>
        <w:top w:val="none" w:sz="0" w:space="0" w:color="auto"/>
        <w:left w:val="none" w:sz="0" w:space="0" w:color="auto"/>
        <w:bottom w:val="none" w:sz="0" w:space="0" w:color="auto"/>
        <w:right w:val="none" w:sz="0" w:space="0" w:color="auto"/>
      </w:divBdr>
    </w:div>
    <w:div w:id="1129780172">
      <w:bodyDiv w:val="1"/>
      <w:marLeft w:val="0"/>
      <w:marRight w:val="0"/>
      <w:marTop w:val="0"/>
      <w:marBottom w:val="0"/>
      <w:divBdr>
        <w:top w:val="none" w:sz="0" w:space="0" w:color="auto"/>
        <w:left w:val="none" w:sz="0" w:space="0" w:color="auto"/>
        <w:bottom w:val="none" w:sz="0" w:space="0" w:color="auto"/>
        <w:right w:val="none" w:sz="0" w:space="0" w:color="auto"/>
      </w:divBdr>
    </w:div>
    <w:div w:id="1133795063">
      <w:bodyDiv w:val="1"/>
      <w:marLeft w:val="0"/>
      <w:marRight w:val="0"/>
      <w:marTop w:val="0"/>
      <w:marBottom w:val="0"/>
      <w:divBdr>
        <w:top w:val="none" w:sz="0" w:space="0" w:color="auto"/>
        <w:left w:val="none" w:sz="0" w:space="0" w:color="auto"/>
        <w:bottom w:val="none" w:sz="0" w:space="0" w:color="auto"/>
        <w:right w:val="none" w:sz="0" w:space="0" w:color="auto"/>
      </w:divBdr>
    </w:div>
    <w:div w:id="1141459375">
      <w:bodyDiv w:val="1"/>
      <w:marLeft w:val="0"/>
      <w:marRight w:val="0"/>
      <w:marTop w:val="0"/>
      <w:marBottom w:val="0"/>
      <w:divBdr>
        <w:top w:val="none" w:sz="0" w:space="0" w:color="auto"/>
        <w:left w:val="none" w:sz="0" w:space="0" w:color="auto"/>
        <w:bottom w:val="none" w:sz="0" w:space="0" w:color="auto"/>
        <w:right w:val="none" w:sz="0" w:space="0" w:color="auto"/>
      </w:divBdr>
    </w:div>
    <w:div w:id="1168137007">
      <w:bodyDiv w:val="1"/>
      <w:marLeft w:val="0"/>
      <w:marRight w:val="0"/>
      <w:marTop w:val="0"/>
      <w:marBottom w:val="0"/>
      <w:divBdr>
        <w:top w:val="none" w:sz="0" w:space="0" w:color="auto"/>
        <w:left w:val="none" w:sz="0" w:space="0" w:color="auto"/>
        <w:bottom w:val="none" w:sz="0" w:space="0" w:color="auto"/>
        <w:right w:val="none" w:sz="0" w:space="0" w:color="auto"/>
      </w:divBdr>
    </w:div>
    <w:div w:id="1170101948">
      <w:bodyDiv w:val="1"/>
      <w:marLeft w:val="0"/>
      <w:marRight w:val="0"/>
      <w:marTop w:val="0"/>
      <w:marBottom w:val="0"/>
      <w:divBdr>
        <w:top w:val="none" w:sz="0" w:space="0" w:color="auto"/>
        <w:left w:val="none" w:sz="0" w:space="0" w:color="auto"/>
        <w:bottom w:val="none" w:sz="0" w:space="0" w:color="auto"/>
        <w:right w:val="none" w:sz="0" w:space="0" w:color="auto"/>
      </w:divBdr>
    </w:div>
    <w:div w:id="1176844820">
      <w:bodyDiv w:val="1"/>
      <w:marLeft w:val="0"/>
      <w:marRight w:val="0"/>
      <w:marTop w:val="0"/>
      <w:marBottom w:val="0"/>
      <w:divBdr>
        <w:top w:val="none" w:sz="0" w:space="0" w:color="auto"/>
        <w:left w:val="none" w:sz="0" w:space="0" w:color="auto"/>
        <w:bottom w:val="none" w:sz="0" w:space="0" w:color="auto"/>
        <w:right w:val="none" w:sz="0" w:space="0" w:color="auto"/>
      </w:divBdr>
    </w:div>
    <w:div w:id="1192261138">
      <w:bodyDiv w:val="1"/>
      <w:marLeft w:val="0"/>
      <w:marRight w:val="0"/>
      <w:marTop w:val="0"/>
      <w:marBottom w:val="0"/>
      <w:divBdr>
        <w:top w:val="none" w:sz="0" w:space="0" w:color="auto"/>
        <w:left w:val="none" w:sz="0" w:space="0" w:color="auto"/>
        <w:bottom w:val="none" w:sz="0" w:space="0" w:color="auto"/>
        <w:right w:val="none" w:sz="0" w:space="0" w:color="auto"/>
      </w:divBdr>
    </w:div>
    <w:div w:id="1193543125">
      <w:bodyDiv w:val="1"/>
      <w:marLeft w:val="0"/>
      <w:marRight w:val="0"/>
      <w:marTop w:val="0"/>
      <w:marBottom w:val="0"/>
      <w:divBdr>
        <w:top w:val="none" w:sz="0" w:space="0" w:color="auto"/>
        <w:left w:val="none" w:sz="0" w:space="0" w:color="auto"/>
        <w:bottom w:val="none" w:sz="0" w:space="0" w:color="auto"/>
        <w:right w:val="none" w:sz="0" w:space="0" w:color="auto"/>
      </w:divBdr>
    </w:div>
    <w:div w:id="1204828403">
      <w:bodyDiv w:val="1"/>
      <w:marLeft w:val="0"/>
      <w:marRight w:val="0"/>
      <w:marTop w:val="0"/>
      <w:marBottom w:val="0"/>
      <w:divBdr>
        <w:top w:val="none" w:sz="0" w:space="0" w:color="auto"/>
        <w:left w:val="none" w:sz="0" w:space="0" w:color="auto"/>
        <w:bottom w:val="none" w:sz="0" w:space="0" w:color="auto"/>
        <w:right w:val="none" w:sz="0" w:space="0" w:color="auto"/>
      </w:divBdr>
    </w:div>
    <w:div w:id="1208879884">
      <w:bodyDiv w:val="1"/>
      <w:marLeft w:val="0"/>
      <w:marRight w:val="0"/>
      <w:marTop w:val="0"/>
      <w:marBottom w:val="0"/>
      <w:divBdr>
        <w:top w:val="none" w:sz="0" w:space="0" w:color="auto"/>
        <w:left w:val="none" w:sz="0" w:space="0" w:color="auto"/>
        <w:bottom w:val="none" w:sz="0" w:space="0" w:color="auto"/>
        <w:right w:val="none" w:sz="0" w:space="0" w:color="auto"/>
      </w:divBdr>
    </w:div>
    <w:div w:id="1217934887">
      <w:bodyDiv w:val="1"/>
      <w:marLeft w:val="0"/>
      <w:marRight w:val="0"/>
      <w:marTop w:val="0"/>
      <w:marBottom w:val="0"/>
      <w:divBdr>
        <w:top w:val="none" w:sz="0" w:space="0" w:color="auto"/>
        <w:left w:val="none" w:sz="0" w:space="0" w:color="auto"/>
        <w:bottom w:val="none" w:sz="0" w:space="0" w:color="auto"/>
        <w:right w:val="none" w:sz="0" w:space="0" w:color="auto"/>
      </w:divBdr>
    </w:div>
    <w:div w:id="1221288476">
      <w:bodyDiv w:val="1"/>
      <w:marLeft w:val="0"/>
      <w:marRight w:val="0"/>
      <w:marTop w:val="0"/>
      <w:marBottom w:val="0"/>
      <w:divBdr>
        <w:top w:val="none" w:sz="0" w:space="0" w:color="auto"/>
        <w:left w:val="none" w:sz="0" w:space="0" w:color="auto"/>
        <w:bottom w:val="none" w:sz="0" w:space="0" w:color="auto"/>
        <w:right w:val="none" w:sz="0" w:space="0" w:color="auto"/>
      </w:divBdr>
    </w:div>
    <w:div w:id="1222596307">
      <w:bodyDiv w:val="1"/>
      <w:marLeft w:val="0"/>
      <w:marRight w:val="0"/>
      <w:marTop w:val="0"/>
      <w:marBottom w:val="0"/>
      <w:divBdr>
        <w:top w:val="none" w:sz="0" w:space="0" w:color="auto"/>
        <w:left w:val="none" w:sz="0" w:space="0" w:color="auto"/>
        <w:bottom w:val="none" w:sz="0" w:space="0" w:color="auto"/>
        <w:right w:val="none" w:sz="0" w:space="0" w:color="auto"/>
      </w:divBdr>
    </w:div>
    <w:div w:id="1222911930">
      <w:bodyDiv w:val="1"/>
      <w:marLeft w:val="0"/>
      <w:marRight w:val="0"/>
      <w:marTop w:val="0"/>
      <w:marBottom w:val="0"/>
      <w:divBdr>
        <w:top w:val="none" w:sz="0" w:space="0" w:color="auto"/>
        <w:left w:val="none" w:sz="0" w:space="0" w:color="auto"/>
        <w:bottom w:val="none" w:sz="0" w:space="0" w:color="auto"/>
        <w:right w:val="none" w:sz="0" w:space="0" w:color="auto"/>
      </w:divBdr>
    </w:div>
    <w:div w:id="1226604414">
      <w:bodyDiv w:val="1"/>
      <w:marLeft w:val="0"/>
      <w:marRight w:val="0"/>
      <w:marTop w:val="0"/>
      <w:marBottom w:val="0"/>
      <w:divBdr>
        <w:top w:val="none" w:sz="0" w:space="0" w:color="auto"/>
        <w:left w:val="none" w:sz="0" w:space="0" w:color="auto"/>
        <w:bottom w:val="none" w:sz="0" w:space="0" w:color="auto"/>
        <w:right w:val="none" w:sz="0" w:space="0" w:color="auto"/>
      </w:divBdr>
    </w:div>
    <w:div w:id="1237856306">
      <w:bodyDiv w:val="1"/>
      <w:marLeft w:val="0"/>
      <w:marRight w:val="0"/>
      <w:marTop w:val="0"/>
      <w:marBottom w:val="0"/>
      <w:divBdr>
        <w:top w:val="none" w:sz="0" w:space="0" w:color="auto"/>
        <w:left w:val="none" w:sz="0" w:space="0" w:color="auto"/>
        <w:bottom w:val="none" w:sz="0" w:space="0" w:color="auto"/>
        <w:right w:val="none" w:sz="0" w:space="0" w:color="auto"/>
      </w:divBdr>
    </w:div>
    <w:div w:id="1239245797">
      <w:bodyDiv w:val="1"/>
      <w:marLeft w:val="0"/>
      <w:marRight w:val="0"/>
      <w:marTop w:val="0"/>
      <w:marBottom w:val="0"/>
      <w:divBdr>
        <w:top w:val="none" w:sz="0" w:space="0" w:color="auto"/>
        <w:left w:val="none" w:sz="0" w:space="0" w:color="auto"/>
        <w:bottom w:val="none" w:sz="0" w:space="0" w:color="auto"/>
        <w:right w:val="none" w:sz="0" w:space="0" w:color="auto"/>
      </w:divBdr>
    </w:div>
    <w:div w:id="1239946132">
      <w:bodyDiv w:val="1"/>
      <w:marLeft w:val="0"/>
      <w:marRight w:val="0"/>
      <w:marTop w:val="0"/>
      <w:marBottom w:val="0"/>
      <w:divBdr>
        <w:top w:val="none" w:sz="0" w:space="0" w:color="auto"/>
        <w:left w:val="none" w:sz="0" w:space="0" w:color="auto"/>
        <w:bottom w:val="none" w:sz="0" w:space="0" w:color="auto"/>
        <w:right w:val="none" w:sz="0" w:space="0" w:color="auto"/>
      </w:divBdr>
    </w:div>
    <w:div w:id="1241912331">
      <w:bodyDiv w:val="1"/>
      <w:marLeft w:val="0"/>
      <w:marRight w:val="0"/>
      <w:marTop w:val="0"/>
      <w:marBottom w:val="0"/>
      <w:divBdr>
        <w:top w:val="none" w:sz="0" w:space="0" w:color="auto"/>
        <w:left w:val="none" w:sz="0" w:space="0" w:color="auto"/>
        <w:bottom w:val="none" w:sz="0" w:space="0" w:color="auto"/>
        <w:right w:val="none" w:sz="0" w:space="0" w:color="auto"/>
      </w:divBdr>
    </w:div>
    <w:div w:id="1246571212">
      <w:bodyDiv w:val="1"/>
      <w:marLeft w:val="0"/>
      <w:marRight w:val="0"/>
      <w:marTop w:val="0"/>
      <w:marBottom w:val="0"/>
      <w:divBdr>
        <w:top w:val="none" w:sz="0" w:space="0" w:color="auto"/>
        <w:left w:val="none" w:sz="0" w:space="0" w:color="auto"/>
        <w:bottom w:val="none" w:sz="0" w:space="0" w:color="auto"/>
        <w:right w:val="none" w:sz="0" w:space="0" w:color="auto"/>
      </w:divBdr>
    </w:div>
    <w:div w:id="1265959235">
      <w:bodyDiv w:val="1"/>
      <w:marLeft w:val="0"/>
      <w:marRight w:val="0"/>
      <w:marTop w:val="0"/>
      <w:marBottom w:val="0"/>
      <w:divBdr>
        <w:top w:val="none" w:sz="0" w:space="0" w:color="auto"/>
        <w:left w:val="none" w:sz="0" w:space="0" w:color="auto"/>
        <w:bottom w:val="none" w:sz="0" w:space="0" w:color="auto"/>
        <w:right w:val="none" w:sz="0" w:space="0" w:color="auto"/>
      </w:divBdr>
    </w:div>
    <w:div w:id="1267037034">
      <w:bodyDiv w:val="1"/>
      <w:marLeft w:val="0"/>
      <w:marRight w:val="0"/>
      <w:marTop w:val="0"/>
      <w:marBottom w:val="0"/>
      <w:divBdr>
        <w:top w:val="none" w:sz="0" w:space="0" w:color="auto"/>
        <w:left w:val="none" w:sz="0" w:space="0" w:color="auto"/>
        <w:bottom w:val="none" w:sz="0" w:space="0" w:color="auto"/>
        <w:right w:val="none" w:sz="0" w:space="0" w:color="auto"/>
      </w:divBdr>
    </w:div>
    <w:div w:id="1269655128">
      <w:bodyDiv w:val="1"/>
      <w:marLeft w:val="0"/>
      <w:marRight w:val="0"/>
      <w:marTop w:val="0"/>
      <w:marBottom w:val="0"/>
      <w:divBdr>
        <w:top w:val="none" w:sz="0" w:space="0" w:color="auto"/>
        <w:left w:val="none" w:sz="0" w:space="0" w:color="auto"/>
        <w:bottom w:val="none" w:sz="0" w:space="0" w:color="auto"/>
        <w:right w:val="none" w:sz="0" w:space="0" w:color="auto"/>
      </w:divBdr>
    </w:div>
    <w:div w:id="1275213304">
      <w:bodyDiv w:val="1"/>
      <w:marLeft w:val="0"/>
      <w:marRight w:val="0"/>
      <w:marTop w:val="0"/>
      <w:marBottom w:val="0"/>
      <w:divBdr>
        <w:top w:val="none" w:sz="0" w:space="0" w:color="auto"/>
        <w:left w:val="none" w:sz="0" w:space="0" w:color="auto"/>
        <w:bottom w:val="none" w:sz="0" w:space="0" w:color="auto"/>
        <w:right w:val="none" w:sz="0" w:space="0" w:color="auto"/>
      </w:divBdr>
    </w:div>
    <w:div w:id="1279526833">
      <w:bodyDiv w:val="1"/>
      <w:marLeft w:val="0"/>
      <w:marRight w:val="0"/>
      <w:marTop w:val="0"/>
      <w:marBottom w:val="0"/>
      <w:divBdr>
        <w:top w:val="none" w:sz="0" w:space="0" w:color="auto"/>
        <w:left w:val="none" w:sz="0" w:space="0" w:color="auto"/>
        <w:bottom w:val="none" w:sz="0" w:space="0" w:color="auto"/>
        <w:right w:val="none" w:sz="0" w:space="0" w:color="auto"/>
      </w:divBdr>
    </w:div>
    <w:div w:id="1282422974">
      <w:bodyDiv w:val="1"/>
      <w:marLeft w:val="0"/>
      <w:marRight w:val="0"/>
      <w:marTop w:val="0"/>
      <w:marBottom w:val="0"/>
      <w:divBdr>
        <w:top w:val="none" w:sz="0" w:space="0" w:color="auto"/>
        <w:left w:val="none" w:sz="0" w:space="0" w:color="auto"/>
        <w:bottom w:val="none" w:sz="0" w:space="0" w:color="auto"/>
        <w:right w:val="none" w:sz="0" w:space="0" w:color="auto"/>
      </w:divBdr>
    </w:div>
    <w:div w:id="1299335026">
      <w:bodyDiv w:val="1"/>
      <w:marLeft w:val="0"/>
      <w:marRight w:val="0"/>
      <w:marTop w:val="0"/>
      <w:marBottom w:val="0"/>
      <w:divBdr>
        <w:top w:val="none" w:sz="0" w:space="0" w:color="auto"/>
        <w:left w:val="none" w:sz="0" w:space="0" w:color="auto"/>
        <w:bottom w:val="none" w:sz="0" w:space="0" w:color="auto"/>
        <w:right w:val="none" w:sz="0" w:space="0" w:color="auto"/>
      </w:divBdr>
    </w:div>
    <w:div w:id="1299919493">
      <w:bodyDiv w:val="1"/>
      <w:marLeft w:val="0"/>
      <w:marRight w:val="0"/>
      <w:marTop w:val="0"/>
      <w:marBottom w:val="0"/>
      <w:divBdr>
        <w:top w:val="none" w:sz="0" w:space="0" w:color="auto"/>
        <w:left w:val="none" w:sz="0" w:space="0" w:color="auto"/>
        <w:bottom w:val="none" w:sz="0" w:space="0" w:color="auto"/>
        <w:right w:val="none" w:sz="0" w:space="0" w:color="auto"/>
      </w:divBdr>
    </w:div>
    <w:div w:id="1318412291">
      <w:bodyDiv w:val="1"/>
      <w:marLeft w:val="0"/>
      <w:marRight w:val="0"/>
      <w:marTop w:val="0"/>
      <w:marBottom w:val="0"/>
      <w:divBdr>
        <w:top w:val="none" w:sz="0" w:space="0" w:color="auto"/>
        <w:left w:val="none" w:sz="0" w:space="0" w:color="auto"/>
        <w:bottom w:val="none" w:sz="0" w:space="0" w:color="auto"/>
        <w:right w:val="none" w:sz="0" w:space="0" w:color="auto"/>
      </w:divBdr>
    </w:div>
    <w:div w:id="1324553543">
      <w:bodyDiv w:val="1"/>
      <w:marLeft w:val="0"/>
      <w:marRight w:val="0"/>
      <w:marTop w:val="0"/>
      <w:marBottom w:val="0"/>
      <w:divBdr>
        <w:top w:val="none" w:sz="0" w:space="0" w:color="auto"/>
        <w:left w:val="none" w:sz="0" w:space="0" w:color="auto"/>
        <w:bottom w:val="none" w:sz="0" w:space="0" w:color="auto"/>
        <w:right w:val="none" w:sz="0" w:space="0" w:color="auto"/>
      </w:divBdr>
    </w:div>
    <w:div w:id="1328708991">
      <w:bodyDiv w:val="1"/>
      <w:marLeft w:val="0"/>
      <w:marRight w:val="0"/>
      <w:marTop w:val="0"/>
      <w:marBottom w:val="0"/>
      <w:divBdr>
        <w:top w:val="none" w:sz="0" w:space="0" w:color="auto"/>
        <w:left w:val="none" w:sz="0" w:space="0" w:color="auto"/>
        <w:bottom w:val="none" w:sz="0" w:space="0" w:color="auto"/>
        <w:right w:val="none" w:sz="0" w:space="0" w:color="auto"/>
      </w:divBdr>
    </w:div>
    <w:div w:id="1329670951">
      <w:bodyDiv w:val="1"/>
      <w:marLeft w:val="0"/>
      <w:marRight w:val="0"/>
      <w:marTop w:val="0"/>
      <w:marBottom w:val="0"/>
      <w:divBdr>
        <w:top w:val="none" w:sz="0" w:space="0" w:color="auto"/>
        <w:left w:val="none" w:sz="0" w:space="0" w:color="auto"/>
        <w:bottom w:val="none" w:sz="0" w:space="0" w:color="auto"/>
        <w:right w:val="none" w:sz="0" w:space="0" w:color="auto"/>
      </w:divBdr>
    </w:div>
    <w:div w:id="1331368597">
      <w:bodyDiv w:val="1"/>
      <w:marLeft w:val="0"/>
      <w:marRight w:val="0"/>
      <w:marTop w:val="0"/>
      <w:marBottom w:val="0"/>
      <w:divBdr>
        <w:top w:val="none" w:sz="0" w:space="0" w:color="auto"/>
        <w:left w:val="none" w:sz="0" w:space="0" w:color="auto"/>
        <w:bottom w:val="none" w:sz="0" w:space="0" w:color="auto"/>
        <w:right w:val="none" w:sz="0" w:space="0" w:color="auto"/>
      </w:divBdr>
    </w:div>
    <w:div w:id="1337729193">
      <w:bodyDiv w:val="1"/>
      <w:marLeft w:val="0"/>
      <w:marRight w:val="0"/>
      <w:marTop w:val="0"/>
      <w:marBottom w:val="0"/>
      <w:divBdr>
        <w:top w:val="none" w:sz="0" w:space="0" w:color="auto"/>
        <w:left w:val="none" w:sz="0" w:space="0" w:color="auto"/>
        <w:bottom w:val="none" w:sz="0" w:space="0" w:color="auto"/>
        <w:right w:val="none" w:sz="0" w:space="0" w:color="auto"/>
      </w:divBdr>
    </w:div>
    <w:div w:id="1355039681">
      <w:bodyDiv w:val="1"/>
      <w:marLeft w:val="0"/>
      <w:marRight w:val="0"/>
      <w:marTop w:val="0"/>
      <w:marBottom w:val="0"/>
      <w:divBdr>
        <w:top w:val="none" w:sz="0" w:space="0" w:color="auto"/>
        <w:left w:val="none" w:sz="0" w:space="0" w:color="auto"/>
        <w:bottom w:val="none" w:sz="0" w:space="0" w:color="auto"/>
        <w:right w:val="none" w:sz="0" w:space="0" w:color="auto"/>
      </w:divBdr>
    </w:div>
    <w:div w:id="1359624176">
      <w:bodyDiv w:val="1"/>
      <w:marLeft w:val="0"/>
      <w:marRight w:val="0"/>
      <w:marTop w:val="0"/>
      <w:marBottom w:val="0"/>
      <w:divBdr>
        <w:top w:val="none" w:sz="0" w:space="0" w:color="auto"/>
        <w:left w:val="none" w:sz="0" w:space="0" w:color="auto"/>
        <w:bottom w:val="none" w:sz="0" w:space="0" w:color="auto"/>
        <w:right w:val="none" w:sz="0" w:space="0" w:color="auto"/>
      </w:divBdr>
    </w:div>
    <w:div w:id="1362049049">
      <w:bodyDiv w:val="1"/>
      <w:marLeft w:val="0"/>
      <w:marRight w:val="0"/>
      <w:marTop w:val="0"/>
      <w:marBottom w:val="0"/>
      <w:divBdr>
        <w:top w:val="none" w:sz="0" w:space="0" w:color="auto"/>
        <w:left w:val="none" w:sz="0" w:space="0" w:color="auto"/>
        <w:bottom w:val="none" w:sz="0" w:space="0" w:color="auto"/>
        <w:right w:val="none" w:sz="0" w:space="0" w:color="auto"/>
      </w:divBdr>
    </w:div>
    <w:div w:id="1383212596">
      <w:bodyDiv w:val="1"/>
      <w:marLeft w:val="0"/>
      <w:marRight w:val="0"/>
      <w:marTop w:val="0"/>
      <w:marBottom w:val="0"/>
      <w:divBdr>
        <w:top w:val="none" w:sz="0" w:space="0" w:color="auto"/>
        <w:left w:val="none" w:sz="0" w:space="0" w:color="auto"/>
        <w:bottom w:val="none" w:sz="0" w:space="0" w:color="auto"/>
        <w:right w:val="none" w:sz="0" w:space="0" w:color="auto"/>
      </w:divBdr>
    </w:div>
    <w:div w:id="1396079608">
      <w:bodyDiv w:val="1"/>
      <w:marLeft w:val="0"/>
      <w:marRight w:val="0"/>
      <w:marTop w:val="0"/>
      <w:marBottom w:val="0"/>
      <w:divBdr>
        <w:top w:val="none" w:sz="0" w:space="0" w:color="auto"/>
        <w:left w:val="none" w:sz="0" w:space="0" w:color="auto"/>
        <w:bottom w:val="none" w:sz="0" w:space="0" w:color="auto"/>
        <w:right w:val="none" w:sz="0" w:space="0" w:color="auto"/>
      </w:divBdr>
    </w:div>
    <w:div w:id="1401364733">
      <w:bodyDiv w:val="1"/>
      <w:marLeft w:val="0"/>
      <w:marRight w:val="0"/>
      <w:marTop w:val="0"/>
      <w:marBottom w:val="0"/>
      <w:divBdr>
        <w:top w:val="none" w:sz="0" w:space="0" w:color="auto"/>
        <w:left w:val="none" w:sz="0" w:space="0" w:color="auto"/>
        <w:bottom w:val="none" w:sz="0" w:space="0" w:color="auto"/>
        <w:right w:val="none" w:sz="0" w:space="0" w:color="auto"/>
      </w:divBdr>
    </w:div>
    <w:div w:id="1401901388">
      <w:bodyDiv w:val="1"/>
      <w:marLeft w:val="0"/>
      <w:marRight w:val="0"/>
      <w:marTop w:val="0"/>
      <w:marBottom w:val="0"/>
      <w:divBdr>
        <w:top w:val="none" w:sz="0" w:space="0" w:color="auto"/>
        <w:left w:val="none" w:sz="0" w:space="0" w:color="auto"/>
        <w:bottom w:val="none" w:sz="0" w:space="0" w:color="auto"/>
        <w:right w:val="none" w:sz="0" w:space="0" w:color="auto"/>
      </w:divBdr>
    </w:div>
    <w:div w:id="1407221726">
      <w:bodyDiv w:val="1"/>
      <w:marLeft w:val="0"/>
      <w:marRight w:val="0"/>
      <w:marTop w:val="0"/>
      <w:marBottom w:val="0"/>
      <w:divBdr>
        <w:top w:val="none" w:sz="0" w:space="0" w:color="auto"/>
        <w:left w:val="none" w:sz="0" w:space="0" w:color="auto"/>
        <w:bottom w:val="none" w:sz="0" w:space="0" w:color="auto"/>
        <w:right w:val="none" w:sz="0" w:space="0" w:color="auto"/>
      </w:divBdr>
    </w:div>
    <w:div w:id="1414164456">
      <w:bodyDiv w:val="1"/>
      <w:marLeft w:val="0"/>
      <w:marRight w:val="0"/>
      <w:marTop w:val="0"/>
      <w:marBottom w:val="0"/>
      <w:divBdr>
        <w:top w:val="none" w:sz="0" w:space="0" w:color="auto"/>
        <w:left w:val="none" w:sz="0" w:space="0" w:color="auto"/>
        <w:bottom w:val="none" w:sz="0" w:space="0" w:color="auto"/>
        <w:right w:val="none" w:sz="0" w:space="0" w:color="auto"/>
      </w:divBdr>
    </w:div>
    <w:div w:id="1415013107">
      <w:bodyDiv w:val="1"/>
      <w:marLeft w:val="0"/>
      <w:marRight w:val="0"/>
      <w:marTop w:val="0"/>
      <w:marBottom w:val="0"/>
      <w:divBdr>
        <w:top w:val="none" w:sz="0" w:space="0" w:color="auto"/>
        <w:left w:val="none" w:sz="0" w:space="0" w:color="auto"/>
        <w:bottom w:val="none" w:sz="0" w:space="0" w:color="auto"/>
        <w:right w:val="none" w:sz="0" w:space="0" w:color="auto"/>
      </w:divBdr>
    </w:div>
    <w:div w:id="1421562071">
      <w:bodyDiv w:val="1"/>
      <w:marLeft w:val="0"/>
      <w:marRight w:val="0"/>
      <w:marTop w:val="0"/>
      <w:marBottom w:val="0"/>
      <w:divBdr>
        <w:top w:val="none" w:sz="0" w:space="0" w:color="auto"/>
        <w:left w:val="none" w:sz="0" w:space="0" w:color="auto"/>
        <w:bottom w:val="none" w:sz="0" w:space="0" w:color="auto"/>
        <w:right w:val="none" w:sz="0" w:space="0" w:color="auto"/>
      </w:divBdr>
    </w:div>
    <w:div w:id="1425498456">
      <w:bodyDiv w:val="1"/>
      <w:marLeft w:val="0"/>
      <w:marRight w:val="0"/>
      <w:marTop w:val="0"/>
      <w:marBottom w:val="0"/>
      <w:divBdr>
        <w:top w:val="none" w:sz="0" w:space="0" w:color="auto"/>
        <w:left w:val="none" w:sz="0" w:space="0" w:color="auto"/>
        <w:bottom w:val="none" w:sz="0" w:space="0" w:color="auto"/>
        <w:right w:val="none" w:sz="0" w:space="0" w:color="auto"/>
      </w:divBdr>
    </w:div>
    <w:div w:id="1427310187">
      <w:bodyDiv w:val="1"/>
      <w:marLeft w:val="0"/>
      <w:marRight w:val="0"/>
      <w:marTop w:val="0"/>
      <w:marBottom w:val="0"/>
      <w:divBdr>
        <w:top w:val="none" w:sz="0" w:space="0" w:color="auto"/>
        <w:left w:val="none" w:sz="0" w:space="0" w:color="auto"/>
        <w:bottom w:val="none" w:sz="0" w:space="0" w:color="auto"/>
        <w:right w:val="none" w:sz="0" w:space="0" w:color="auto"/>
      </w:divBdr>
    </w:div>
    <w:div w:id="1440105870">
      <w:bodyDiv w:val="1"/>
      <w:marLeft w:val="0"/>
      <w:marRight w:val="0"/>
      <w:marTop w:val="0"/>
      <w:marBottom w:val="0"/>
      <w:divBdr>
        <w:top w:val="none" w:sz="0" w:space="0" w:color="auto"/>
        <w:left w:val="none" w:sz="0" w:space="0" w:color="auto"/>
        <w:bottom w:val="none" w:sz="0" w:space="0" w:color="auto"/>
        <w:right w:val="none" w:sz="0" w:space="0" w:color="auto"/>
      </w:divBdr>
    </w:div>
    <w:div w:id="1442992222">
      <w:bodyDiv w:val="1"/>
      <w:marLeft w:val="0"/>
      <w:marRight w:val="0"/>
      <w:marTop w:val="0"/>
      <w:marBottom w:val="0"/>
      <w:divBdr>
        <w:top w:val="none" w:sz="0" w:space="0" w:color="auto"/>
        <w:left w:val="none" w:sz="0" w:space="0" w:color="auto"/>
        <w:bottom w:val="none" w:sz="0" w:space="0" w:color="auto"/>
        <w:right w:val="none" w:sz="0" w:space="0" w:color="auto"/>
      </w:divBdr>
    </w:div>
    <w:div w:id="1448160884">
      <w:bodyDiv w:val="1"/>
      <w:marLeft w:val="0"/>
      <w:marRight w:val="0"/>
      <w:marTop w:val="0"/>
      <w:marBottom w:val="0"/>
      <w:divBdr>
        <w:top w:val="none" w:sz="0" w:space="0" w:color="auto"/>
        <w:left w:val="none" w:sz="0" w:space="0" w:color="auto"/>
        <w:bottom w:val="none" w:sz="0" w:space="0" w:color="auto"/>
        <w:right w:val="none" w:sz="0" w:space="0" w:color="auto"/>
      </w:divBdr>
    </w:div>
    <w:div w:id="1449004904">
      <w:bodyDiv w:val="1"/>
      <w:marLeft w:val="0"/>
      <w:marRight w:val="0"/>
      <w:marTop w:val="0"/>
      <w:marBottom w:val="0"/>
      <w:divBdr>
        <w:top w:val="none" w:sz="0" w:space="0" w:color="auto"/>
        <w:left w:val="none" w:sz="0" w:space="0" w:color="auto"/>
        <w:bottom w:val="none" w:sz="0" w:space="0" w:color="auto"/>
        <w:right w:val="none" w:sz="0" w:space="0" w:color="auto"/>
      </w:divBdr>
    </w:div>
    <w:div w:id="1450054922">
      <w:bodyDiv w:val="1"/>
      <w:marLeft w:val="0"/>
      <w:marRight w:val="0"/>
      <w:marTop w:val="0"/>
      <w:marBottom w:val="0"/>
      <w:divBdr>
        <w:top w:val="none" w:sz="0" w:space="0" w:color="auto"/>
        <w:left w:val="none" w:sz="0" w:space="0" w:color="auto"/>
        <w:bottom w:val="none" w:sz="0" w:space="0" w:color="auto"/>
        <w:right w:val="none" w:sz="0" w:space="0" w:color="auto"/>
      </w:divBdr>
    </w:div>
    <w:div w:id="1451432497">
      <w:bodyDiv w:val="1"/>
      <w:marLeft w:val="0"/>
      <w:marRight w:val="0"/>
      <w:marTop w:val="0"/>
      <w:marBottom w:val="0"/>
      <w:divBdr>
        <w:top w:val="none" w:sz="0" w:space="0" w:color="auto"/>
        <w:left w:val="none" w:sz="0" w:space="0" w:color="auto"/>
        <w:bottom w:val="none" w:sz="0" w:space="0" w:color="auto"/>
        <w:right w:val="none" w:sz="0" w:space="0" w:color="auto"/>
      </w:divBdr>
    </w:div>
    <w:div w:id="1452672435">
      <w:bodyDiv w:val="1"/>
      <w:marLeft w:val="0"/>
      <w:marRight w:val="0"/>
      <w:marTop w:val="0"/>
      <w:marBottom w:val="0"/>
      <w:divBdr>
        <w:top w:val="none" w:sz="0" w:space="0" w:color="auto"/>
        <w:left w:val="none" w:sz="0" w:space="0" w:color="auto"/>
        <w:bottom w:val="none" w:sz="0" w:space="0" w:color="auto"/>
        <w:right w:val="none" w:sz="0" w:space="0" w:color="auto"/>
      </w:divBdr>
    </w:div>
    <w:div w:id="1452673473">
      <w:bodyDiv w:val="1"/>
      <w:marLeft w:val="0"/>
      <w:marRight w:val="0"/>
      <w:marTop w:val="0"/>
      <w:marBottom w:val="0"/>
      <w:divBdr>
        <w:top w:val="none" w:sz="0" w:space="0" w:color="auto"/>
        <w:left w:val="none" w:sz="0" w:space="0" w:color="auto"/>
        <w:bottom w:val="none" w:sz="0" w:space="0" w:color="auto"/>
        <w:right w:val="none" w:sz="0" w:space="0" w:color="auto"/>
      </w:divBdr>
    </w:div>
    <w:div w:id="1454902408">
      <w:bodyDiv w:val="1"/>
      <w:marLeft w:val="0"/>
      <w:marRight w:val="0"/>
      <w:marTop w:val="0"/>
      <w:marBottom w:val="0"/>
      <w:divBdr>
        <w:top w:val="none" w:sz="0" w:space="0" w:color="auto"/>
        <w:left w:val="none" w:sz="0" w:space="0" w:color="auto"/>
        <w:bottom w:val="none" w:sz="0" w:space="0" w:color="auto"/>
        <w:right w:val="none" w:sz="0" w:space="0" w:color="auto"/>
      </w:divBdr>
    </w:div>
    <w:div w:id="1456370173">
      <w:bodyDiv w:val="1"/>
      <w:marLeft w:val="0"/>
      <w:marRight w:val="0"/>
      <w:marTop w:val="0"/>
      <w:marBottom w:val="0"/>
      <w:divBdr>
        <w:top w:val="none" w:sz="0" w:space="0" w:color="auto"/>
        <w:left w:val="none" w:sz="0" w:space="0" w:color="auto"/>
        <w:bottom w:val="none" w:sz="0" w:space="0" w:color="auto"/>
        <w:right w:val="none" w:sz="0" w:space="0" w:color="auto"/>
      </w:divBdr>
    </w:div>
    <w:div w:id="1471362865">
      <w:bodyDiv w:val="1"/>
      <w:marLeft w:val="0"/>
      <w:marRight w:val="0"/>
      <w:marTop w:val="0"/>
      <w:marBottom w:val="0"/>
      <w:divBdr>
        <w:top w:val="none" w:sz="0" w:space="0" w:color="auto"/>
        <w:left w:val="none" w:sz="0" w:space="0" w:color="auto"/>
        <w:bottom w:val="none" w:sz="0" w:space="0" w:color="auto"/>
        <w:right w:val="none" w:sz="0" w:space="0" w:color="auto"/>
      </w:divBdr>
    </w:div>
    <w:div w:id="1480267570">
      <w:bodyDiv w:val="1"/>
      <w:marLeft w:val="0"/>
      <w:marRight w:val="0"/>
      <w:marTop w:val="0"/>
      <w:marBottom w:val="0"/>
      <w:divBdr>
        <w:top w:val="none" w:sz="0" w:space="0" w:color="auto"/>
        <w:left w:val="none" w:sz="0" w:space="0" w:color="auto"/>
        <w:bottom w:val="none" w:sz="0" w:space="0" w:color="auto"/>
        <w:right w:val="none" w:sz="0" w:space="0" w:color="auto"/>
      </w:divBdr>
    </w:div>
    <w:div w:id="1483883785">
      <w:bodyDiv w:val="1"/>
      <w:marLeft w:val="0"/>
      <w:marRight w:val="0"/>
      <w:marTop w:val="0"/>
      <w:marBottom w:val="0"/>
      <w:divBdr>
        <w:top w:val="none" w:sz="0" w:space="0" w:color="auto"/>
        <w:left w:val="none" w:sz="0" w:space="0" w:color="auto"/>
        <w:bottom w:val="none" w:sz="0" w:space="0" w:color="auto"/>
        <w:right w:val="none" w:sz="0" w:space="0" w:color="auto"/>
      </w:divBdr>
    </w:div>
    <w:div w:id="1491629962">
      <w:bodyDiv w:val="1"/>
      <w:marLeft w:val="0"/>
      <w:marRight w:val="0"/>
      <w:marTop w:val="0"/>
      <w:marBottom w:val="0"/>
      <w:divBdr>
        <w:top w:val="none" w:sz="0" w:space="0" w:color="auto"/>
        <w:left w:val="none" w:sz="0" w:space="0" w:color="auto"/>
        <w:bottom w:val="none" w:sz="0" w:space="0" w:color="auto"/>
        <w:right w:val="none" w:sz="0" w:space="0" w:color="auto"/>
      </w:divBdr>
    </w:div>
    <w:div w:id="1499425756">
      <w:bodyDiv w:val="1"/>
      <w:marLeft w:val="0"/>
      <w:marRight w:val="0"/>
      <w:marTop w:val="0"/>
      <w:marBottom w:val="0"/>
      <w:divBdr>
        <w:top w:val="none" w:sz="0" w:space="0" w:color="auto"/>
        <w:left w:val="none" w:sz="0" w:space="0" w:color="auto"/>
        <w:bottom w:val="none" w:sz="0" w:space="0" w:color="auto"/>
        <w:right w:val="none" w:sz="0" w:space="0" w:color="auto"/>
      </w:divBdr>
    </w:div>
    <w:div w:id="1501237135">
      <w:bodyDiv w:val="1"/>
      <w:marLeft w:val="0"/>
      <w:marRight w:val="0"/>
      <w:marTop w:val="0"/>
      <w:marBottom w:val="0"/>
      <w:divBdr>
        <w:top w:val="none" w:sz="0" w:space="0" w:color="auto"/>
        <w:left w:val="none" w:sz="0" w:space="0" w:color="auto"/>
        <w:bottom w:val="none" w:sz="0" w:space="0" w:color="auto"/>
        <w:right w:val="none" w:sz="0" w:space="0" w:color="auto"/>
      </w:divBdr>
    </w:div>
    <w:div w:id="1506165960">
      <w:bodyDiv w:val="1"/>
      <w:marLeft w:val="0"/>
      <w:marRight w:val="0"/>
      <w:marTop w:val="0"/>
      <w:marBottom w:val="0"/>
      <w:divBdr>
        <w:top w:val="none" w:sz="0" w:space="0" w:color="auto"/>
        <w:left w:val="none" w:sz="0" w:space="0" w:color="auto"/>
        <w:bottom w:val="none" w:sz="0" w:space="0" w:color="auto"/>
        <w:right w:val="none" w:sz="0" w:space="0" w:color="auto"/>
      </w:divBdr>
    </w:div>
    <w:div w:id="1511137057">
      <w:bodyDiv w:val="1"/>
      <w:marLeft w:val="0"/>
      <w:marRight w:val="0"/>
      <w:marTop w:val="0"/>
      <w:marBottom w:val="0"/>
      <w:divBdr>
        <w:top w:val="none" w:sz="0" w:space="0" w:color="auto"/>
        <w:left w:val="none" w:sz="0" w:space="0" w:color="auto"/>
        <w:bottom w:val="none" w:sz="0" w:space="0" w:color="auto"/>
        <w:right w:val="none" w:sz="0" w:space="0" w:color="auto"/>
      </w:divBdr>
    </w:div>
    <w:div w:id="1511603361">
      <w:bodyDiv w:val="1"/>
      <w:marLeft w:val="0"/>
      <w:marRight w:val="0"/>
      <w:marTop w:val="0"/>
      <w:marBottom w:val="0"/>
      <w:divBdr>
        <w:top w:val="none" w:sz="0" w:space="0" w:color="auto"/>
        <w:left w:val="none" w:sz="0" w:space="0" w:color="auto"/>
        <w:bottom w:val="none" w:sz="0" w:space="0" w:color="auto"/>
        <w:right w:val="none" w:sz="0" w:space="0" w:color="auto"/>
      </w:divBdr>
    </w:div>
    <w:div w:id="1522744109">
      <w:bodyDiv w:val="1"/>
      <w:marLeft w:val="0"/>
      <w:marRight w:val="0"/>
      <w:marTop w:val="0"/>
      <w:marBottom w:val="0"/>
      <w:divBdr>
        <w:top w:val="none" w:sz="0" w:space="0" w:color="auto"/>
        <w:left w:val="none" w:sz="0" w:space="0" w:color="auto"/>
        <w:bottom w:val="none" w:sz="0" w:space="0" w:color="auto"/>
        <w:right w:val="none" w:sz="0" w:space="0" w:color="auto"/>
      </w:divBdr>
    </w:div>
    <w:div w:id="1529835180">
      <w:bodyDiv w:val="1"/>
      <w:marLeft w:val="0"/>
      <w:marRight w:val="0"/>
      <w:marTop w:val="0"/>
      <w:marBottom w:val="0"/>
      <w:divBdr>
        <w:top w:val="none" w:sz="0" w:space="0" w:color="auto"/>
        <w:left w:val="none" w:sz="0" w:space="0" w:color="auto"/>
        <w:bottom w:val="none" w:sz="0" w:space="0" w:color="auto"/>
        <w:right w:val="none" w:sz="0" w:space="0" w:color="auto"/>
      </w:divBdr>
    </w:div>
    <w:div w:id="1534077890">
      <w:bodyDiv w:val="1"/>
      <w:marLeft w:val="0"/>
      <w:marRight w:val="0"/>
      <w:marTop w:val="0"/>
      <w:marBottom w:val="0"/>
      <w:divBdr>
        <w:top w:val="none" w:sz="0" w:space="0" w:color="auto"/>
        <w:left w:val="none" w:sz="0" w:space="0" w:color="auto"/>
        <w:bottom w:val="none" w:sz="0" w:space="0" w:color="auto"/>
        <w:right w:val="none" w:sz="0" w:space="0" w:color="auto"/>
      </w:divBdr>
    </w:div>
    <w:div w:id="1551650159">
      <w:bodyDiv w:val="1"/>
      <w:marLeft w:val="0"/>
      <w:marRight w:val="0"/>
      <w:marTop w:val="0"/>
      <w:marBottom w:val="0"/>
      <w:divBdr>
        <w:top w:val="none" w:sz="0" w:space="0" w:color="auto"/>
        <w:left w:val="none" w:sz="0" w:space="0" w:color="auto"/>
        <w:bottom w:val="none" w:sz="0" w:space="0" w:color="auto"/>
        <w:right w:val="none" w:sz="0" w:space="0" w:color="auto"/>
      </w:divBdr>
    </w:div>
    <w:div w:id="1556773223">
      <w:bodyDiv w:val="1"/>
      <w:marLeft w:val="0"/>
      <w:marRight w:val="0"/>
      <w:marTop w:val="0"/>
      <w:marBottom w:val="0"/>
      <w:divBdr>
        <w:top w:val="none" w:sz="0" w:space="0" w:color="auto"/>
        <w:left w:val="none" w:sz="0" w:space="0" w:color="auto"/>
        <w:bottom w:val="none" w:sz="0" w:space="0" w:color="auto"/>
        <w:right w:val="none" w:sz="0" w:space="0" w:color="auto"/>
      </w:divBdr>
    </w:div>
    <w:div w:id="1560089731">
      <w:bodyDiv w:val="1"/>
      <w:marLeft w:val="0"/>
      <w:marRight w:val="0"/>
      <w:marTop w:val="0"/>
      <w:marBottom w:val="0"/>
      <w:divBdr>
        <w:top w:val="none" w:sz="0" w:space="0" w:color="auto"/>
        <w:left w:val="none" w:sz="0" w:space="0" w:color="auto"/>
        <w:bottom w:val="none" w:sz="0" w:space="0" w:color="auto"/>
        <w:right w:val="none" w:sz="0" w:space="0" w:color="auto"/>
      </w:divBdr>
    </w:div>
    <w:div w:id="1576160120">
      <w:bodyDiv w:val="1"/>
      <w:marLeft w:val="0"/>
      <w:marRight w:val="0"/>
      <w:marTop w:val="0"/>
      <w:marBottom w:val="0"/>
      <w:divBdr>
        <w:top w:val="none" w:sz="0" w:space="0" w:color="auto"/>
        <w:left w:val="none" w:sz="0" w:space="0" w:color="auto"/>
        <w:bottom w:val="none" w:sz="0" w:space="0" w:color="auto"/>
        <w:right w:val="none" w:sz="0" w:space="0" w:color="auto"/>
      </w:divBdr>
    </w:div>
    <w:div w:id="1581406241">
      <w:bodyDiv w:val="1"/>
      <w:marLeft w:val="0"/>
      <w:marRight w:val="0"/>
      <w:marTop w:val="0"/>
      <w:marBottom w:val="0"/>
      <w:divBdr>
        <w:top w:val="none" w:sz="0" w:space="0" w:color="auto"/>
        <w:left w:val="none" w:sz="0" w:space="0" w:color="auto"/>
        <w:bottom w:val="none" w:sz="0" w:space="0" w:color="auto"/>
        <w:right w:val="none" w:sz="0" w:space="0" w:color="auto"/>
      </w:divBdr>
    </w:div>
    <w:div w:id="1582717997">
      <w:bodyDiv w:val="1"/>
      <w:marLeft w:val="0"/>
      <w:marRight w:val="0"/>
      <w:marTop w:val="0"/>
      <w:marBottom w:val="0"/>
      <w:divBdr>
        <w:top w:val="none" w:sz="0" w:space="0" w:color="auto"/>
        <w:left w:val="none" w:sz="0" w:space="0" w:color="auto"/>
        <w:bottom w:val="none" w:sz="0" w:space="0" w:color="auto"/>
        <w:right w:val="none" w:sz="0" w:space="0" w:color="auto"/>
      </w:divBdr>
      <w:divsChild>
        <w:div w:id="165024918">
          <w:marLeft w:val="432"/>
          <w:marRight w:val="0"/>
          <w:marTop w:val="115"/>
          <w:marBottom w:val="0"/>
          <w:divBdr>
            <w:top w:val="none" w:sz="0" w:space="0" w:color="auto"/>
            <w:left w:val="none" w:sz="0" w:space="0" w:color="auto"/>
            <w:bottom w:val="none" w:sz="0" w:space="0" w:color="auto"/>
            <w:right w:val="none" w:sz="0" w:space="0" w:color="auto"/>
          </w:divBdr>
        </w:div>
        <w:div w:id="2105954186">
          <w:marLeft w:val="432"/>
          <w:marRight w:val="0"/>
          <w:marTop w:val="115"/>
          <w:marBottom w:val="0"/>
          <w:divBdr>
            <w:top w:val="none" w:sz="0" w:space="0" w:color="auto"/>
            <w:left w:val="none" w:sz="0" w:space="0" w:color="auto"/>
            <w:bottom w:val="none" w:sz="0" w:space="0" w:color="auto"/>
            <w:right w:val="none" w:sz="0" w:space="0" w:color="auto"/>
          </w:divBdr>
        </w:div>
      </w:divsChild>
    </w:div>
    <w:div w:id="1585841101">
      <w:bodyDiv w:val="1"/>
      <w:marLeft w:val="0"/>
      <w:marRight w:val="0"/>
      <w:marTop w:val="0"/>
      <w:marBottom w:val="0"/>
      <w:divBdr>
        <w:top w:val="none" w:sz="0" w:space="0" w:color="auto"/>
        <w:left w:val="none" w:sz="0" w:space="0" w:color="auto"/>
        <w:bottom w:val="none" w:sz="0" w:space="0" w:color="auto"/>
        <w:right w:val="none" w:sz="0" w:space="0" w:color="auto"/>
      </w:divBdr>
    </w:div>
    <w:div w:id="1590655353">
      <w:bodyDiv w:val="1"/>
      <w:marLeft w:val="0"/>
      <w:marRight w:val="0"/>
      <w:marTop w:val="0"/>
      <w:marBottom w:val="0"/>
      <w:divBdr>
        <w:top w:val="none" w:sz="0" w:space="0" w:color="auto"/>
        <w:left w:val="none" w:sz="0" w:space="0" w:color="auto"/>
        <w:bottom w:val="none" w:sz="0" w:space="0" w:color="auto"/>
        <w:right w:val="none" w:sz="0" w:space="0" w:color="auto"/>
      </w:divBdr>
    </w:div>
    <w:div w:id="1639529799">
      <w:bodyDiv w:val="1"/>
      <w:marLeft w:val="0"/>
      <w:marRight w:val="0"/>
      <w:marTop w:val="0"/>
      <w:marBottom w:val="0"/>
      <w:divBdr>
        <w:top w:val="none" w:sz="0" w:space="0" w:color="auto"/>
        <w:left w:val="none" w:sz="0" w:space="0" w:color="auto"/>
        <w:bottom w:val="none" w:sz="0" w:space="0" w:color="auto"/>
        <w:right w:val="none" w:sz="0" w:space="0" w:color="auto"/>
      </w:divBdr>
    </w:div>
    <w:div w:id="1640185914">
      <w:bodyDiv w:val="1"/>
      <w:marLeft w:val="0"/>
      <w:marRight w:val="0"/>
      <w:marTop w:val="0"/>
      <w:marBottom w:val="0"/>
      <w:divBdr>
        <w:top w:val="none" w:sz="0" w:space="0" w:color="auto"/>
        <w:left w:val="none" w:sz="0" w:space="0" w:color="auto"/>
        <w:bottom w:val="none" w:sz="0" w:space="0" w:color="auto"/>
        <w:right w:val="none" w:sz="0" w:space="0" w:color="auto"/>
      </w:divBdr>
    </w:div>
    <w:div w:id="1644382938">
      <w:bodyDiv w:val="1"/>
      <w:marLeft w:val="0"/>
      <w:marRight w:val="0"/>
      <w:marTop w:val="0"/>
      <w:marBottom w:val="0"/>
      <w:divBdr>
        <w:top w:val="none" w:sz="0" w:space="0" w:color="auto"/>
        <w:left w:val="none" w:sz="0" w:space="0" w:color="auto"/>
        <w:bottom w:val="none" w:sz="0" w:space="0" w:color="auto"/>
        <w:right w:val="none" w:sz="0" w:space="0" w:color="auto"/>
      </w:divBdr>
    </w:div>
    <w:div w:id="1649548962">
      <w:bodyDiv w:val="1"/>
      <w:marLeft w:val="0"/>
      <w:marRight w:val="0"/>
      <w:marTop w:val="0"/>
      <w:marBottom w:val="0"/>
      <w:divBdr>
        <w:top w:val="none" w:sz="0" w:space="0" w:color="auto"/>
        <w:left w:val="none" w:sz="0" w:space="0" w:color="auto"/>
        <w:bottom w:val="none" w:sz="0" w:space="0" w:color="auto"/>
        <w:right w:val="none" w:sz="0" w:space="0" w:color="auto"/>
      </w:divBdr>
    </w:div>
    <w:div w:id="1652978641">
      <w:bodyDiv w:val="1"/>
      <w:marLeft w:val="0"/>
      <w:marRight w:val="0"/>
      <w:marTop w:val="0"/>
      <w:marBottom w:val="0"/>
      <w:divBdr>
        <w:top w:val="none" w:sz="0" w:space="0" w:color="auto"/>
        <w:left w:val="none" w:sz="0" w:space="0" w:color="auto"/>
        <w:bottom w:val="none" w:sz="0" w:space="0" w:color="auto"/>
        <w:right w:val="none" w:sz="0" w:space="0" w:color="auto"/>
      </w:divBdr>
    </w:div>
    <w:div w:id="1667054837">
      <w:bodyDiv w:val="1"/>
      <w:marLeft w:val="0"/>
      <w:marRight w:val="0"/>
      <w:marTop w:val="0"/>
      <w:marBottom w:val="0"/>
      <w:divBdr>
        <w:top w:val="none" w:sz="0" w:space="0" w:color="auto"/>
        <w:left w:val="none" w:sz="0" w:space="0" w:color="auto"/>
        <w:bottom w:val="none" w:sz="0" w:space="0" w:color="auto"/>
        <w:right w:val="none" w:sz="0" w:space="0" w:color="auto"/>
      </w:divBdr>
    </w:div>
    <w:div w:id="1671985632">
      <w:bodyDiv w:val="1"/>
      <w:marLeft w:val="0"/>
      <w:marRight w:val="0"/>
      <w:marTop w:val="0"/>
      <w:marBottom w:val="0"/>
      <w:divBdr>
        <w:top w:val="none" w:sz="0" w:space="0" w:color="auto"/>
        <w:left w:val="none" w:sz="0" w:space="0" w:color="auto"/>
        <w:bottom w:val="none" w:sz="0" w:space="0" w:color="auto"/>
        <w:right w:val="none" w:sz="0" w:space="0" w:color="auto"/>
      </w:divBdr>
    </w:div>
    <w:div w:id="1677729986">
      <w:bodyDiv w:val="1"/>
      <w:marLeft w:val="0"/>
      <w:marRight w:val="0"/>
      <w:marTop w:val="0"/>
      <w:marBottom w:val="0"/>
      <w:divBdr>
        <w:top w:val="none" w:sz="0" w:space="0" w:color="auto"/>
        <w:left w:val="none" w:sz="0" w:space="0" w:color="auto"/>
        <w:bottom w:val="none" w:sz="0" w:space="0" w:color="auto"/>
        <w:right w:val="none" w:sz="0" w:space="0" w:color="auto"/>
      </w:divBdr>
    </w:div>
    <w:div w:id="1680229377">
      <w:bodyDiv w:val="1"/>
      <w:marLeft w:val="0"/>
      <w:marRight w:val="0"/>
      <w:marTop w:val="0"/>
      <w:marBottom w:val="0"/>
      <w:divBdr>
        <w:top w:val="none" w:sz="0" w:space="0" w:color="auto"/>
        <w:left w:val="none" w:sz="0" w:space="0" w:color="auto"/>
        <w:bottom w:val="none" w:sz="0" w:space="0" w:color="auto"/>
        <w:right w:val="none" w:sz="0" w:space="0" w:color="auto"/>
      </w:divBdr>
    </w:div>
    <w:div w:id="1680234250">
      <w:bodyDiv w:val="1"/>
      <w:marLeft w:val="0"/>
      <w:marRight w:val="0"/>
      <w:marTop w:val="0"/>
      <w:marBottom w:val="0"/>
      <w:divBdr>
        <w:top w:val="none" w:sz="0" w:space="0" w:color="auto"/>
        <w:left w:val="none" w:sz="0" w:space="0" w:color="auto"/>
        <w:bottom w:val="none" w:sz="0" w:space="0" w:color="auto"/>
        <w:right w:val="none" w:sz="0" w:space="0" w:color="auto"/>
      </w:divBdr>
    </w:div>
    <w:div w:id="1686589268">
      <w:bodyDiv w:val="1"/>
      <w:marLeft w:val="0"/>
      <w:marRight w:val="0"/>
      <w:marTop w:val="0"/>
      <w:marBottom w:val="0"/>
      <w:divBdr>
        <w:top w:val="none" w:sz="0" w:space="0" w:color="auto"/>
        <w:left w:val="none" w:sz="0" w:space="0" w:color="auto"/>
        <w:bottom w:val="none" w:sz="0" w:space="0" w:color="auto"/>
        <w:right w:val="none" w:sz="0" w:space="0" w:color="auto"/>
      </w:divBdr>
    </w:div>
    <w:div w:id="1692682462">
      <w:bodyDiv w:val="1"/>
      <w:marLeft w:val="0"/>
      <w:marRight w:val="0"/>
      <w:marTop w:val="0"/>
      <w:marBottom w:val="0"/>
      <w:divBdr>
        <w:top w:val="none" w:sz="0" w:space="0" w:color="auto"/>
        <w:left w:val="none" w:sz="0" w:space="0" w:color="auto"/>
        <w:bottom w:val="none" w:sz="0" w:space="0" w:color="auto"/>
        <w:right w:val="none" w:sz="0" w:space="0" w:color="auto"/>
      </w:divBdr>
    </w:div>
    <w:div w:id="1696422122">
      <w:bodyDiv w:val="1"/>
      <w:marLeft w:val="0"/>
      <w:marRight w:val="0"/>
      <w:marTop w:val="0"/>
      <w:marBottom w:val="0"/>
      <w:divBdr>
        <w:top w:val="none" w:sz="0" w:space="0" w:color="auto"/>
        <w:left w:val="none" w:sz="0" w:space="0" w:color="auto"/>
        <w:bottom w:val="none" w:sz="0" w:space="0" w:color="auto"/>
        <w:right w:val="none" w:sz="0" w:space="0" w:color="auto"/>
      </w:divBdr>
    </w:div>
    <w:div w:id="1699315287">
      <w:bodyDiv w:val="1"/>
      <w:marLeft w:val="0"/>
      <w:marRight w:val="0"/>
      <w:marTop w:val="0"/>
      <w:marBottom w:val="0"/>
      <w:divBdr>
        <w:top w:val="none" w:sz="0" w:space="0" w:color="auto"/>
        <w:left w:val="none" w:sz="0" w:space="0" w:color="auto"/>
        <w:bottom w:val="none" w:sz="0" w:space="0" w:color="auto"/>
        <w:right w:val="none" w:sz="0" w:space="0" w:color="auto"/>
      </w:divBdr>
    </w:div>
    <w:div w:id="1703482258">
      <w:bodyDiv w:val="1"/>
      <w:marLeft w:val="0"/>
      <w:marRight w:val="0"/>
      <w:marTop w:val="0"/>
      <w:marBottom w:val="0"/>
      <w:divBdr>
        <w:top w:val="none" w:sz="0" w:space="0" w:color="auto"/>
        <w:left w:val="none" w:sz="0" w:space="0" w:color="auto"/>
        <w:bottom w:val="none" w:sz="0" w:space="0" w:color="auto"/>
        <w:right w:val="none" w:sz="0" w:space="0" w:color="auto"/>
      </w:divBdr>
    </w:div>
    <w:div w:id="1705598188">
      <w:bodyDiv w:val="1"/>
      <w:marLeft w:val="0"/>
      <w:marRight w:val="0"/>
      <w:marTop w:val="0"/>
      <w:marBottom w:val="0"/>
      <w:divBdr>
        <w:top w:val="none" w:sz="0" w:space="0" w:color="auto"/>
        <w:left w:val="none" w:sz="0" w:space="0" w:color="auto"/>
        <w:bottom w:val="none" w:sz="0" w:space="0" w:color="auto"/>
        <w:right w:val="none" w:sz="0" w:space="0" w:color="auto"/>
      </w:divBdr>
    </w:div>
    <w:div w:id="1706177163">
      <w:bodyDiv w:val="1"/>
      <w:marLeft w:val="0"/>
      <w:marRight w:val="0"/>
      <w:marTop w:val="0"/>
      <w:marBottom w:val="0"/>
      <w:divBdr>
        <w:top w:val="none" w:sz="0" w:space="0" w:color="auto"/>
        <w:left w:val="none" w:sz="0" w:space="0" w:color="auto"/>
        <w:bottom w:val="none" w:sz="0" w:space="0" w:color="auto"/>
        <w:right w:val="none" w:sz="0" w:space="0" w:color="auto"/>
      </w:divBdr>
    </w:div>
    <w:div w:id="1709408072">
      <w:bodyDiv w:val="1"/>
      <w:marLeft w:val="0"/>
      <w:marRight w:val="0"/>
      <w:marTop w:val="0"/>
      <w:marBottom w:val="0"/>
      <w:divBdr>
        <w:top w:val="none" w:sz="0" w:space="0" w:color="auto"/>
        <w:left w:val="none" w:sz="0" w:space="0" w:color="auto"/>
        <w:bottom w:val="none" w:sz="0" w:space="0" w:color="auto"/>
        <w:right w:val="none" w:sz="0" w:space="0" w:color="auto"/>
      </w:divBdr>
    </w:div>
    <w:div w:id="1716660041">
      <w:bodyDiv w:val="1"/>
      <w:marLeft w:val="0"/>
      <w:marRight w:val="0"/>
      <w:marTop w:val="0"/>
      <w:marBottom w:val="0"/>
      <w:divBdr>
        <w:top w:val="none" w:sz="0" w:space="0" w:color="auto"/>
        <w:left w:val="none" w:sz="0" w:space="0" w:color="auto"/>
        <w:bottom w:val="none" w:sz="0" w:space="0" w:color="auto"/>
        <w:right w:val="none" w:sz="0" w:space="0" w:color="auto"/>
      </w:divBdr>
    </w:div>
    <w:div w:id="1738086273">
      <w:bodyDiv w:val="1"/>
      <w:marLeft w:val="0"/>
      <w:marRight w:val="0"/>
      <w:marTop w:val="0"/>
      <w:marBottom w:val="0"/>
      <w:divBdr>
        <w:top w:val="none" w:sz="0" w:space="0" w:color="auto"/>
        <w:left w:val="none" w:sz="0" w:space="0" w:color="auto"/>
        <w:bottom w:val="none" w:sz="0" w:space="0" w:color="auto"/>
        <w:right w:val="none" w:sz="0" w:space="0" w:color="auto"/>
      </w:divBdr>
      <w:divsChild>
        <w:div w:id="68190026">
          <w:marLeft w:val="432"/>
          <w:marRight w:val="0"/>
          <w:marTop w:val="115"/>
          <w:marBottom w:val="0"/>
          <w:divBdr>
            <w:top w:val="none" w:sz="0" w:space="0" w:color="auto"/>
            <w:left w:val="none" w:sz="0" w:space="0" w:color="auto"/>
            <w:bottom w:val="none" w:sz="0" w:space="0" w:color="auto"/>
            <w:right w:val="none" w:sz="0" w:space="0" w:color="auto"/>
          </w:divBdr>
        </w:div>
        <w:div w:id="319888916">
          <w:marLeft w:val="864"/>
          <w:marRight w:val="0"/>
          <w:marTop w:val="96"/>
          <w:marBottom w:val="0"/>
          <w:divBdr>
            <w:top w:val="none" w:sz="0" w:space="0" w:color="auto"/>
            <w:left w:val="none" w:sz="0" w:space="0" w:color="auto"/>
            <w:bottom w:val="none" w:sz="0" w:space="0" w:color="auto"/>
            <w:right w:val="none" w:sz="0" w:space="0" w:color="auto"/>
          </w:divBdr>
        </w:div>
        <w:div w:id="1862864032">
          <w:marLeft w:val="864"/>
          <w:marRight w:val="0"/>
          <w:marTop w:val="96"/>
          <w:marBottom w:val="0"/>
          <w:divBdr>
            <w:top w:val="none" w:sz="0" w:space="0" w:color="auto"/>
            <w:left w:val="none" w:sz="0" w:space="0" w:color="auto"/>
            <w:bottom w:val="none" w:sz="0" w:space="0" w:color="auto"/>
            <w:right w:val="none" w:sz="0" w:space="0" w:color="auto"/>
          </w:divBdr>
        </w:div>
      </w:divsChild>
    </w:div>
    <w:div w:id="1750692251">
      <w:bodyDiv w:val="1"/>
      <w:marLeft w:val="0"/>
      <w:marRight w:val="0"/>
      <w:marTop w:val="0"/>
      <w:marBottom w:val="0"/>
      <w:divBdr>
        <w:top w:val="none" w:sz="0" w:space="0" w:color="auto"/>
        <w:left w:val="none" w:sz="0" w:space="0" w:color="auto"/>
        <w:bottom w:val="none" w:sz="0" w:space="0" w:color="auto"/>
        <w:right w:val="none" w:sz="0" w:space="0" w:color="auto"/>
      </w:divBdr>
    </w:div>
    <w:div w:id="1754619328">
      <w:bodyDiv w:val="1"/>
      <w:marLeft w:val="0"/>
      <w:marRight w:val="0"/>
      <w:marTop w:val="0"/>
      <w:marBottom w:val="0"/>
      <w:divBdr>
        <w:top w:val="none" w:sz="0" w:space="0" w:color="auto"/>
        <w:left w:val="none" w:sz="0" w:space="0" w:color="auto"/>
        <w:bottom w:val="none" w:sz="0" w:space="0" w:color="auto"/>
        <w:right w:val="none" w:sz="0" w:space="0" w:color="auto"/>
      </w:divBdr>
    </w:div>
    <w:div w:id="1755013505">
      <w:bodyDiv w:val="1"/>
      <w:marLeft w:val="0"/>
      <w:marRight w:val="0"/>
      <w:marTop w:val="0"/>
      <w:marBottom w:val="0"/>
      <w:divBdr>
        <w:top w:val="none" w:sz="0" w:space="0" w:color="auto"/>
        <w:left w:val="none" w:sz="0" w:space="0" w:color="auto"/>
        <w:bottom w:val="none" w:sz="0" w:space="0" w:color="auto"/>
        <w:right w:val="none" w:sz="0" w:space="0" w:color="auto"/>
      </w:divBdr>
    </w:div>
    <w:div w:id="1755274966">
      <w:bodyDiv w:val="1"/>
      <w:marLeft w:val="0"/>
      <w:marRight w:val="0"/>
      <w:marTop w:val="0"/>
      <w:marBottom w:val="0"/>
      <w:divBdr>
        <w:top w:val="none" w:sz="0" w:space="0" w:color="auto"/>
        <w:left w:val="none" w:sz="0" w:space="0" w:color="auto"/>
        <w:bottom w:val="none" w:sz="0" w:space="0" w:color="auto"/>
        <w:right w:val="none" w:sz="0" w:space="0" w:color="auto"/>
      </w:divBdr>
    </w:div>
    <w:div w:id="1756630221">
      <w:bodyDiv w:val="1"/>
      <w:marLeft w:val="0"/>
      <w:marRight w:val="0"/>
      <w:marTop w:val="0"/>
      <w:marBottom w:val="0"/>
      <w:divBdr>
        <w:top w:val="none" w:sz="0" w:space="0" w:color="auto"/>
        <w:left w:val="none" w:sz="0" w:space="0" w:color="auto"/>
        <w:bottom w:val="none" w:sz="0" w:space="0" w:color="auto"/>
        <w:right w:val="none" w:sz="0" w:space="0" w:color="auto"/>
      </w:divBdr>
    </w:div>
    <w:div w:id="1758286040">
      <w:bodyDiv w:val="1"/>
      <w:marLeft w:val="0"/>
      <w:marRight w:val="0"/>
      <w:marTop w:val="0"/>
      <w:marBottom w:val="0"/>
      <w:divBdr>
        <w:top w:val="none" w:sz="0" w:space="0" w:color="auto"/>
        <w:left w:val="none" w:sz="0" w:space="0" w:color="auto"/>
        <w:bottom w:val="none" w:sz="0" w:space="0" w:color="auto"/>
        <w:right w:val="none" w:sz="0" w:space="0" w:color="auto"/>
      </w:divBdr>
    </w:div>
    <w:div w:id="1759055494">
      <w:bodyDiv w:val="1"/>
      <w:marLeft w:val="0"/>
      <w:marRight w:val="0"/>
      <w:marTop w:val="0"/>
      <w:marBottom w:val="0"/>
      <w:divBdr>
        <w:top w:val="none" w:sz="0" w:space="0" w:color="auto"/>
        <w:left w:val="none" w:sz="0" w:space="0" w:color="auto"/>
        <w:bottom w:val="none" w:sz="0" w:space="0" w:color="auto"/>
        <w:right w:val="none" w:sz="0" w:space="0" w:color="auto"/>
      </w:divBdr>
      <w:divsChild>
        <w:div w:id="111632346">
          <w:marLeft w:val="691"/>
          <w:marRight w:val="0"/>
          <w:marTop w:val="115"/>
          <w:marBottom w:val="0"/>
          <w:divBdr>
            <w:top w:val="none" w:sz="0" w:space="0" w:color="auto"/>
            <w:left w:val="none" w:sz="0" w:space="0" w:color="auto"/>
            <w:bottom w:val="none" w:sz="0" w:space="0" w:color="auto"/>
            <w:right w:val="none" w:sz="0" w:space="0" w:color="auto"/>
          </w:divBdr>
        </w:div>
        <w:div w:id="753161741">
          <w:marLeft w:val="432"/>
          <w:marRight w:val="0"/>
          <w:marTop w:val="115"/>
          <w:marBottom w:val="0"/>
          <w:divBdr>
            <w:top w:val="none" w:sz="0" w:space="0" w:color="auto"/>
            <w:left w:val="none" w:sz="0" w:space="0" w:color="auto"/>
            <w:bottom w:val="none" w:sz="0" w:space="0" w:color="auto"/>
            <w:right w:val="none" w:sz="0" w:space="0" w:color="auto"/>
          </w:divBdr>
        </w:div>
        <w:div w:id="905338630">
          <w:marLeft w:val="432"/>
          <w:marRight w:val="0"/>
          <w:marTop w:val="115"/>
          <w:marBottom w:val="0"/>
          <w:divBdr>
            <w:top w:val="none" w:sz="0" w:space="0" w:color="auto"/>
            <w:left w:val="none" w:sz="0" w:space="0" w:color="auto"/>
            <w:bottom w:val="none" w:sz="0" w:space="0" w:color="auto"/>
            <w:right w:val="none" w:sz="0" w:space="0" w:color="auto"/>
          </w:divBdr>
        </w:div>
        <w:div w:id="913857598">
          <w:marLeft w:val="1123"/>
          <w:marRight w:val="0"/>
          <w:marTop w:val="96"/>
          <w:marBottom w:val="0"/>
          <w:divBdr>
            <w:top w:val="none" w:sz="0" w:space="0" w:color="auto"/>
            <w:left w:val="none" w:sz="0" w:space="0" w:color="auto"/>
            <w:bottom w:val="none" w:sz="0" w:space="0" w:color="auto"/>
            <w:right w:val="none" w:sz="0" w:space="0" w:color="auto"/>
          </w:divBdr>
        </w:div>
        <w:div w:id="1183131867">
          <w:marLeft w:val="864"/>
          <w:marRight w:val="0"/>
          <w:marTop w:val="96"/>
          <w:marBottom w:val="0"/>
          <w:divBdr>
            <w:top w:val="none" w:sz="0" w:space="0" w:color="auto"/>
            <w:left w:val="none" w:sz="0" w:space="0" w:color="auto"/>
            <w:bottom w:val="none" w:sz="0" w:space="0" w:color="auto"/>
            <w:right w:val="none" w:sz="0" w:space="0" w:color="auto"/>
          </w:divBdr>
        </w:div>
        <w:div w:id="1612086107">
          <w:marLeft w:val="432"/>
          <w:marRight w:val="0"/>
          <w:marTop w:val="115"/>
          <w:marBottom w:val="0"/>
          <w:divBdr>
            <w:top w:val="none" w:sz="0" w:space="0" w:color="auto"/>
            <w:left w:val="none" w:sz="0" w:space="0" w:color="auto"/>
            <w:bottom w:val="none" w:sz="0" w:space="0" w:color="auto"/>
            <w:right w:val="none" w:sz="0" w:space="0" w:color="auto"/>
          </w:divBdr>
        </w:div>
        <w:div w:id="1778791197">
          <w:marLeft w:val="864"/>
          <w:marRight w:val="0"/>
          <w:marTop w:val="96"/>
          <w:marBottom w:val="0"/>
          <w:divBdr>
            <w:top w:val="none" w:sz="0" w:space="0" w:color="auto"/>
            <w:left w:val="none" w:sz="0" w:space="0" w:color="auto"/>
            <w:bottom w:val="none" w:sz="0" w:space="0" w:color="auto"/>
            <w:right w:val="none" w:sz="0" w:space="0" w:color="auto"/>
          </w:divBdr>
        </w:div>
      </w:divsChild>
    </w:div>
    <w:div w:id="1774322940">
      <w:bodyDiv w:val="1"/>
      <w:marLeft w:val="0"/>
      <w:marRight w:val="0"/>
      <w:marTop w:val="0"/>
      <w:marBottom w:val="0"/>
      <w:divBdr>
        <w:top w:val="none" w:sz="0" w:space="0" w:color="auto"/>
        <w:left w:val="none" w:sz="0" w:space="0" w:color="auto"/>
        <w:bottom w:val="none" w:sz="0" w:space="0" w:color="auto"/>
        <w:right w:val="none" w:sz="0" w:space="0" w:color="auto"/>
      </w:divBdr>
    </w:div>
    <w:div w:id="1775399290">
      <w:bodyDiv w:val="1"/>
      <w:marLeft w:val="0"/>
      <w:marRight w:val="0"/>
      <w:marTop w:val="0"/>
      <w:marBottom w:val="0"/>
      <w:divBdr>
        <w:top w:val="none" w:sz="0" w:space="0" w:color="auto"/>
        <w:left w:val="none" w:sz="0" w:space="0" w:color="auto"/>
        <w:bottom w:val="none" w:sz="0" w:space="0" w:color="auto"/>
        <w:right w:val="none" w:sz="0" w:space="0" w:color="auto"/>
      </w:divBdr>
    </w:div>
    <w:div w:id="1780488341">
      <w:bodyDiv w:val="1"/>
      <w:marLeft w:val="0"/>
      <w:marRight w:val="0"/>
      <w:marTop w:val="0"/>
      <w:marBottom w:val="0"/>
      <w:divBdr>
        <w:top w:val="none" w:sz="0" w:space="0" w:color="auto"/>
        <w:left w:val="none" w:sz="0" w:space="0" w:color="auto"/>
        <w:bottom w:val="none" w:sz="0" w:space="0" w:color="auto"/>
        <w:right w:val="none" w:sz="0" w:space="0" w:color="auto"/>
      </w:divBdr>
    </w:div>
    <w:div w:id="1784038710">
      <w:bodyDiv w:val="1"/>
      <w:marLeft w:val="0"/>
      <w:marRight w:val="0"/>
      <w:marTop w:val="0"/>
      <w:marBottom w:val="0"/>
      <w:divBdr>
        <w:top w:val="none" w:sz="0" w:space="0" w:color="auto"/>
        <w:left w:val="none" w:sz="0" w:space="0" w:color="auto"/>
        <w:bottom w:val="none" w:sz="0" w:space="0" w:color="auto"/>
        <w:right w:val="none" w:sz="0" w:space="0" w:color="auto"/>
      </w:divBdr>
    </w:div>
    <w:div w:id="1784419512">
      <w:bodyDiv w:val="1"/>
      <w:marLeft w:val="0"/>
      <w:marRight w:val="0"/>
      <w:marTop w:val="0"/>
      <w:marBottom w:val="0"/>
      <w:divBdr>
        <w:top w:val="none" w:sz="0" w:space="0" w:color="auto"/>
        <w:left w:val="none" w:sz="0" w:space="0" w:color="auto"/>
        <w:bottom w:val="none" w:sz="0" w:space="0" w:color="auto"/>
        <w:right w:val="none" w:sz="0" w:space="0" w:color="auto"/>
      </w:divBdr>
    </w:div>
    <w:div w:id="1786584181">
      <w:bodyDiv w:val="1"/>
      <w:marLeft w:val="0"/>
      <w:marRight w:val="0"/>
      <w:marTop w:val="0"/>
      <w:marBottom w:val="0"/>
      <w:divBdr>
        <w:top w:val="none" w:sz="0" w:space="0" w:color="auto"/>
        <w:left w:val="none" w:sz="0" w:space="0" w:color="auto"/>
        <w:bottom w:val="none" w:sz="0" w:space="0" w:color="auto"/>
        <w:right w:val="none" w:sz="0" w:space="0" w:color="auto"/>
      </w:divBdr>
    </w:div>
    <w:div w:id="1791436620">
      <w:bodyDiv w:val="1"/>
      <w:marLeft w:val="0"/>
      <w:marRight w:val="0"/>
      <w:marTop w:val="0"/>
      <w:marBottom w:val="0"/>
      <w:divBdr>
        <w:top w:val="none" w:sz="0" w:space="0" w:color="auto"/>
        <w:left w:val="none" w:sz="0" w:space="0" w:color="auto"/>
        <w:bottom w:val="none" w:sz="0" w:space="0" w:color="auto"/>
        <w:right w:val="none" w:sz="0" w:space="0" w:color="auto"/>
      </w:divBdr>
    </w:div>
    <w:div w:id="1798447877">
      <w:bodyDiv w:val="1"/>
      <w:marLeft w:val="0"/>
      <w:marRight w:val="0"/>
      <w:marTop w:val="0"/>
      <w:marBottom w:val="0"/>
      <w:divBdr>
        <w:top w:val="none" w:sz="0" w:space="0" w:color="auto"/>
        <w:left w:val="none" w:sz="0" w:space="0" w:color="auto"/>
        <w:bottom w:val="none" w:sz="0" w:space="0" w:color="auto"/>
        <w:right w:val="none" w:sz="0" w:space="0" w:color="auto"/>
      </w:divBdr>
    </w:div>
    <w:div w:id="1809318322">
      <w:bodyDiv w:val="1"/>
      <w:marLeft w:val="0"/>
      <w:marRight w:val="0"/>
      <w:marTop w:val="0"/>
      <w:marBottom w:val="0"/>
      <w:divBdr>
        <w:top w:val="none" w:sz="0" w:space="0" w:color="auto"/>
        <w:left w:val="none" w:sz="0" w:space="0" w:color="auto"/>
        <w:bottom w:val="none" w:sz="0" w:space="0" w:color="auto"/>
        <w:right w:val="none" w:sz="0" w:space="0" w:color="auto"/>
      </w:divBdr>
    </w:div>
    <w:div w:id="1820422604">
      <w:bodyDiv w:val="1"/>
      <w:marLeft w:val="0"/>
      <w:marRight w:val="0"/>
      <w:marTop w:val="0"/>
      <w:marBottom w:val="0"/>
      <w:divBdr>
        <w:top w:val="none" w:sz="0" w:space="0" w:color="auto"/>
        <w:left w:val="none" w:sz="0" w:space="0" w:color="auto"/>
        <w:bottom w:val="none" w:sz="0" w:space="0" w:color="auto"/>
        <w:right w:val="none" w:sz="0" w:space="0" w:color="auto"/>
      </w:divBdr>
    </w:div>
    <w:div w:id="1835729558">
      <w:bodyDiv w:val="1"/>
      <w:marLeft w:val="0"/>
      <w:marRight w:val="0"/>
      <w:marTop w:val="0"/>
      <w:marBottom w:val="0"/>
      <w:divBdr>
        <w:top w:val="none" w:sz="0" w:space="0" w:color="auto"/>
        <w:left w:val="none" w:sz="0" w:space="0" w:color="auto"/>
        <w:bottom w:val="none" w:sz="0" w:space="0" w:color="auto"/>
        <w:right w:val="none" w:sz="0" w:space="0" w:color="auto"/>
      </w:divBdr>
    </w:div>
    <w:div w:id="1844784209">
      <w:bodyDiv w:val="1"/>
      <w:marLeft w:val="0"/>
      <w:marRight w:val="0"/>
      <w:marTop w:val="0"/>
      <w:marBottom w:val="0"/>
      <w:divBdr>
        <w:top w:val="none" w:sz="0" w:space="0" w:color="auto"/>
        <w:left w:val="none" w:sz="0" w:space="0" w:color="auto"/>
        <w:bottom w:val="none" w:sz="0" w:space="0" w:color="auto"/>
        <w:right w:val="none" w:sz="0" w:space="0" w:color="auto"/>
      </w:divBdr>
    </w:div>
    <w:div w:id="1853836712">
      <w:bodyDiv w:val="1"/>
      <w:marLeft w:val="0"/>
      <w:marRight w:val="0"/>
      <w:marTop w:val="0"/>
      <w:marBottom w:val="0"/>
      <w:divBdr>
        <w:top w:val="none" w:sz="0" w:space="0" w:color="auto"/>
        <w:left w:val="none" w:sz="0" w:space="0" w:color="auto"/>
        <w:bottom w:val="none" w:sz="0" w:space="0" w:color="auto"/>
        <w:right w:val="none" w:sz="0" w:space="0" w:color="auto"/>
      </w:divBdr>
    </w:div>
    <w:div w:id="1859805112">
      <w:bodyDiv w:val="1"/>
      <w:marLeft w:val="0"/>
      <w:marRight w:val="0"/>
      <w:marTop w:val="0"/>
      <w:marBottom w:val="0"/>
      <w:divBdr>
        <w:top w:val="none" w:sz="0" w:space="0" w:color="auto"/>
        <w:left w:val="none" w:sz="0" w:space="0" w:color="auto"/>
        <w:bottom w:val="none" w:sz="0" w:space="0" w:color="auto"/>
        <w:right w:val="none" w:sz="0" w:space="0" w:color="auto"/>
      </w:divBdr>
    </w:div>
    <w:div w:id="1865089620">
      <w:bodyDiv w:val="1"/>
      <w:marLeft w:val="0"/>
      <w:marRight w:val="0"/>
      <w:marTop w:val="0"/>
      <w:marBottom w:val="0"/>
      <w:divBdr>
        <w:top w:val="none" w:sz="0" w:space="0" w:color="auto"/>
        <w:left w:val="none" w:sz="0" w:space="0" w:color="auto"/>
        <w:bottom w:val="none" w:sz="0" w:space="0" w:color="auto"/>
        <w:right w:val="none" w:sz="0" w:space="0" w:color="auto"/>
      </w:divBdr>
    </w:div>
    <w:div w:id="1876379952">
      <w:bodyDiv w:val="1"/>
      <w:marLeft w:val="0"/>
      <w:marRight w:val="0"/>
      <w:marTop w:val="0"/>
      <w:marBottom w:val="0"/>
      <w:divBdr>
        <w:top w:val="none" w:sz="0" w:space="0" w:color="auto"/>
        <w:left w:val="none" w:sz="0" w:space="0" w:color="auto"/>
        <w:bottom w:val="none" w:sz="0" w:space="0" w:color="auto"/>
        <w:right w:val="none" w:sz="0" w:space="0" w:color="auto"/>
      </w:divBdr>
    </w:div>
    <w:div w:id="1881092164">
      <w:bodyDiv w:val="1"/>
      <w:marLeft w:val="0"/>
      <w:marRight w:val="0"/>
      <w:marTop w:val="0"/>
      <w:marBottom w:val="0"/>
      <w:divBdr>
        <w:top w:val="none" w:sz="0" w:space="0" w:color="auto"/>
        <w:left w:val="none" w:sz="0" w:space="0" w:color="auto"/>
        <w:bottom w:val="none" w:sz="0" w:space="0" w:color="auto"/>
        <w:right w:val="none" w:sz="0" w:space="0" w:color="auto"/>
      </w:divBdr>
    </w:div>
    <w:div w:id="1886482937">
      <w:bodyDiv w:val="1"/>
      <w:marLeft w:val="0"/>
      <w:marRight w:val="0"/>
      <w:marTop w:val="0"/>
      <w:marBottom w:val="0"/>
      <w:divBdr>
        <w:top w:val="none" w:sz="0" w:space="0" w:color="auto"/>
        <w:left w:val="none" w:sz="0" w:space="0" w:color="auto"/>
        <w:bottom w:val="none" w:sz="0" w:space="0" w:color="auto"/>
        <w:right w:val="none" w:sz="0" w:space="0" w:color="auto"/>
      </w:divBdr>
    </w:div>
    <w:div w:id="1887065149">
      <w:bodyDiv w:val="1"/>
      <w:marLeft w:val="0"/>
      <w:marRight w:val="0"/>
      <w:marTop w:val="0"/>
      <w:marBottom w:val="0"/>
      <w:divBdr>
        <w:top w:val="none" w:sz="0" w:space="0" w:color="auto"/>
        <w:left w:val="none" w:sz="0" w:space="0" w:color="auto"/>
        <w:bottom w:val="none" w:sz="0" w:space="0" w:color="auto"/>
        <w:right w:val="none" w:sz="0" w:space="0" w:color="auto"/>
      </w:divBdr>
    </w:div>
    <w:div w:id="1887594789">
      <w:bodyDiv w:val="1"/>
      <w:marLeft w:val="0"/>
      <w:marRight w:val="0"/>
      <w:marTop w:val="0"/>
      <w:marBottom w:val="0"/>
      <w:divBdr>
        <w:top w:val="none" w:sz="0" w:space="0" w:color="auto"/>
        <w:left w:val="none" w:sz="0" w:space="0" w:color="auto"/>
        <w:bottom w:val="none" w:sz="0" w:space="0" w:color="auto"/>
        <w:right w:val="none" w:sz="0" w:space="0" w:color="auto"/>
      </w:divBdr>
    </w:div>
    <w:div w:id="1896430674">
      <w:bodyDiv w:val="1"/>
      <w:marLeft w:val="0"/>
      <w:marRight w:val="0"/>
      <w:marTop w:val="0"/>
      <w:marBottom w:val="0"/>
      <w:divBdr>
        <w:top w:val="none" w:sz="0" w:space="0" w:color="auto"/>
        <w:left w:val="none" w:sz="0" w:space="0" w:color="auto"/>
        <w:bottom w:val="none" w:sz="0" w:space="0" w:color="auto"/>
        <w:right w:val="none" w:sz="0" w:space="0" w:color="auto"/>
      </w:divBdr>
    </w:div>
    <w:div w:id="1907495870">
      <w:bodyDiv w:val="1"/>
      <w:marLeft w:val="0"/>
      <w:marRight w:val="0"/>
      <w:marTop w:val="0"/>
      <w:marBottom w:val="0"/>
      <w:divBdr>
        <w:top w:val="none" w:sz="0" w:space="0" w:color="auto"/>
        <w:left w:val="none" w:sz="0" w:space="0" w:color="auto"/>
        <w:bottom w:val="none" w:sz="0" w:space="0" w:color="auto"/>
        <w:right w:val="none" w:sz="0" w:space="0" w:color="auto"/>
      </w:divBdr>
    </w:div>
    <w:div w:id="1907954984">
      <w:bodyDiv w:val="1"/>
      <w:marLeft w:val="0"/>
      <w:marRight w:val="0"/>
      <w:marTop w:val="0"/>
      <w:marBottom w:val="0"/>
      <w:divBdr>
        <w:top w:val="none" w:sz="0" w:space="0" w:color="auto"/>
        <w:left w:val="none" w:sz="0" w:space="0" w:color="auto"/>
        <w:bottom w:val="none" w:sz="0" w:space="0" w:color="auto"/>
        <w:right w:val="none" w:sz="0" w:space="0" w:color="auto"/>
      </w:divBdr>
    </w:div>
    <w:div w:id="1914659350">
      <w:bodyDiv w:val="1"/>
      <w:marLeft w:val="0"/>
      <w:marRight w:val="0"/>
      <w:marTop w:val="0"/>
      <w:marBottom w:val="0"/>
      <w:divBdr>
        <w:top w:val="none" w:sz="0" w:space="0" w:color="auto"/>
        <w:left w:val="none" w:sz="0" w:space="0" w:color="auto"/>
        <w:bottom w:val="none" w:sz="0" w:space="0" w:color="auto"/>
        <w:right w:val="none" w:sz="0" w:space="0" w:color="auto"/>
      </w:divBdr>
    </w:div>
    <w:div w:id="1918898517">
      <w:bodyDiv w:val="1"/>
      <w:marLeft w:val="0"/>
      <w:marRight w:val="0"/>
      <w:marTop w:val="0"/>
      <w:marBottom w:val="0"/>
      <w:divBdr>
        <w:top w:val="none" w:sz="0" w:space="0" w:color="auto"/>
        <w:left w:val="none" w:sz="0" w:space="0" w:color="auto"/>
        <w:bottom w:val="none" w:sz="0" w:space="0" w:color="auto"/>
        <w:right w:val="none" w:sz="0" w:space="0" w:color="auto"/>
      </w:divBdr>
    </w:div>
    <w:div w:id="1934240712">
      <w:bodyDiv w:val="1"/>
      <w:marLeft w:val="0"/>
      <w:marRight w:val="0"/>
      <w:marTop w:val="0"/>
      <w:marBottom w:val="0"/>
      <w:divBdr>
        <w:top w:val="none" w:sz="0" w:space="0" w:color="auto"/>
        <w:left w:val="none" w:sz="0" w:space="0" w:color="auto"/>
        <w:bottom w:val="none" w:sz="0" w:space="0" w:color="auto"/>
        <w:right w:val="none" w:sz="0" w:space="0" w:color="auto"/>
      </w:divBdr>
    </w:div>
    <w:div w:id="1939604489">
      <w:bodyDiv w:val="1"/>
      <w:marLeft w:val="0"/>
      <w:marRight w:val="0"/>
      <w:marTop w:val="0"/>
      <w:marBottom w:val="0"/>
      <w:divBdr>
        <w:top w:val="none" w:sz="0" w:space="0" w:color="auto"/>
        <w:left w:val="none" w:sz="0" w:space="0" w:color="auto"/>
        <w:bottom w:val="none" w:sz="0" w:space="0" w:color="auto"/>
        <w:right w:val="none" w:sz="0" w:space="0" w:color="auto"/>
      </w:divBdr>
    </w:div>
    <w:div w:id="1945065049">
      <w:bodyDiv w:val="1"/>
      <w:marLeft w:val="0"/>
      <w:marRight w:val="0"/>
      <w:marTop w:val="0"/>
      <w:marBottom w:val="0"/>
      <w:divBdr>
        <w:top w:val="none" w:sz="0" w:space="0" w:color="auto"/>
        <w:left w:val="none" w:sz="0" w:space="0" w:color="auto"/>
        <w:bottom w:val="none" w:sz="0" w:space="0" w:color="auto"/>
        <w:right w:val="none" w:sz="0" w:space="0" w:color="auto"/>
      </w:divBdr>
    </w:div>
    <w:div w:id="1948004817">
      <w:bodyDiv w:val="1"/>
      <w:marLeft w:val="0"/>
      <w:marRight w:val="0"/>
      <w:marTop w:val="0"/>
      <w:marBottom w:val="0"/>
      <w:divBdr>
        <w:top w:val="none" w:sz="0" w:space="0" w:color="auto"/>
        <w:left w:val="none" w:sz="0" w:space="0" w:color="auto"/>
        <w:bottom w:val="none" w:sz="0" w:space="0" w:color="auto"/>
        <w:right w:val="none" w:sz="0" w:space="0" w:color="auto"/>
      </w:divBdr>
    </w:div>
    <w:div w:id="1950697272">
      <w:bodyDiv w:val="1"/>
      <w:marLeft w:val="0"/>
      <w:marRight w:val="0"/>
      <w:marTop w:val="0"/>
      <w:marBottom w:val="0"/>
      <w:divBdr>
        <w:top w:val="none" w:sz="0" w:space="0" w:color="auto"/>
        <w:left w:val="none" w:sz="0" w:space="0" w:color="auto"/>
        <w:bottom w:val="none" w:sz="0" w:space="0" w:color="auto"/>
        <w:right w:val="none" w:sz="0" w:space="0" w:color="auto"/>
      </w:divBdr>
    </w:div>
    <w:div w:id="1954315912">
      <w:bodyDiv w:val="1"/>
      <w:marLeft w:val="0"/>
      <w:marRight w:val="0"/>
      <w:marTop w:val="0"/>
      <w:marBottom w:val="0"/>
      <w:divBdr>
        <w:top w:val="none" w:sz="0" w:space="0" w:color="auto"/>
        <w:left w:val="none" w:sz="0" w:space="0" w:color="auto"/>
        <w:bottom w:val="none" w:sz="0" w:space="0" w:color="auto"/>
        <w:right w:val="none" w:sz="0" w:space="0" w:color="auto"/>
      </w:divBdr>
    </w:div>
    <w:div w:id="1957367777">
      <w:bodyDiv w:val="1"/>
      <w:marLeft w:val="0"/>
      <w:marRight w:val="0"/>
      <w:marTop w:val="0"/>
      <w:marBottom w:val="0"/>
      <w:divBdr>
        <w:top w:val="none" w:sz="0" w:space="0" w:color="auto"/>
        <w:left w:val="none" w:sz="0" w:space="0" w:color="auto"/>
        <w:bottom w:val="none" w:sz="0" w:space="0" w:color="auto"/>
        <w:right w:val="none" w:sz="0" w:space="0" w:color="auto"/>
      </w:divBdr>
    </w:div>
    <w:div w:id="1969386406">
      <w:bodyDiv w:val="1"/>
      <w:marLeft w:val="0"/>
      <w:marRight w:val="0"/>
      <w:marTop w:val="0"/>
      <w:marBottom w:val="0"/>
      <w:divBdr>
        <w:top w:val="none" w:sz="0" w:space="0" w:color="auto"/>
        <w:left w:val="none" w:sz="0" w:space="0" w:color="auto"/>
        <w:bottom w:val="none" w:sz="0" w:space="0" w:color="auto"/>
        <w:right w:val="none" w:sz="0" w:space="0" w:color="auto"/>
      </w:divBdr>
    </w:div>
    <w:div w:id="1997611479">
      <w:bodyDiv w:val="1"/>
      <w:marLeft w:val="0"/>
      <w:marRight w:val="0"/>
      <w:marTop w:val="0"/>
      <w:marBottom w:val="0"/>
      <w:divBdr>
        <w:top w:val="none" w:sz="0" w:space="0" w:color="auto"/>
        <w:left w:val="none" w:sz="0" w:space="0" w:color="auto"/>
        <w:bottom w:val="none" w:sz="0" w:space="0" w:color="auto"/>
        <w:right w:val="none" w:sz="0" w:space="0" w:color="auto"/>
      </w:divBdr>
    </w:div>
    <w:div w:id="2001229913">
      <w:bodyDiv w:val="1"/>
      <w:marLeft w:val="0"/>
      <w:marRight w:val="0"/>
      <w:marTop w:val="0"/>
      <w:marBottom w:val="0"/>
      <w:divBdr>
        <w:top w:val="none" w:sz="0" w:space="0" w:color="auto"/>
        <w:left w:val="none" w:sz="0" w:space="0" w:color="auto"/>
        <w:bottom w:val="none" w:sz="0" w:space="0" w:color="auto"/>
        <w:right w:val="none" w:sz="0" w:space="0" w:color="auto"/>
      </w:divBdr>
    </w:div>
    <w:div w:id="2010475761">
      <w:bodyDiv w:val="1"/>
      <w:marLeft w:val="0"/>
      <w:marRight w:val="0"/>
      <w:marTop w:val="0"/>
      <w:marBottom w:val="0"/>
      <w:divBdr>
        <w:top w:val="none" w:sz="0" w:space="0" w:color="auto"/>
        <w:left w:val="none" w:sz="0" w:space="0" w:color="auto"/>
        <w:bottom w:val="none" w:sz="0" w:space="0" w:color="auto"/>
        <w:right w:val="none" w:sz="0" w:space="0" w:color="auto"/>
      </w:divBdr>
    </w:div>
    <w:div w:id="2012753381">
      <w:bodyDiv w:val="1"/>
      <w:marLeft w:val="0"/>
      <w:marRight w:val="0"/>
      <w:marTop w:val="0"/>
      <w:marBottom w:val="0"/>
      <w:divBdr>
        <w:top w:val="none" w:sz="0" w:space="0" w:color="auto"/>
        <w:left w:val="none" w:sz="0" w:space="0" w:color="auto"/>
        <w:bottom w:val="none" w:sz="0" w:space="0" w:color="auto"/>
        <w:right w:val="none" w:sz="0" w:space="0" w:color="auto"/>
      </w:divBdr>
    </w:div>
    <w:div w:id="2015447544">
      <w:bodyDiv w:val="1"/>
      <w:marLeft w:val="0"/>
      <w:marRight w:val="0"/>
      <w:marTop w:val="0"/>
      <w:marBottom w:val="0"/>
      <w:divBdr>
        <w:top w:val="none" w:sz="0" w:space="0" w:color="auto"/>
        <w:left w:val="none" w:sz="0" w:space="0" w:color="auto"/>
        <w:bottom w:val="none" w:sz="0" w:space="0" w:color="auto"/>
        <w:right w:val="none" w:sz="0" w:space="0" w:color="auto"/>
      </w:divBdr>
    </w:div>
    <w:div w:id="2023162580">
      <w:bodyDiv w:val="1"/>
      <w:marLeft w:val="0"/>
      <w:marRight w:val="0"/>
      <w:marTop w:val="0"/>
      <w:marBottom w:val="0"/>
      <w:divBdr>
        <w:top w:val="none" w:sz="0" w:space="0" w:color="auto"/>
        <w:left w:val="none" w:sz="0" w:space="0" w:color="auto"/>
        <w:bottom w:val="none" w:sz="0" w:space="0" w:color="auto"/>
        <w:right w:val="none" w:sz="0" w:space="0" w:color="auto"/>
      </w:divBdr>
    </w:div>
    <w:div w:id="2026858875">
      <w:bodyDiv w:val="1"/>
      <w:marLeft w:val="0"/>
      <w:marRight w:val="0"/>
      <w:marTop w:val="0"/>
      <w:marBottom w:val="0"/>
      <w:divBdr>
        <w:top w:val="none" w:sz="0" w:space="0" w:color="auto"/>
        <w:left w:val="none" w:sz="0" w:space="0" w:color="auto"/>
        <w:bottom w:val="none" w:sz="0" w:space="0" w:color="auto"/>
        <w:right w:val="none" w:sz="0" w:space="0" w:color="auto"/>
      </w:divBdr>
    </w:div>
    <w:div w:id="2027556637">
      <w:bodyDiv w:val="1"/>
      <w:marLeft w:val="0"/>
      <w:marRight w:val="0"/>
      <w:marTop w:val="0"/>
      <w:marBottom w:val="0"/>
      <w:divBdr>
        <w:top w:val="none" w:sz="0" w:space="0" w:color="auto"/>
        <w:left w:val="none" w:sz="0" w:space="0" w:color="auto"/>
        <w:bottom w:val="none" w:sz="0" w:space="0" w:color="auto"/>
        <w:right w:val="none" w:sz="0" w:space="0" w:color="auto"/>
      </w:divBdr>
    </w:div>
    <w:div w:id="2028359385">
      <w:bodyDiv w:val="1"/>
      <w:marLeft w:val="0"/>
      <w:marRight w:val="0"/>
      <w:marTop w:val="0"/>
      <w:marBottom w:val="0"/>
      <w:divBdr>
        <w:top w:val="none" w:sz="0" w:space="0" w:color="auto"/>
        <w:left w:val="none" w:sz="0" w:space="0" w:color="auto"/>
        <w:bottom w:val="none" w:sz="0" w:space="0" w:color="auto"/>
        <w:right w:val="none" w:sz="0" w:space="0" w:color="auto"/>
      </w:divBdr>
    </w:div>
    <w:div w:id="2037072612">
      <w:bodyDiv w:val="1"/>
      <w:marLeft w:val="0"/>
      <w:marRight w:val="0"/>
      <w:marTop w:val="0"/>
      <w:marBottom w:val="0"/>
      <w:divBdr>
        <w:top w:val="none" w:sz="0" w:space="0" w:color="auto"/>
        <w:left w:val="none" w:sz="0" w:space="0" w:color="auto"/>
        <w:bottom w:val="none" w:sz="0" w:space="0" w:color="auto"/>
        <w:right w:val="none" w:sz="0" w:space="0" w:color="auto"/>
      </w:divBdr>
    </w:div>
    <w:div w:id="2039817066">
      <w:bodyDiv w:val="1"/>
      <w:marLeft w:val="0"/>
      <w:marRight w:val="0"/>
      <w:marTop w:val="0"/>
      <w:marBottom w:val="0"/>
      <w:divBdr>
        <w:top w:val="none" w:sz="0" w:space="0" w:color="auto"/>
        <w:left w:val="none" w:sz="0" w:space="0" w:color="auto"/>
        <w:bottom w:val="none" w:sz="0" w:space="0" w:color="auto"/>
        <w:right w:val="none" w:sz="0" w:space="0" w:color="auto"/>
      </w:divBdr>
    </w:div>
    <w:div w:id="2041054165">
      <w:bodyDiv w:val="1"/>
      <w:marLeft w:val="0"/>
      <w:marRight w:val="0"/>
      <w:marTop w:val="0"/>
      <w:marBottom w:val="0"/>
      <w:divBdr>
        <w:top w:val="none" w:sz="0" w:space="0" w:color="auto"/>
        <w:left w:val="none" w:sz="0" w:space="0" w:color="auto"/>
        <w:bottom w:val="none" w:sz="0" w:space="0" w:color="auto"/>
        <w:right w:val="none" w:sz="0" w:space="0" w:color="auto"/>
      </w:divBdr>
    </w:div>
    <w:div w:id="2044092148">
      <w:bodyDiv w:val="1"/>
      <w:marLeft w:val="0"/>
      <w:marRight w:val="0"/>
      <w:marTop w:val="0"/>
      <w:marBottom w:val="0"/>
      <w:divBdr>
        <w:top w:val="none" w:sz="0" w:space="0" w:color="auto"/>
        <w:left w:val="none" w:sz="0" w:space="0" w:color="auto"/>
        <w:bottom w:val="none" w:sz="0" w:space="0" w:color="auto"/>
        <w:right w:val="none" w:sz="0" w:space="0" w:color="auto"/>
      </w:divBdr>
    </w:div>
    <w:div w:id="2062435515">
      <w:bodyDiv w:val="1"/>
      <w:marLeft w:val="0"/>
      <w:marRight w:val="0"/>
      <w:marTop w:val="0"/>
      <w:marBottom w:val="0"/>
      <w:divBdr>
        <w:top w:val="none" w:sz="0" w:space="0" w:color="auto"/>
        <w:left w:val="none" w:sz="0" w:space="0" w:color="auto"/>
        <w:bottom w:val="none" w:sz="0" w:space="0" w:color="auto"/>
        <w:right w:val="none" w:sz="0" w:space="0" w:color="auto"/>
      </w:divBdr>
    </w:div>
    <w:div w:id="2068801444">
      <w:bodyDiv w:val="1"/>
      <w:marLeft w:val="0"/>
      <w:marRight w:val="0"/>
      <w:marTop w:val="0"/>
      <w:marBottom w:val="0"/>
      <w:divBdr>
        <w:top w:val="none" w:sz="0" w:space="0" w:color="auto"/>
        <w:left w:val="none" w:sz="0" w:space="0" w:color="auto"/>
        <w:bottom w:val="none" w:sz="0" w:space="0" w:color="auto"/>
        <w:right w:val="none" w:sz="0" w:space="0" w:color="auto"/>
      </w:divBdr>
    </w:div>
    <w:div w:id="2074771197">
      <w:bodyDiv w:val="1"/>
      <w:marLeft w:val="0"/>
      <w:marRight w:val="0"/>
      <w:marTop w:val="0"/>
      <w:marBottom w:val="0"/>
      <w:divBdr>
        <w:top w:val="none" w:sz="0" w:space="0" w:color="auto"/>
        <w:left w:val="none" w:sz="0" w:space="0" w:color="auto"/>
        <w:bottom w:val="none" w:sz="0" w:space="0" w:color="auto"/>
        <w:right w:val="none" w:sz="0" w:space="0" w:color="auto"/>
      </w:divBdr>
    </w:div>
    <w:div w:id="2077119580">
      <w:bodyDiv w:val="1"/>
      <w:marLeft w:val="0"/>
      <w:marRight w:val="0"/>
      <w:marTop w:val="0"/>
      <w:marBottom w:val="0"/>
      <w:divBdr>
        <w:top w:val="none" w:sz="0" w:space="0" w:color="auto"/>
        <w:left w:val="none" w:sz="0" w:space="0" w:color="auto"/>
        <w:bottom w:val="none" w:sz="0" w:space="0" w:color="auto"/>
        <w:right w:val="none" w:sz="0" w:space="0" w:color="auto"/>
      </w:divBdr>
    </w:div>
    <w:div w:id="2079012920">
      <w:bodyDiv w:val="1"/>
      <w:marLeft w:val="0"/>
      <w:marRight w:val="0"/>
      <w:marTop w:val="0"/>
      <w:marBottom w:val="0"/>
      <w:divBdr>
        <w:top w:val="none" w:sz="0" w:space="0" w:color="auto"/>
        <w:left w:val="none" w:sz="0" w:space="0" w:color="auto"/>
        <w:bottom w:val="none" w:sz="0" w:space="0" w:color="auto"/>
        <w:right w:val="none" w:sz="0" w:space="0" w:color="auto"/>
      </w:divBdr>
    </w:div>
    <w:div w:id="2080134598">
      <w:bodyDiv w:val="1"/>
      <w:marLeft w:val="0"/>
      <w:marRight w:val="0"/>
      <w:marTop w:val="0"/>
      <w:marBottom w:val="0"/>
      <w:divBdr>
        <w:top w:val="none" w:sz="0" w:space="0" w:color="auto"/>
        <w:left w:val="none" w:sz="0" w:space="0" w:color="auto"/>
        <w:bottom w:val="none" w:sz="0" w:space="0" w:color="auto"/>
        <w:right w:val="none" w:sz="0" w:space="0" w:color="auto"/>
      </w:divBdr>
    </w:div>
    <w:div w:id="2080325773">
      <w:bodyDiv w:val="1"/>
      <w:marLeft w:val="0"/>
      <w:marRight w:val="0"/>
      <w:marTop w:val="0"/>
      <w:marBottom w:val="0"/>
      <w:divBdr>
        <w:top w:val="none" w:sz="0" w:space="0" w:color="auto"/>
        <w:left w:val="none" w:sz="0" w:space="0" w:color="auto"/>
        <w:bottom w:val="none" w:sz="0" w:space="0" w:color="auto"/>
        <w:right w:val="none" w:sz="0" w:space="0" w:color="auto"/>
      </w:divBdr>
    </w:div>
    <w:div w:id="2093044127">
      <w:bodyDiv w:val="1"/>
      <w:marLeft w:val="0"/>
      <w:marRight w:val="0"/>
      <w:marTop w:val="0"/>
      <w:marBottom w:val="0"/>
      <w:divBdr>
        <w:top w:val="none" w:sz="0" w:space="0" w:color="auto"/>
        <w:left w:val="none" w:sz="0" w:space="0" w:color="auto"/>
        <w:bottom w:val="none" w:sz="0" w:space="0" w:color="auto"/>
        <w:right w:val="none" w:sz="0" w:space="0" w:color="auto"/>
      </w:divBdr>
    </w:div>
    <w:div w:id="2094473708">
      <w:bodyDiv w:val="1"/>
      <w:marLeft w:val="0"/>
      <w:marRight w:val="0"/>
      <w:marTop w:val="0"/>
      <w:marBottom w:val="0"/>
      <w:divBdr>
        <w:top w:val="none" w:sz="0" w:space="0" w:color="auto"/>
        <w:left w:val="none" w:sz="0" w:space="0" w:color="auto"/>
        <w:bottom w:val="none" w:sz="0" w:space="0" w:color="auto"/>
        <w:right w:val="none" w:sz="0" w:space="0" w:color="auto"/>
      </w:divBdr>
    </w:div>
    <w:div w:id="2109813331">
      <w:bodyDiv w:val="1"/>
      <w:marLeft w:val="0"/>
      <w:marRight w:val="0"/>
      <w:marTop w:val="0"/>
      <w:marBottom w:val="0"/>
      <w:divBdr>
        <w:top w:val="none" w:sz="0" w:space="0" w:color="auto"/>
        <w:left w:val="none" w:sz="0" w:space="0" w:color="auto"/>
        <w:bottom w:val="none" w:sz="0" w:space="0" w:color="auto"/>
        <w:right w:val="none" w:sz="0" w:space="0" w:color="auto"/>
      </w:divBdr>
    </w:div>
    <w:div w:id="2117362847">
      <w:bodyDiv w:val="1"/>
      <w:marLeft w:val="0"/>
      <w:marRight w:val="0"/>
      <w:marTop w:val="0"/>
      <w:marBottom w:val="0"/>
      <w:divBdr>
        <w:top w:val="none" w:sz="0" w:space="0" w:color="auto"/>
        <w:left w:val="none" w:sz="0" w:space="0" w:color="auto"/>
        <w:bottom w:val="none" w:sz="0" w:space="0" w:color="auto"/>
        <w:right w:val="none" w:sz="0" w:space="0" w:color="auto"/>
      </w:divBdr>
    </w:div>
    <w:div w:id="2117827653">
      <w:bodyDiv w:val="1"/>
      <w:marLeft w:val="0"/>
      <w:marRight w:val="0"/>
      <w:marTop w:val="0"/>
      <w:marBottom w:val="0"/>
      <w:divBdr>
        <w:top w:val="none" w:sz="0" w:space="0" w:color="auto"/>
        <w:left w:val="none" w:sz="0" w:space="0" w:color="auto"/>
        <w:bottom w:val="none" w:sz="0" w:space="0" w:color="auto"/>
        <w:right w:val="none" w:sz="0" w:space="0" w:color="auto"/>
      </w:divBdr>
    </w:div>
    <w:div w:id="2121601391">
      <w:bodyDiv w:val="1"/>
      <w:marLeft w:val="0"/>
      <w:marRight w:val="0"/>
      <w:marTop w:val="0"/>
      <w:marBottom w:val="0"/>
      <w:divBdr>
        <w:top w:val="none" w:sz="0" w:space="0" w:color="auto"/>
        <w:left w:val="none" w:sz="0" w:space="0" w:color="auto"/>
        <w:bottom w:val="none" w:sz="0" w:space="0" w:color="auto"/>
        <w:right w:val="none" w:sz="0" w:space="0" w:color="auto"/>
      </w:divBdr>
    </w:div>
    <w:div w:id="2125877812">
      <w:bodyDiv w:val="1"/>
      <w:marLeft w:val="0"/>
      <w:marRight w:val="0"/>
      <w:marTop w:val="0"/>
      <w:marBottom w:val="0"/>
      <w:divBdr>
        <w:top w:val="none" w:sz="0" w:space="0" w:color="auto"/>
        <w:left w:val="none" w:sz="0" w:space="0" w:color="auto"/>
        <w:bottom w:val="none" w:sz="0" w:space="0" w:color="auto"/>
        <w:right w:val="none" w:sz="0" w:space="0" w:color="auto"/>
      </w:divBdr>
      <w:divsChild>
        <w:div w:id="389575361">
          <w:marLeft w:val="432"/>
          <w:marRight w:val="0"/>
          <w:marTop w:val="115"/>
          <w:marBottom w:val="0"/>
          <w:divBdr>
            <w:top w:val="none" w:sz="0" w:space="0" w:color="auto"/>
            <w:left w:val="none" w:sz="0" w:space="0" w:color="auto"/>
            <w:bottom w:val="none" w:sz="0" w:space="0" w:color="auto"/>
            <w:right w:val="none" w:sz="0" w:space="0" w:color="auto"/>
          </w:divBdr>
        </w:div>
        <w:div w:id="777068837">
          <w:marLeft w:val="432"/>
          <w:marRight w:val="0"/>
          <w:marTop w:val="115"/>
          <w:marBottom w:val="0"/>
          <w:divBdr>
            <w:top w:val="none" w:sz="0" w:space="0" w:color="auto"/>
            <w:left w:val="none" w:sz="0" w:space="0" w:color="auto"/>
            <w:bottom w:val="none" w:sz="0" w:space="0" w:color="auto"/>
            <w:right w:val="none" w:sz="0" w:space="0" w:color="auto"/>
          </w:divBdr>
        </w:div>
        <w:div w:id="1326393900">
          <w:marLeft w:val="432"/>
          <w:marRight w:val="0"/>
          <w:marTop w:val="115"/>
          <w:marBottom w:val="0"/>
          <w:divBdr>
            <w:top w:val="none" w:sz="0" w:space="0" w:color="auto"/>
            <w:left w:val="none" w:sz="0" w:space="0" w:color="auto"/>
            <w:bottom w:val="none" w:sz="0" w:space="0" w:color="auto"/>
            <w:right w:val="none" w:sz="0" w:space="0" w:color="auto"/>
          </w:divBdr>
        </w:div>
        <w:div w:id="1635139630">
          <w:marLeft w:val="432"/>
          <w:marRight w:val="0"/>
          <w:marTop w:val="115"/>
          <w:marBottom w:val="0"/>
          <w:divBdr>
            <w:top w:val="none" w:sz="0" w:space="0" w:color="auto"/>
            <w:left w:val="none" w:sz="0" w:space="0" w:color="auto"/>
            <w:bottom w:val="none" w:sz="0" w:space="0" w:color="auto"/>
            <w:right w:val="none" w:sz="0" w:space="0" w:color="auto"/>
          </w:divBdr>
        </w:div>
        <w:div w:id="2086801447">
          <w:marLeft w:val="432"/>
          <w:marRight w:val="0"/>
          <w:marTop w:val="115"/>
          <w:marBottom w:val="0"/>
          <w:divBdr>
            <w:top w:val="none" w:sz="0" w:space="0" w:color="auto"/>
            <w:left w:val="none" w:sz="0" w:space="0" w:color="auto"/>
            <w:bottom w:val="none" w:sz="0" w:space="0" w:color="auto"/>
            <w:right w:val="none" w:sz="0" w:space="0" w:color="auto"/>
          </w:divBdr>
        </w:div>
      </w:divsChild>
    </w:div>
    <w:div w:id="2126342133">
      <w:bodyDiv w:val="1"/>
      <w:marLeft w:val="0"/>
      <w:marRight w:val="0"/>
      <w:marTop w:val="0"/>
      <w:marBottom w:val="0"/>
      <w:divBdr>
        <w:top w:val="none" w:sz="0" w:space="0" w:color="auto"/>
        <w:left w:val="none" w:sz="0" w:space="0" w:color="auto"/>
        <w:bottom w:val="none" w:sz="0" w:space="0" w:color="auto"/>
        <w:right w:val="none" w:sz="0" w:space="0" w:color="auto"/>
      </w:divBdr>
    </w:div>
    <w:div w:id="2142186128">
      <w:bodyDiv w:val="1"/>
      <w:marLeft w:val="0"/>
      <w:marRight w:val="0"/>
      <w:marTop w:val="0"/>
      <w:marBottom w:val="0"/>
      <w:divBdr>
        <w:top w:val="none" w:sz="0" w:space="0" w:color="auto"/>
        <w:left w:val="none" w:sz="0" w:space="0" w:color="auto"/>
        <w:bottom w:val="none" w:sz="0" w:space="0" w:color="auto"/>
        <w:right w:val="none" w:sz="0" w:space="0" w:color="auto"/>
      </w:divBdr>
    </w:div>
    <w:div w:id="214338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diagramData" Target="diagrams/data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file:///C:\Users\Pamela\Downloads\Pamela%20Kanu%20GEOG%20596%20B%20Research%20Paper%20FINAL.docx" TargetMode="External"/><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diagramQuickStyle" Target="diagrams/quickStyle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Pamela\Downloads\Pamela%20Kanu%20GEOG%20596%20B%20Research%20Paper%20FINAL.docx"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file:///C:\Users\Pamela\Downloads\Pamela%20Kanu%20GEOG%20596%20B%20Research%20Paper%20FINAL.docx" TargetMode="Externa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microsoft.com/office/2007/relationships/diagramDrawing" Target="diagrams/drawing1.xml"/><Relationship Id="rId27"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612FF0-84EE-4935-BCBF-5DF52A8F35C1}" type="doc">
      <dgm:prSet loTypeId="urn:microsoft.com/office/officeart/2005/8/layout/hProcess7" loCatId="list" qsTypeId="urn:microsoft.com/office/officeart/2005/8/quickstyle/simple3" qsCatId="simple" csTypeId="urn:microsoft.com/office/officeart/2005/8/colors/accent0_3" csCatId="mainScheme" phldr="1"/>
      <dgm:spPr/>
      <dgm:t>
        <a:bodyPr/>
        <a:lstStyle/>
        <a:p>
          <a:endParaRPr lang="en-US"/>
        </a:p>
      </dgm:t>
    </dgm:pt>
    <dgm:pt modelId="{C99DF5C6-C199-4ABC-8903-CC8D56A0EABB}">
      <dgm:prSet phldrT="[Text]" custT="1"/>
      <dgm:spPr/>
      <dgm:t>
        <a:bodyPr/>
        <a:lstStyle/>
        <a:p>
          <a:r>
            <a:rPr lang="en-US" sz="1000">
              <a:latin typeface="Times New Roman" panose="02020603050405020304" pitchFamily="18" charset="0"/>
              <a:cs typeface="Times New Roman" panose="02020603050405020304" pitchFamily="18" charset="0"/>
            </a:rPr>
            <a:t>Step 1</a:t>
          </a:r>
        </a:p>
      </dgm:t>
    </dgm:pt>
    <dgm:pt modelId="{0B234EB8-BFAE-4823-A3E3-A8C3CE995627}" type="parTrans" cxnId="{BF6F5571-6D20-427D-96CD-6D41C18E9296}">
      <dgm:prSet/>
      <dgm:spPr/>
      <dgm:t>
        <a:bodyPr/>
        <a:lstStyle/>
        <a:p>
          <a:endParaRPr lang="en-US" sz="1000">
            <a:latin typeface="Times New Roman" panose="02020603050405020304" pitchFamily="18" charset="0"/>
            <a:cs typeface="Times New Roman" panose="02020603050405020304" pitchFamily="18" charset="0"/>
          </a:endParaRPr>
        </a:p>
      </dgm:t>
    </dgm:pt>
    <dgm:pt modelId="{2E6A6ABF-0E76-473B-A069-7D6F6F11BC37}" type="sibTrans" cxnId="{BF6F5571-6D20-427D-96CD-6D41C18E9296}">
      <dgm:prSet/>
      <dgm:spPr/>
      <dgm:t>
        <a:bodyPr/>
        <a:lstStyle/>
        <a:p>
          <a:endParaRPr lang="en-US" sz="1000">
            <a:latin typeface="Times New Roman" panose="02020603050405020304" pitchFamily="18" charset="0"/>
            <a:cs typeface="Times New Roman" panose="02020603050405020304" pitchFamily="18" charset="0"/>
          </a:endParaRPr>
        </a:p>
      </dgm:t>
    </dgm:pt>
    <dgm:pt modelId="{07077ADD-8E0D-4A23-92AF-DF5170467006}">
      <dgm:prSet phldrT="[Text]" custT="1"/>
      <dgm:spPr/>
      <dgm:t>
        <a:bodyPr/>
        <a:lstStyle/>
        <a:p>
          <a:r>
            <a:rPr lang="en-US" sz="1000">
              <a:latin typeface="Times New Roman" panose="02020603050405020304" pitchFamily="18" charset="0"/>
              <a:cs typeface="Times New Roman" panose="02020603050405020304" pitchFamily="18" charset="0"/>
            </a:rPr>
            <a:t>Step 2</a:t>
          </a:r>
        </a:p>
      </dgm:t>
    </dgm:pt>
    <dgm:pt modelId="{59759675-C2E4-422C-9538-CF4E16C5BEDF}" type="parTrans" cxnId="{06E89D97-E11A-4362-B550-A010824F4C34}">
      <dgm:prSet/>
      <dgm:spPr/>
      <dgm:t>
        <a:bodyPr/>
        <a:lstStyle/>
        <a:p>
          <a:endParaRPr lang="en-US" sz="1000">
            <a:latin typeface="Times New Roman" panose="02020603050405020304" pitchFamily="18" charset="0"/>
            <a:cs typeface="Times New Roman" panose="02020603050405020304" pitchFamily="18" charset="0"/>
          </a:endParaRPr>
        </a:p>
      </dgm:t>
    </dgm:pt>
    <dgm:pt modelId="{BB5F372D-FAD5-43AF-A0F5-7F5A337AC569}" type="sibTrans" cxnId="{06E89D97-E11A-4362-B550-A010824F4C34}">
      <dgm:prSet/>
      <dgm:spPr/>
      <dgm:t>
        <a:bodyPr/>
        <a:lstStyle/>
        <a:p>
          <a:endParaRPr lang="en-US" sz="1000">
            <a:latin typeface="Times New Roman" panose="02020603050405020304" pitchFamily="18" charset="0"/>
            <a:cs typeface="Times New Roman" panose="02020603050405020304" pitchFamily="18" charset="0"/>
          </a:endParaRPr>
        </a:p>
      </dgm:t>
    </dgm:pt>
    <dgm:pt modelId="{715633D7-875A-4710-B6BB-B7B49AA3F5E7}">
      <dgm:prSet phldrT="[Text]" custT="1"/>
      <dgm:spPr/>
      <dgm:t>
        <a:bodyPr/>
        <a:lstStyle/>
        <a:p>
          <a:pPr>
            <a:buSzPts val="1150"/>
            <a:buFont typeface="Times New Roman" panose="02020603050405020304" pitchFamily="18" charset="0"/>
            <a:buNone/>
          </a:pPr>
          <a:r>
            <a:rPr lang="en-US" sz="800">
              <a:latin typeface="Times New Roman" panose="02020603050405020304" pitchFamily="18" charset="0"/>
              <a:cs typeface="Times New Roman" panose="02020603050405020304" pitchFamily="18" charset="0"/>
            </a:rPr>
            <a:t>Calculate </a:t>
          </a:r>
          <a:r>
            <a:rPr lang="en-US" sz="800" i="0">
              <a:latin typeface="Times New Roman" panose="02020603050405020304" pitchFamily="18" charset="0"/>
              <a:cs typeface="Times New Roman" panose="02020603050405020304" pitchFamily="18" charset="0"/>
            </a:rPr>
            <a:t>Bathymetry and</a:t>
          </a:r>
        </a:p>
      </dgm:t>
    </dgm:pt>
    <dgm:pt modelId="{02975590-7E5B-40AD-A7FD-03555383A998}" type="parTrans" cxnId="{AE71F6C1-385A-4E14-8016-039237CFCE1A}">
      <dgm:prSet/>
      <dgm:spPr/>
      <dgm:t>
        <a:bodyPr/>
        <a:lstStyle/>
        <a:p>
          <a:endParaRPr lang="en-US" sz="1000">
            <a:latin typeface="Times New Roman" panose="02020603050405020304" pitchFamily="18" charset="0"/>
            <a:cs typeface="Times New Roman" panose="02020603050405020304" pitchFamily="18" charset="0"/>
          </a:endParaRPr>
        </a:p>
      </dgm:t>
    </dgm:pt>
    <dgm:pt modelId="{68E242EA-EEA4-485D-9EDA-1FAD54DCEA80}" type="sibTrans" cxnId="{AE71F6C1-385A-4E14-8016-039237CFCE1A}">
      <dgm:prSet/>
      <dgm:spPr/>
      <dgm:t>
        <a:bodyPr/>
        <a:lstStyle/>
        <a:p>
          <a:endParaRPr lang="en-US" sz="1000">
            <a:latin typeface="Times New Roman" panose="02020603050405020304" pitchFamily="18" charset="0"/>
            <a:cs typeface="Times New Roman" panose="02020603050405020304" pitchFamily="18" charset="0"/>
          </a:endParaRPr>
        </a:p>
      </dgm:t>
    </dgm:pt>
    <dgm:pt modelId="{E54D4C0D-CC96-4D40-BDBA-596CC258126A}">
      <dgm:prSet phldrT="[Text]" custT="1"/>
      <dgm:spPr/>
      <dgm:t>
        <a:bodyPr/>
        <a:lstStyle/>
        <a:p>
          <a:r>
            <a:rPr lang="en-US" sz="1000">
              <a:latin typeface="Times New Roman" panose="02020603050405020304" pitchFamily="18" charset="0"/>
              <a:cs typeface="Times New Roman" panose="02020603050405020304" pitchFamily="18" charset="0"/>
            </a:rPr>
            <a:t>Step 4</a:t>
          </a:r>
        </a:p>
      </dgm:t>
    </dgm:pt>
    <dgm:pt modelId="{318999D2-0217-4B1B-B6AF-A7B505DCC708}" type="parTrans" cxnId="{35F06B47-6666-4329-9CD1-9A7C774F944E}">
      <dgm:prSet/>
      <dgm:spPr/>
      <dgm:t>
        <a:bodyPr/>
        <a:lstStyle/>
        <a:p>
          <a:endParaRPr lang="en-US" sz="1000">
            <a:latin typeface="Times New Roman" panose="02020603050405020304" pitchFamily="18" charset="0"/>
            <a:cs typeface="Times New Roman" panose="02020603050405020304" pitchFamily="18" charset="0"/>
          </a:endParaRPr>
        </a:p>
      </dgm:t>
    </dgm:pt>
    <dgm:pt modelId="{7FEFED7A-0FC3-465A-8751-4D48F35B3C4E}" type="sibTrans" cxnId="{35F06B47-6666-4329-9CD1-9A7C774F944E}">
      <dgm:prSet/>
      <dgm:spPr/>
      <dgm:t>
        <a:bodyPr/>
        <a:lstStyle/>
        <a:p>
          <a:endParaRPr lang="en-US" sz="1000">
            <a:latin typeface="Times New Roman" panose="02020603050405020304" pitchFamily="18" charset="0"/>
            <a:cs typeface="Times New Roman" panose="02020603050405020304" pitchFamily="18" charset="0"/>
          </a:endParaRPr>
        </a:p>
      </dgm:t>
    </dgm:pt>
    <dgm:pt modelId="{8D2803D0-4C67-46D4-8A38-CBD66D52580B}">
      <dgm:prSet phldrT="[Text]" custT="1"/>
      <dgm:spPr/>
      <dgm:t>
        <a:bodyPr/>
        <a:lstStyle/>
        <a:p>
          <a:pPr>
            <a:buSzPts val="1150"/>
            <a:buFont typeface="Times New Roman" panose="02020603050405020304" pitchFamily="18" charset="0"/>
            <a:buAutoNum type="arabicParenBoth"/>
          </a:pPr>
          <a:r>
            <a:rPr lang="en-US" sz="1000">
              <a:latin typeface="Times New Roman" panose="02020603050405020304" pitchFamily="18" charset="0"/>
              <a:cs typeface="Times New Roman" panose="02020603050405020304" pitchFamily="18" charset="0"/>
            </a:rPr>
            <a:t>Step 6</a:t>
          </a:r>
        </a:p>
      </dgm:t>
    </dgm:pt>
    <dgm:pt modelId="{7AA6F976-C3E8-491E-B76D-352C51FB5435}" type="parTrans" cxnId="{6F6AD7DA-E05C-4003-BBF5-9F00232F8276}">
      <dgm:prSet/>
      <dgm:spPr/>
      <dgm:t>
        <a:bodyPr/>
        <a:lstStyle/>
        <a:p>
          <a:endParaRPr lang="en-US" sz="1000">
            <a:latin typeface="Times New Roman" panose="02020603050405020304" pitchFamily="18" charset="0"/>
            <a:cs typeface="Times New Roman" panose="02020603050405020304" pitchFamily="18" charset="0"/>
          </a:endParaRPr>
        </a:p>
      </dgm:t>
    </dgm:pt>
    <dgm:pt modelId="{62857CF3-3C4F-4A1A-9995-AC92136D149C}" type="sibTrans" cxnId="{6F6AD7DA-E05C-4003-BBF5-9F00232F8276}">
      <dgm:prSet/>
      <dgm:spPr/>
      <dgm:t>
        <a:bodyPr/>
        <a:lstStyle/>
        <a:p>
          <a:endParaRPr lang="en-US" sz="1000">
            <a:latin typeface="Times New Roman" panose="02020603050405020304" pitchFamily="18" charset="0"/>
            <a:cs typeface="Times New Roman" panose="02020603050405020304" pitchFamily="18" charset="0"/>
          </a:endParaRPr>
        </a:p>
      </dgm:t>
    </dgm:pt>
    <dgm:pt modelId="{7438D89D-2952-43F0-92B2-2BC4ED185764}">
      <dgm:prSet phldrT="[Text]" custT="1"/>
      <dgm:spPr/>
      <dgm:t>
        <a:bodyPr/>
        <a:lstStyle/>
        <a:p>
          <a:pPr>
            <a:buSzPts val="1150"/>
            <a:buFont typeface="Times New Roman" panose="02020603050405020304" pitchFamily="18" charset="0"/>
            <a:buAutoNum type="arabicParenBoth"/>
          </a:pPr>
          <a:r>
            <a:rPr lang="en-US" sz="1000">
              <a:latin typeface="Times New Roman" panose="02020603050405020304" pitchFamily="18" charset="0"/>
              <a:cs typeface="Times New Roman" panose="02020603050405020304" pitchFamily="18" charset="0"/>
            </a:rPr>
            <a:t>Step 3</a:t>
          </a:r>
        </a:p>
      </dgm:t>
    </dgm:pt>
    <dgm:pt modelId="{8F779E75-B9B9-428E-868F-F1025AC10F1E}" type="parTrans" cxnId="{C6F1F6A5-3845-4D24-BC87-4A06CC512B17}">
      <dgm:prSet/>
      <dgm:spPr/>
      <dgm:t>
        <a:bodyPr/>
        <a:lstStyle/>
        <a:p>
          <a:endParaRPr lang="en-US" sz="1000">
            <a:latin typeface="Times New Roman" panose="02020603050405020304" pitchFamily="18" charset="0"/>
            <a:cs typeface="Times New Roman" panose="02020603050405020304" pitchFamily="18" charset="0"/>
          </a:endParaRPr>
        </a:p>
      </dgm:t>
    </dgm:pt>
    <dgm:pt modelId="{4AACB766-0C22-4D71-AE64-EB214096B1B8}" type="sibTrans" cxnId="{C6F1F6A5-3845-4D24-BC87-4A06CC512B17}">
      <dgm:prSet/>
      <dgm:spPr/>
      <dgm:t>
        <a:bodyPr/>
        <a:lstStyle/>
        <a:p>
          <a:endParaRPr lang="en-US" sz="1000">
            <a:latin typeface="Times New Roman" panose="02020603050405020304" pitchFamily="18" charset="0"/>
            <a:cs typeface="Times New Roman" panose="02020603050405020304" pitchFamily="18" charset="0"/>
          </a:endParaRPr>
        </a:p>
      </dgm:t>
    </dgm:pt>
    <dgm:pt modelId="{92BC7A21-917A-47EF-A218-C342EE9B8973}">
      <dgm:prSet phldrT="[Text]" custT="1"/>
      <dgm:spPr/>
      <dgm:t>
        <a:bodyPr/>
        <a:lstStyle/>
        <a:p>
          <a:pPr>
            <a:buSzPts val="1150"/>
            <a:buFont typeface="Times New Roman" panose="02020603050405020304" pitchFamily="18" charset="0"/>
            <a:buAutoNum type="arabicParenBoth"/>
          </a:pPr>
          <a:r>
            <a:rPr lang="en-US" sz="800">
              <a:latin typeface="Times New Roman" panose="02020603050405020304" pitchFamily="18" charset="0"/>
              <a:cs typeface="Times New Roman" panose="02020603050405020304" pitchFamily="18" charset="0"/>
            </a:rPr>
            <a:t>Calculate </a:t>
          </a:r>
        </a:p>
        <a:p>
          <a:pPr>
            <a:buSzPts val="1150"/>
            <a:buFont typeface="Times New Roman" panose="02020603050405020304" pitchFamily="18" charset="0"/>
            <a:buAutoNum type="arabicParenBoth"/>
          </a:pPr>
          <a:r>
            <a:rPr lang="en-US" sz="800">
              <a:latin typeface="Times New Roman" panose="02020603050405020304" pitchFamily="18" charset="0"/>
              <a:cs typeface="Times New Roman" panose="02020603050405020304" pitchFamily="18" charset="0"/>
            </a:rPr>
            <a:t>Delta Z</a:t>
          </a:r>
        </a:p>
      </dgm:t>
    </dgm:pt>
    <dgm:pt modelId="{6137FEA9-4A09-4AD2-A1F1-AE0A82E1D89C}" type="parTrans" cxnId="{77227435-3CA1-4634-99FA-AA84F8726F3D}">
      <dgm:prSet/>
      <dgm:spPr/>
      <dgm:t>
        <a:bodyPr/>
        <a:lstStyle/>
        <a:p>
          <a:endParaRPr lang="en-US" sz="1000">
            <a:latin typeface="Times New Roman" panose="02020603050405020304" pitchFamily="18" charset="0"/>
            <a:cs typeface="Times New Roman" panose="02020603050405020304" pitchFamily="18" charset="0"/>
          </a:endParaRPr>
        </a:p>
      </dgm:t>
    </dgm:pt>
    <dgm:pt modelId="{5BFF6193-07CC-422D-B553-D9CFCE0DAFB2}" type="sibTrans" cxnId="{77227435-3CA1-4634-99FA-AA84F8726F3D}">
      <dgm:prSet/>
      <dgm:spPr/>
      <dgm:t>
        <a:bodyPr/>
        <a:lstStyle/>
        <a:p>
          <a:endParaRPr lang="en-US" sz="1000">
            <a:latin typeface="Times New Roman" panose="02020603050405020304" pitchFamily="18" charset="0"/>
            <a:cs typeface="Times New Roman" panose="02020603050405020304" pitchFamily="18" charset="0"/>
          </a:endParaRPr>
        </a:p>
      </dgm:t>
    </dgm:pt>
    <dgm:pt modelId="{FBC0B9E5-00ED-49BD-AE2C-4D951DFB81DF}">
      <dgm:prSet phldrT="[Text]" custT="1"/>
      <dgm:spPr/>
      <dgm:t>
        <a:bodyPr/>
        <a:lstStyle/>
        <a:p>
          <a:r>
            <a:rPr lang="en-AU" sz="800">
              <a:latin typeface="Times New Roman" panose="02020603050405020304" pitchFamily="18" charset="0"/>
              <a:cs typeface="Times New Roman" panose="02020603050405020304" pitchFamily="18" charset="0"/>
            </a:rPr>
            <a:t>Define Criteria using Characteristics of a Seep</a:t>
          </a:r>
          <a:endParaRPr lang="en-US" sz="800">
            <a:latin typeface="Times New Roman" panose="02020603050405020304" pitchFamily="18" charset="0"/>
            <a:cs typeface="Times New Roman" panose="02020603050405020304" pitchFamily="18" charset="0"/>
          </a:endParaRPr>
        </a:p>
      </dgm:t>
    </dgm:pt>
    <dgm:pt modelId="{258EE343-1C7A-4C37-93E4-EAA1B91B384B}" type="parTrans" cxnId="{D9DAA67D-BDEC-4539-AACA-5FDBA82036FF}">
      <dgm:prSet/>
      <dgm:spPr/>
      <dgm:t>
        <a:bodyPr/>
        <a:lstStyle/>
        <a:p>
          <a:endParaRPr lang="en-US" sz="1000">
            <a:latin typeface="Times New Roman" panose="02020603050405020304" pitchFamily="18" charset="0"/>
            <a:cs typeface="Times New Roman" panose="02020603050405020304" pitchFamily="18" charset="0"/>
          </a:endParaRPr>
        </a:p>
      </dgm:t>
    </dgm:pt>
    <dgm:pt modelId="{F531932E-36ED-443D-AC01-3511662BD556}" type="sibTrans" cxnId="{D9DAA67D-BDEC-4539-AACA-5FDBA82036FF}">
      <dgm:prSet/>
      <dgm:spPr/>
      <dgm:t>
        <a:bodyPr/>
        <a:lstStyle/>
        <a:p>
          <a:endParaRPr lang="en-US" sz="1000">
            <a:latin typeface="Times New Roman" panose="02020603050405020304" pitchFamily="18" charset="0"/>
            <a:cs typeface="Times New Roman" panose="02020603050405020304" pitchFamily="18" charset="0"/>
          </a:endParaRPr>
        </a:p>
      </dgm:t>
    </dgm:pt>
    <dgm:pt modelId="{0AF51523-DAC5-4E80-B647-ABB8315A8EA0}">
      <dgm:prSet phldrT="[Text]" custT="1"/>
      <dgm:spPr/>
      <dgm:t>
        <a:bodyPr/>
        <a:lstStyle/>
        <a:p>
          <a:r>
            <a:rPr lang="en-US" sz="1000">
              <a:latin typeface="Times New Roman" panose="02020603050405020304" pitchFamily="18" charset="0"/>
              <a:cs typeface="Times New Roman" panose="02020603050405020304" pitchFamily="18" charset="0"/>
            </a:rPr>
            <a:t>Step 5 </a:t>
          </a:r>
        </a:p>
      </dgm:t>
    </dgm:pt>
    <dgm:pt modelId="{A0D7E80D-FB2E-4F91-AFB7-A7E9424CDBBD}" type="parTrans" cxnId="{4F8F4187-0A45-4D05-A2AF-0ED82FDC24E2}">
      <dgm:prSet/>
      <dgm:spPr/>
      <dgm:t>
        <a:bodyPr/>
        <a:lstStyle/>
        <a:p>
          <a:endParaRPr lang="en-US" sz="1000">
            <a:latin typeface="Times New Roman" panose="02020603050405020304" pitchFamily="18" charset="0"/>
            <a:cs typeface="Times New Roman" panose="02020603050405020304" pitchFamily="18" charset="0"/>
          </a:endParaRPr>
        </a:p>
      </dgm:t>
    </dgm:pt>
    <dgm:pt modelId="{C7E4869F-3762-488E-8D7B-94F17E363850}" type="sibTrans" cxnId="{4F8F4187-0A45-4D05-A2AF-0ED82FDC24E2}">
      <dgm:prSet/>
      <dgm:spPr/>
      <dgm:t>
        <a:bodyPr/>
        <a:lstStyle/>
        <a:p>
          <a:endParaRPr lang="en-US" sz="1000">
            <a:latin typeface="Times New Roman" panose="02020603050405020304" pitchFamily="18" charset="0"/>
            <a:cs typeface="Times New Roman" panose="02020603050405020304" pitchFamily="18" charset="0"/>
          </a:endParaRPr>
        </a:p>
      </dgm:t>
    </dgm:pt>
    <dgm:pt modelId="{819F696B-2586-469D-B219-397F4D80F67B}">
      <dgm:prSet phldrT="[Text]" custT="1"/>
      <dgm:spPr/>
      <dgm:t>
        <a:bodyPr/>
        <a:lstStyle/>
        <a:p>
          <a:pPr>
            <a:buSzPts val="1150"/>
            <a:buFont typeface="Times New Roman" panose="02020603050405020304" pitchFamily="18" charset="0"/>
            <a:buNone/>
          </a:pPr>
          <a:r>
            <a:rPr lang="en-US" sz="800" i="0">
              <a:latin typeface="Times New Roman" panose="02020603050405020304" pitchFamily="18" charset="0"/>
              <a:cs typeface="Times New Roman" panose="02020603050405020304" pitchFamily="18" charset="0"/>
            </a:rPr>
            <a:t>Compactness of Water Column Points</a:t>
          </a:r>
        </a:p>
      </dgm:t>
    </dgm:pt>
    <dgm:pt modelId="{9C486792-9C3F-4912-9F2C-AF32EBFC0423}" type="parTrans" cxnId="{8D311D1B-F1C9-48B8-9EDC-1FEA978A7189}">
      <dgm:prSet/>
      <dgm:spPr/>
      <dgm:t>
        <a:bodyPr/>
        <a:lstStyle/>
        <a:p>
          <a:endParaRPr lang="en-US" sz="1000">
            <a:latin typeface="Times New Roman" panose="02020603050405020304" pitchFamily="18" charset="0"/>
            <a:cs typeface="Times New Roman" panose="02020603050405020304" pitchFamily="18" charset="0"/>
          </a:endParaRPr>
        </a:p>
      </dgm:t>
    </dgm:pt>
    <dgm:pt modelId="{FDBA935F-EA7C-46B0-A6E9-D09F996A2925}" type="sibTrans" cxnId="{8D311D1B-F1C9-48B8-9EDC-1FEA978A7189}">
      <dgm:prSet/>
      <dgm:spPr/>
      <dgm:t>
        <a:bodyPr/>
        <a:lstStyle/>
        <a:p>
          <a:endParaRPr lang="en-US" sz="1000">
            <a:latin typeface="Times New Roman" panose="02020603050405020304" pitchFamily="18" charset="0"/>
            <a:cs typeface="Times New Roman" panose="02020603050405020304" pitchFamily="18" charset="0"/>
          </a:endParaRPr>
        </a:p>
      </dgm:t>
    </dgm:pt>
    <dgm:pt modelId="{183133F0-93E4-4086-BF7B-B0A81434CBA5}">
      <dgm:prSet phldrT="[Text]" custT="1"/>
      <dgm:spPr/>
      <dgm:t>
        <a:bodyPr/>
        <a:lstStyle/>
        <a:p>
          <a:pPr>
            <a:buSzPts val="1150"/>
            <a:buFont typeface="Times New Roman" panose="02020603050405020304" pitchFamily="18" charset="0"/>
            <a:buNone/>
          </a:pPr>
          <a:endParaRPr lang="en-US" sz="800">
            <a:latin typeface="Times New Roman" panose="02020603050405020304" pitchFamily="18" charset="0"/>
            <a:cs typeface="Times New Roman" panose="02020603050405020304" pitchFamily="18" charset="0"/>
          </a:endParaRPr>
        </a:p>
      </dgm:t>
    </dgm:pt>
    <dgm:pt modelId="{F42D08E8-F5BC-490D-B092-2B1132EDD908}" type="sibTrans" cxnId="{9DA97006-BFCD-477F-9510-EC8589E0FB24}">
      <dgm:prSet/>
      <dgm:spPr/>
      <dgm:t>
        <a:bodyPr/>
        <a:lstStyle/>
        <a:p>
          <a:endParaRPr lang="en-US" sz="1000">
            <a:latin typeface="Times New Roman" panose="02020603050405020304" pitchFamily="18" charset="0"/>
            <a:cs typeface="Times New Roman" panose="02020603050405020304" pitchFamily="18" charset="0"/>
          </a:endParaRPr>
        </a:p>
      </dgm:t>
    </dgm:pt>
    <dgm:pt modelId="{63B2EC55-9A3B-40B3-8B6C-9E22D34C1086}" type="parTrans" cxnId="{9DA97006-BFCD-477F-9510-EC8589E0FB24}">
      <dgm:prSet/>
      <dgm:spPr/>
      <dgm:t>
        <a:bodyPr/>
        <a:lstStyle/>
        <a:p>
          <a:endParaRPr lang="en-US" sz="1000">
            <a:latin typeface="Times New Roman" panose="02020603050405020304" pitchFamily="18" charset="0"/>
            <a:cs typeface="Times New Roman" panose="02020603050405020304" pitchFamily="18" charset="0"/>
          </a:endParaRPr>
        </a:p>
      </dgm:t>
    </dgm:pt>
    <dgm:pt modelId="{CF8E22C6-BB13-430C-B384-48B6D9B08A53}">
      <dgm:prSet phldrT="[Text]" custT="1"/>
      <dgm:spPr/>
      <dgm:t>
        <a:bodyPr/>
        <a:lstStyle/>
        <a:p>
          <a:r>
            <a:rPr lang="en-US" sz="800">
              <a:latin typeface="Times New Roman" panose="02020603050405020304" pitchFamily="18" charset="0"/>
              <a:cs typeface="Times New Roman" panose="02020603050405020304" pitchFamily="18" charset="0"/>
            </a:rPr>
            <a:t>Determine Weighted Class</a:t>
          </a:r>
        </a:p>
      </dgm:t>
    </dgm:pt>
    <dgm:pt modelId="{A00D18A5-FF8C-417F-B7E2-208AE2BF942D}" type="parTrans" cxnId="{9AD8A2CC-E7E4-40D1-9946-A87554331229}">
      <dgm:prSet/>
      <dgm:spPr/>
      <dgm:t>
        <a:bodyPr/>
        <a:lstStyle/>
        <a:p>
          <a:endParaRPr lang="en-US" sz="1000">
            <a:latin typeface="Times New Roman" panose="02020603050405020304" pitchFamily="18" charset="0"/>
            <a:cs typeface="Times New Roman" panose="02020603050405020304" pitchFamily="18" charset="0"/>
          </a:endParaRPr>
        </a:p>
      </dgm:t>
    </dgm:pt>
    <dgm:pt modelId="{B4C96A12-0ED3-415A-98EA-B6101F10F9EA}" type="sibTrans" cxnId="{9AD8A2CC-E7E4-40D1-9946-A87554331229}">
      <dgm:prSet/>
      <dgm:spPr/>
      <dgm:t>
        <a:bodyPr/>
        <a:lstStyle/>
        <a:p>
          <a:endParaRPr lang="en-US" sz="1000">
            <a:latin typeface="Times New Roman" panose="02020603050405020304" pitchFamily="18" charset="0"/>
            <a:cs typeface="Times New Roman" panose="02020603050405020304" pitchFamily="18" charset="0"/>
          </a:endParaRPr>
        </a:p>
      </dgm:t>
    </dgm:pt>
    <dgm:pt modelId="{D5760C1B-6A72-419A-8E87-692012135D27}">
      <dgm:prSet phldrT="[Text]" custT="1"/>
      <dgm:spPr/>
      <dgm:t>
        <a:bodyPr/>
        <a:lstStyle/>
        <a:p>
          <a:r>
            <a:rPr lang="en-US" sz="800">
              <a:latin typeface="Times New Roman" panose="02020603050405020304" pitchFamily="18" charset="0"/>
              <a:cs typeface="Times New Roman" panose="02020603050405020304" pitchFamily="18" charset="0"/>
            </a:rPr>
            <a:t>Getis-Ord GI* Hotspot Analysis</a:t>
          </a:r>
        </a:p>
      </dgm:t>
    </dgm:pt>
    <dgm:pt modelId="{34DE79F6-46B0-47BA-8021-479BE048CE6D}" type="parTrans" cxnId="{56FD5822-14A3-4AF5-91F6-8145D33B1215}">
      <dgm:prSet/>
      <dgm:spPr/>
      <dgm:t>
        <a:bodyPr/>
        <a:lstStyle/>
        <a:p>
          <a:endParaRPr lang="en-US" sz="1000">
            <a:latin typeface="Times New Roman" panose="02020603050405020304" pitchFamily="18" charset="0"/>
            <a:cs typeface="Times New Roman" panose="02020603050405020304" pitchFamily="18" charset="0"/>
          </a:endParaRPr>
        </a:p>
      </dgm:t>
    </dgm:pt>
    <dgm:pt modelId="{F13F66BE-8D45-4EE0-B74B-E9F121234754}" type="sibTrans" cxnId="{56FD5822-14A3-4AF5-91F6-8145D33B1215}">
      <dgm:prSet/>
      <dgm:spPr/>
      <dgm:t>
        <a:bodyPr/>
        <a:lstStyle/>
        <a:p>
          <a:endParaRPr lang="en-US" sz="1000">
            <a:latin typeface="Times New Roman" panose="02020603050405020304" pitchFamily="18" charset="0"/>
            <a:cs typeface="Times New Roman" panose="02020603050405020304" pitchFamily="18" charset="0"/>
          </a:endParaRPr>
        </a:p>
      </dgm:t>
    </dgm:pt>
    <dgm:pt modelId="{2F9B0093-A0DD-414B-BB85-EFC602086960}">
      <dgm:prSet phldrT="[Text]" custT="1"/>
      <dgm:spPr/>
      <dgm:t>
        <a:bodyPr/>
        <a:lstStyle/>
        <a:p>
          <a:r>
            <a:rPr lang="en-US" sz="800">
              <a:latin typeface="Times New Roman" panose="02020603050405020304" pitchFamily="18" charset="0"/>
              <a:cs typeface="Times New Roman" panose="02020603050405020304" pitchFamily="18" charset="0"/>
            </a:rPr>
            <a:t>Convert TXT files to points using ArcGIS</a:t>
          </a:r>
        </a:p>
      </dgm:t>
    </dgm:pt>
    <dgm:pt modelId="{EC7FEBD0-2DE2-4D1F-8CB0-23C80339D7BC}" type="sibTrans" cxnId="{7D9DF5AE-8ECF-40AB-B08D-E47D9AF98EFD}">
      <dgm:prSet/>
      <dgm:spPr/>
      <dgm:t>
        <a:bodyPr/>
        <a:lstStyle/>
        <a:p>
          <a:endParaRPr lang="en-US" sz="1000">
            <a:latin typeface="Times New Roman" panose="02020603050405020304" pitchFamily="18" charset="0"/>
            <a:cs typeface="Times New Roman" panose="02020603050405020304" pitchFamily="18" charset="0"/>
          </a:endParaRPr>
        </a:p>
      </dgm:t>
    </dgm:pt>
    <dgm:pt modelId="{EB0DDDE3-B1E3-4EA6-9411-643442DC8635}" type="parTrans" cxnId="{7D9DF5AE-8ECF-40AB-B08D-E47D9AF98EFD}">
      <dgm:prSet/>
      <dgm:spPr/>
      <dgm:t>
        <a:bodyPr/>
        <a:lstStyle/>
        <a:p>
          <a:endParaRPr lang="en-US" sz="1000">
            <a:latin typeface="Times New Roman" panose="02020603050405020304" pitchFamily="18" charset="0"/>
            <a:cs typeface="Times New Roman" panose="02020603050405020304" pitchFamily="18" charset="0"/>
          </a:endParaRPr>
        </a:p>
      </dgm:t>
    </dgm:pt>
    <dgm:pt modelId="{B480E9D3-8E34-4193-9B57-CE97758A6CE2}" type="pres">
      <dgm:prSet presAssocID="{6B612FF0-84EE-4935-BCBF-5DF52A8F35C1}" presName="Name0" presStyleCnt="0">
        <dgm:presLayoutVars>
          <dgm:dir/>
          <dgm:animLvl val="lvl"/>
          <dgm:resizeHandles val="exact"/>
        </dgm:presLayoutVars>
      </dgm:prSet>
      <dgm:spPr/>
      <dgm:t>
        <a:bodyPr/>
        <a:lstStyle/>
        <a:p>
          <a:endParaRPr lang="en-US"/>
        </a:p>
      </dgm:t>
    </dgm:pt>
    <dgm:pt modelId="{B0AAA200-068A-4022-9D43-F15A5419C5E5}" type="pres">
      <dgm:prSet presAssocID="{C99DF5C6-C199-4ABC-8903-CC8D56A0EABB}" presName="compositeNode" presStyleCnt="0">
        <dgm:presLayoutVars>
          <dgm:bulletEnabled val="1"/>
        </dgm:presLayoutVars>
      </dgm:prSet>
      <dgm:spPr/>
    </dgm:pt>
    <dgm:pt modelId="{34BBDD6A-76EC-43F6-81F1-65C4D96E003F}" type="pres">
      <dgm:prSet presAssocID="{C99DF5C6-C199-4ABC-8903-CC8D56A0EABB}" presName="bgRect" presStyleLbl="node1" presStyleIdx="0" presStyleCnt="6"/>
      <dgm:spPr/>
      <dgm:t>
        <a:bodyPr/>
        <a:lstStyle/>
        <a:p>
          <a:endParaRPr lang="en-US"/>
        </a:p>
      </dgm:t>
    </dgm:pt>
    <dgm:pt modelId="{AFD87C4B-9054-4AE9-8C15-9B68BD93A9E7}" type="pres">
      <dgm:prSet presAssocID="{C99DF5C6-C199-4ABC-8903-CC8D56A0EABB}" presName="parentNode" presStyleLbl="node1" presStyleIdx="0" presStyleCnt="6">
        <dgm:presLayoutVars>
          <dgm:chMax val="0"/>
          <dgm:bulletEnabled val="1"/>
        </dgm:presLayoutVars>
      </dgm:prSet>
      <dgm:spPr/>
      <dgm:t>
        <a:bodyPr/>
        <a:lstStyle/>
        <a:p>
          <a:endParaRPr lang="en-US"/>
        </a:p>
      </dgm:t>
    </dgm:pt>
    <dgm:pt modelId="{23CE53DA-8D65-41A6-A9A3-59EF3F4CAA18}" type="pres">
      <dgm:prSet presAssocID="{C99DF5C6-C199-4ABC-8903-CC8D56A0EABB}" presName="childNode" presStyleLbl="node1" presStyleIdx="0" presStyleCnt="6">
        <dgm:presLayoutVars>
          <dgm:bulletEnabled val="1"/>
        </dgm:presLayoutVars>
      </dgm:prSet>
      <dgm:spPr/>
      <dgm:t>
        <a:bodyPr/>
        <a:lstStyle/>
        <a:p>
          <a:endParaRPr lang="en-US"/>
        </a:p>
      </dgm:t>
    </dgm:pt>
    <dgm:pt modelId="{C3E19FFA-86D6-4ADF-B342-7DF0ACE1DCDB}" type="pres">
      <dgm:prSet presAssocID="{2E6A6ABF-0E76-473B-A069-7D6F6F11BC37}" presName="hSp" presStyleCnt="0"/>
      <dgm:spPr/>
    </dgm:pt>
    <dgm:pt modelId="{21E14813-9F85-41FC-8FCF-ECEDB5FC7332}" type="pres">
      <dgm:prSet presAssocID="{2E6A6ABF-0E76-473B-A069-7D6F6F11BC37}" presName="vProcSp" presStyleCnt="0"/>
      <dgm:spPr/>
    </dgm:pt>
    <dgm:pt modelId="{060F27E5-1402-466E-B3C8-4EF654BF6579}" type="pres">
      <dgm:prSet presAssocID="{2E6A6ABF-0E76-473B-A069-7D6F6F11BC37}" presName="vSp1" presStyleCnt="0"/>
      <dgm:spPr/>
    </dgm:pt>
    <dgm:pt modelId="{942ED5A3-112F-47A1-A16C-6698AE227383}" type="pres">
      <dgm:prSet presAssocID="{2E6A6ABF-0E76-473B-A069-7D6F6F11BC37}" presName="simulatedConn" presStyleLbl="solidFgAcc1" presStyleIdx="0" presStyleCnt="5"/>
      <dgm:spPr/>
    </dgm:pt>
    <dgm:pt modelId="{A9EC49EF-6D8D-44B1-ABC9-13D0D79EF7D7}" type="pres">
      <dgm:prSet presAssocID="{2E6A6ABF-0E76-473B-A069-7D6F6F11BC37}" presName="vSp2" presStyleCnt="0"/>
      <dgm:spPr/>
    </dgm:pt>
    <dgm:pt modelId="{A6E5DA2D-8413-4FBF-9FF3-793D17DCB099}" type="pres">
      <dgm:prSet presAssocID="{2E6A6ABF-0E76-473B-A069-7D6F6F11BC37}" presName="sibTrans" presStyleCnt="0"/>
      <dgm:spPr/>
    </dgm:pt>
    <dgm:pt modelId="{60273C1A-6AFC-4F3D-B7B8-4C5C8457A122}" type="pres">
      <dgm:prSet presAssocID="{07077ADD-8E0D-4A23-92AF-DF5170467006}" presName="compositeNode" presStyleCnt="0">
        <dgm:presLayoutVars>
          <dgm:bulletEnabled val="1"/>
        </dgm:presLayoutVars>
      </dgm:prSet>
      <dgm:spPr/>
    </dgm:pt>
    <dgm:pt modelId="{8AEC6DA3-F8C0-4791-9A8D-2A745C7F31CA}" type="pres">
      <dgm:prSet presAssocID="{07077ADD-8E0D-4A23-92AF-DF5170467006}" presName="bgRect" presStyleLbl="node1" presStyleIdx="1" presStyleCnt="6"/>
      <dgm:spPr/>
      <dgm:t>
        <a:bodyPr/>
        <a:lstStyle/>
        <a:p>
          <a:endParaRPr lang="en-US"/>
        </a:p>
      </dgm:t>
    </dgm:pt>
    <dgm:pt modelId="{7C8157FE-3BA8-4A42-91A6-417DAFA3EF6B}" type="pres">
      <dgm:prSet presAssocID="{07077ADD-8E0D-4A23-92AF-DF5170467006}" presName="parentNode" presStyleLbl="node1" presStyleIdx="1" presStyleCnt="6">
        <dgm:presLayoutVars>
          <dgm:chMax val="0"/>
          <dgm:bulletEnabled val="1"/>
        </dgm:presLayoutVars>
      </dgm:prSet>
      <dgm:spPr/>
      <dgm:t>
        <a:bodyPr/>
        <a:lstStyle/>
        <a:p>
          <a:endParaRPr lang="en-US"/>
        </a:p>
      </dgm:t>
    </dgm:pt>
    <dgm:pt modelId="{81F1C655-8B19-4B00-A485-3291454362BF}" type="pres">
      <dgm:prSet presAssocID="{07077ADD-8E0D-4A23-92AF-DF5170467006}" presName="childNode" presStyleLbl="node1" presStyleIdx="1" presStyleCnt="6">
        <dgm:presLayoutVars>
          <dgm:bulletEnabled val="1"/>
        </dgm:presLayoutVars>
      </dgm:prSet>
      <dgm:spPr/>
      <dgm:t>
        <a:bodyPr/>
        <a:lstStyle/>
        <a:p>
          <a:endParaRPr lang="en-US"/>
        </a:p>
      </dgm:t>
    </dgm:pt>
    <dgm:pt modelId="{D453630A-D639-4A9F-A3FC-E609B7873C5C}" type="pres">
      <dgm:prSet presAssocID="{BB5F372D-FAD5-43AF-A0F5-7F5A337AC569}" presName="hSp" presStyleCnt="0"/>
      <dgm:spPr/>
    </dgm:pt>
    <dgm:pt modelId="{F41F9573-B0A4-42DF-81A2-97E717AD0573}" type="pres">
      <dgm:prSet presAssocID="{BB5F372D-FAD5-43AF-A0F5-7F5A337AC569}" presName="vProcSp" presStyleCnt="0"/>
      <dgm:spPr/>
    </dgm:pt>
    <dgm:pt modelId="{A8070110-2314-4C04-85F8-A4B426DAB7B8}" type="pres">
      <dgm:prSet presAssocID="{BB5F372D-FAD5-43AF-A0F5-7F5A337AC569}" presName="vSp1" presStyleCnt="0"/>
      <dgm:spPr/>
    </dgm:pt>
    <dgm:pt modelId="{675F76CA-B954-4D84-AF55-DB875C2DF44B}" type="pres">
      <dgm:prSet presAssocID="{BB5F372D-FAD5-43AF-A0F5-7F5A337AC569}" presName="simulatedConn" presStyleLbl="solidFgAcc1" presStyleIdx="1" presStyleCnt="5"/>
      <dgm:spPr/>
    </dgm:pt>
    <dgm:pt modelId="{A4258D12-E920-49ED-B7A3-2B19E0B81272}" type="pres">
      <dgm:prSet presAssocID="{BB5F372D-FAD5-43AF-A0F5-7F5A337AC569}" presName="vSp2" presStyleCnt="0"/>
      <dgm:spPr/>
    </dgm:pt>
    <dgm:pt modelId="{E4026828-66BC-4DA4-9FDA-910516CBD2E1}" type="pres">
      <dgm:prSet presAssocID="{BB5F372D-FAD5-43AF-A0F5-7F5A337AC569}" presName="sibTrans" presStyleCnt="0"/>
      <dgm:spPr/>
    </dgm:pt>
    <dgm:pt modelId="{FA6A885F-8B39-4AA4-A14D-449D43AAA87D}" type="pres">
      <dgm:prSet presAssocID="{7438D89D-2952-43F0-92B2-2BC4ED185764}" presName="compositeNode" presStyleCnt="0">
        <dgm:presLayoutVars>
          <dgm:bulletEnabled val="1"/>
        </dgm:presLayoutVars>
      </dgm:prSet>
      <dgm:spPr/>
    </dgm:pt>
    <dgm:pt modelId="{41120356-15AE-4964-B7B4-73F917130CD1}" type="pres">
      <dgm:prSet presAssocID="{7438D89D-2952-43F0-92B2-2BC4ED185764}" presName="bgRect" presStyleLbl="node1" presStyleIdx="2" presStyleCnt="6"/>
      <dgm:spPr/>
      <dgm:t>
        <a:bodyPr/>
        <a:lstStyle/>
        <a:p>
          <a:endParaRPr lang="en-US"/>
        </a:p>
      </dgm:t>
    </dgm:pt>
    <dgm:pt modelId="{0E1B40E4-FFFC-4EFC-858D-CE41DA58684E}" type="pres">
      <dgm:prSet presAssocID="{7438D89D-2952-43F0-92B2-2BC4ED185764}" presName="parentNode" presStyleLbl="node1" presStyleIdx="2" presStyleCnt="6">
        <dgm:presLayoutVars>
          <dgm:chMax val="0"/>
          <dgm:bulletEnabled val="1"/>
        </dgm:presLayoutVars>
      </dgm:prSet>
      <dgm:spPr/>
      <dgm:t>
        <a:bodyPr/>
        <a:lstStyle/>
        <a:p>
          <a:endParaRPr lang="en-US"/>
        </a:p>
      </dgm:t>
    </dgm:pt>
    <dgm:pt modelId="{70836C59-F5B9-464A-9183-FA3FA2EF74E4}" type="pres">
      <dgm:prSet presAssocID="{7438D89D-2952-43F0-92B2-2BC4ED185764}" presName="childNode" presStyleLbl="node1" presStyleIdx="2" presStyleCnt="6">
        <dgm:presLayoutVars>
          <dgm:bulletEnabled val="1"/>
        </dgm:presLayoutVars>
      </dgm:prSet>
      <dgm:spPr/>
      <dgm:t>
        <a:bodyPr/>
        <a:lstStyle/>
        <a:p>
          <a:endParaRPr lang="en-US"/>
        </a:p>
      </dgm:t>
    </dgm:pt>
    <dgm:pt modelId="{56C66A51-39D5-4236-B4C9-CF5308B03247}" type="pres">
      <dgm:prSet presAssocID="{4AACB766-0C22-4D71-AE64-EB214096B1B8}" presName="hSp" presStyleCnt="0"/>
      <dgm:spPr/>
    </dgm:pt>
    <dgm:pt modelId="{3247DA53-C329-4EEB-85DF-DAFC33D51028}" type="pres">
      <dgm:prSet presAssocID="{4AACB766-0C22-4D71-AE64-EB214096B1B8}" presName="vProcSp" presStyleCnt="0"/>
      <dgm:spPr/>
    </dgm:pt>
    <dgm:pt modelId="{B48A714C-A35F-488E-A7D6-B52DD846D24F}" type="pres">
      <dgm:prSet presAssocID="{4AACB766-0C22-4D71-AE64-EB214096B1B8}" presName="vSp1" presStyleCnt="0"/>
      <dgm:spPr/>
    </dgm:pt>
    <dgm:pt modelId="{F3FFAC4C-3DE4-47C9-96EF-F13954250F6B}" type="pres">
      <dgm:prSet presAssocID="{4AACB766-0C22-4D71-AE64-EB214096B1B8}" presName="simulatedConn" presStyleLbl="solidFgAcc1" presStyleIdx="2" presStyleCnt="5"/>
      <dgm:spPr/>
    </dgm:pt>
    <dgm:pt modelId="{07FF4F72-FF2F-49F7-BE72-F36D759D375C}" type="pres">
      <dgm:prSet presAssocID="{4AACB766-0C22-4D71-AE64-EB214096B1B8}" presName="vSp2" presStyleCnt="0"/>
      <dgm:spPr/>
    </dgm:pt>
    <dgm:pt modelId="{7A5E70ED-FFFB-4563-A800-7F161B8B3861}" type="pres">
      <dgm:prSet presAssocID="{4AACB766-0C22-4D71-AE64-EB214096B1B8}" presName="sibTrans" presStyleCnt="0"/>
      <dgm:spPr/>
    </dgm:pt>
    <dgm:pt modelId="{A44CF9C7-CCE2-489D-B7E0-AD057BAB1D15}" type="pres">
      <dgm:prSet presAssocID="{E54D4C0D-CC96-4D40-BDBA-596CC258126A}" presName="compositeNode" presStyleCnt="0">
        <dgm:presLayoutVars>
          <dgm:bulletEnabled val="1"/>
        </dgm:presLayoutVars>
      </dgm:prSet>
      <dgm:spPr/>
    </dgm:pt>
    <dgm:pt modelId="{BF57BA3B-CFAE-4A40-B3F0-53D65AA0C241}" type="pres">
      <dgm:prSet presAssocID="{E54D4C0D-CC96-4D40-BDBA-596CC258126A}" presName="bgRect" presStyleLbl="node1" presStyleIdx="3" presStyleCnt="6"/>
      <dgm:spPr/>
      <dgm:t>
        <a:bodyPr/>
        <a:lstStyle/>
        <a:p>
          <a:endParaRPr lang="en-US"/>
        </a:p>
      </dgm:t>
    </dgm:pt>
    <dgm:pt modelId="{D3795288-8E29-4C32-B9C2-2CD6C606AAB2}" type="pres">
      <dgm:prSet presAssocID="{E54D4C0D-CC96-4D40-BDBA-596CC258126A}" presName="parentNode" presStyleLbl="node1" presStyleIdx="3" presStyleCnt="6">
        <dgm:presLayoutVars>
          <dgm:chMax val="0"/>
          <dgm:bulletEnabled val="1"/>
        </dgm:presLayoutVars>
      </dgm:prSet>
      <dgm:spPr/>
      <dgm:t>
        <a:bodyPr/>
        <a:lstStyle/>
        <a:p>
          <a:endParaRPr lang="en-US"/>
        </a:p>
      </dgm:t>
    </dgm:pt>
    <dgm:pt modelId="{7D9D52EF-C9F1-4E60-99BA-463865D1C10B}" type="pres">
      <dgm:prSet presAssocID="{E54D4C0D-CC96-4D40-BDBA-596CC258126A}" presName="childNode" presStyleLbl="node1" presStyleIdx="3" presStyleCnt="6">
        <dgm:presLayoutVars>
          <dgm:bulletEnabled val="1"/>
        </dgm:presLayoutVars>
      </dgm:prSet>
      <dgm:spPr/>
      <dgm:t>
        <a:bodyPr/>
        <a:lstStyle/>
        <a:p>
          <a:endParaRPr lang="en-US"/>
        </a:p>
      </dgm:t>
    </dgm:pt>
    <dgm:pt modelId="{AB809DD4-C688-47ED-AE05-EFE3DB07FF20}" type="pres">
      <dgm:prSet presAssocID="{7FEFED7A-0FC3-465A-8751-4D48F35B3C4E}" presName="hSp" presStyleCnt="0"/>
      <dgm:spPr/>
    </dgm:pt>
    <dgm:pt modelId="{27D2A340-CEF6-4593-8952-037949A2BE2F}" type="pres">
      <dgm:prSet presAssocID="{7FEFED7A-0FC3-465A-8751-4D48F35B3C4E}" presName="vProcSp" presStyleCnt="0"/>
      <dgm:spPr/>
    </dgm:pt>
    <dgm:pt modelId="{64E55642-BED2-4A04-A0A6-2354F014F94E}" type="pres">
      <dgm:prSet presAssocID="{7FEFED7A-0FC3-465A-8751-4D48F35B3C4E}" presName="vSp1" presStyleCnt="0"/>
      <dgm:spPr/>
    </dgm:pt>
    <dgm:pt modelId="{74544A99-E05F-48F2-8768-5AA34FDC6C57}" type="pres">
      <dgm:prSet presAssocID="{7FEFED7A-0FC3-465A-8751-4D48F35B3C4E}" presName="simulatedConn" presStyleLbl="solidFgAcc1" presStyleIdx="3" presStyleCnt="5"/>
      <dgm:spPr/>
    </dgm:pt>
    <dgm:pt modelId="{37230C92-41DC-463E-9918-19254AD0401F}" type="pres">
      <dgm:prSet presAssocID="{7FEFED7A-0FC3-465A-8751-4D48F35B3C4E}" presName="vSp2" presStyleCnt="0"/>
      <dgm:spPr/>
    </dgm:pt>
    <dgm:pt modelId="{CCDB6C78-7963-45B5-B55B-EE94564FE97D}" type="pres">
      <dgm:prSet presAssocID="{7FEFED7A-0FC3-465A-8751-4D48F35B3C4E}" presName="sibTrans" presStyleCnt="0"/>
      <dgm:spPr/>
    </dgm:pt>
    <dgm:pt modelId="{79825EC7-48B4-450A-94DA-7C76BA6B2B25}" type="pres">
      <dgm:prSet presAssocID="{0AF51523-DAC5-4E80-B647-ABB8315A8EA0}" presName="compositeNode" presStyleCnt="0">
        <dgm:presLayoutVars>
          <dgm:bulletEnabled val="1"/>
        </dgm:presLayoutVars>
      </dgm:prSet>
      <dgm:spPr/>
    </dgm:pt>
    <dgm:pt modelId="{5D344FCA-6D91-44DF-8280-6FD81D8656A3}" type="pres">
      <dgm:prSet presAssocID="{0AF51523-DAC5-4E80-B647-ABB8315A8EA0}" presName="bgRect" presStyleLbl="node1" presStyleIdx="4" presStyleCnt="6"/>
      <dgm:spPr/>
      <dgm:t>
        <a:bodyPr/>
        <a:lstStyle/>
        <a:p>
          <a:endParaRPr lang="en-US"/>
        </a:p>
      </dgm:t>
    </dgm:pt>
    <dgm:pt modelId="{C3150D98-A4A5-47D6-85DC-8FAFA1AC1B81}" type="pres">
      <dgm:prSet presAssocID="{0AF51523-DAC5-4E80-B647-ABB8315A8EA0}" presName="parentNode" presStyleLbl="node1" presStyleIdx="4" presStyleCnt="6">
        <dgm:presLayoutVars>
          <dgm:chMax val="0"/>
          <dgm:bulletEnabled val="1"/>
        </dgm:presLayoutVars>
      </dgm:prSet>
      <dgm:spPr/>
      <dgm:t>
        <a:bodyPr/>
        <a:lstStyle/>
        <a:p>
          <a:endParaRPr lang="en-US"/>
        </a:p>
      </dgm:t>
    </dgm:pt>
    <dgm:pt modelId="{9B4A017F-E538-48AE-8D8A-FA6F8583F4B1}" type="pres">
      <dgm:prSet presAssocID="{0AF51523-DAC5-4E80-B647-ABB8315A8EA0}" presName="childNode" presStyleLbl="node1" presStyleIdx="4" presStyleCnt="6">
        <dgm:presLayoutVars>
          <dgm:bulletEnabled val="1"/>
        </dgm:presLayoutVars>
      </dgm:prSet>
      <dgm:spPr/>
      <dgm:t>
        <a:bodyPr/>
        <a:lstStyle/>
        <a:p>
          <a:endParaRPr lang="en-US"/>
        </a:p>
      </dgm:t>
    </dgm:pt>
    <dgm:pt modelId="{2BCF54FF-DEDD-45B7-B4B1-16743E902CAA}" type="pres">
      <dgm:prSet presAssocID="{C7E4869F-3762-488E-8D7B-94F17E363850}" presName="hSp" presStyleCnt="0"/>
      <dgm:spPr/>
    </dgm:pt>
    <dgm:pt modelId="{4288480A-FFD5-4221-951F-31FD934A60CC}" type="pres">
      <dgm:prSet presAssocID="{C7E4869F-3762-488E-8D7B-94F17E363850}" presName="vProcSp" presStyleCnt="0"/>
      <dgm:spPr/>
    </dgm:pt>
    <dgm:pt modelId="{FBC988B5-92FA-41CA-A606-B8F078529B96}" type="pres">
      <dgm:prSet presAssocID="{C7E4869F-3762-488E-8D7B-94F17E363850}" presName="vSp1" presStyleCnt="0"/>
      <dgm:spPr/>
    </dgm:pt>
    <dgm:pt modelId="{54D71BD2-23AC-4938-A315-977E94DEDE95}" type="pres">
      <dgm:prSet presAssocID="{C7E4869F-3762-488E-8D7B-94F17E363850}" presName="simulatedConn" presStyleLbl="solidFgAcc1" presStyleIdx="4" presStyleCnt="5"/>
      <dgm:spPr/>
    </dgm:pt>
    <dgm:pt modelId="{C896EFF1-076B-4A44-A150-326E4431141E}" type="pres">
      <dgm:prSet presAssocID="{C7E4869F-3762-488E-8D7B-94F17E363850}" presName="vSp2" presStyleCnt="0"/>
      <dgm:spPr/>
    </dgm:pt>
    <dgm:pt modelId="{2FCF00E1-CA66-4B31-AF7A-A82D9ECD55E3}" type="pres">
      <dgm:prSet presAssocID="{C7E4869F-3762-488E-8D7B-94F17E363850}" presName="sibTrans" presStyleCnt="0"/>
      <dgm:spPr/>
    </dgm:pt>
    <dgm:pt modelId="{9C541BC8-E399-4855-914D-9103AA1C4258}" type="pres">
      <dgm:prSet presAssocID="{8D2803D0-4C67-46D4-8A38-CBD66D52580B}" presName="compositeNode" presStyleCnt="0">
        <dgm:presLayoutVars>
          <dgm:bulletEnabled val="1"/>
        </dgm:presLayoutVars>
      </dgm:prSet>
      <dgm:spPr/>
    </dgm:pt>
    <dgm:pt modelId="{C2DD747D-13EE-40DF-9C9B-F0D5763BBEFA}" type="pres">
      <dgm:prSet presAssocID="{8D2803D0-4C67-46D4-8A38-CBD66D52580B}" presName="bgRect" presStyleLbl="node1" presStyleIdx="5" presStyleCnt="6"/>
      <dgm:spPr/>
      <dgm:t>
        <a:bodyPr/>
        <a:lstStyle/>
        <a:p>
          <a:endParaRPr lang="en-US"/>
        </a:p>
      </dgm:t>
    </dgm:pt>
    <dgm:pt modelId="{B5BB9454-8A09-46E7-9C59-9CAFD9EB7CB0}" type="pres">
      <dgm:prSet presAssocID="{8D2803D0-4C67-46D4-8A38-CBD66D52580B}" presName="parentNode" presStyleLbl="node1" presStyleIdx="5" presStyleCnt="6">
        <dgm:presLayoutVars>
          <dgm:chMax val="0"/>
          <dgm:bulletEnabled val="1"/>
        </dgm:presLayoutVars>
      </dgm:prSet>
      <dgm:spPr/>
      <dgm:t>
        <a:bodyPr/>
        <a:lstStyle/>
        <a:p>
          <a:endParaRPr lang="en-US"/>
        </a:p>
      </dgm:t>
    </dgm:pt>
    <dgm:pt modelId="{08561CCC-B06D-465F-8EB3-ECE9D3080F89}" type="pres">
      <dgm:prSet presAssocID="{8D2803D0-4C67-46D4-8A38-CBD66D52580B}" presName="childNode" presStyleLbl="node1" presStyleIdx="5" presStyleCnt="6">
        <dgm:presLayoutVars>
          <dgm:bulletEnabled val="1"/>
        </dgm:presLayoutVars>
      </dgm:prSet>
      <dgm:spPr/>
      <dgm:t>
        <a:bodyPr/>
        <a:lstStyle/>
        <a:p>
          <a:endParaRPr lang="en-US"/>
        </a:p>
      </dgm:t>
    </dgm:pt>
  </dgm:ptLst>
  <dgm:cxnLst>
    <dgm:cxn modelId="{D9DAA67D-BDEC-4539-AACA-5FDBA82036FF}" srcId="{E54D4C0D-CC96-4D40-BDBA-596CC258126A}" destId="{FBC0B9E5-00ED-49BD-AE2C-4D951DFB81DF}" srcOrd="0" destOrd="0" parTransId="{258EE343-1C7A-4C37-93E4-EAA1B91B384B}" sibTransId="{F531932E-36ED-443D-AC01-3511662BD556}"/>
    <dgm:cxn modelId="{4D69FA11-7DF4-4A3C-9410-CA1532CABF35}" type="presOf" srcId="{D5760C1B-6A72-419A-8E87-692012135D27}" destId="{08561CCC-B06D-465F-8EB3-ECE9D3080F89}" srcOrd="0" destOrd="0" presId="urn:microsoft.com/office/officeart/2005/8/layout/hProcess7"/>
    <dgm:cxn modelId="{9DA97006-BFCD-477F-9510-EC8589E0FB24}" srcId="{07077ADD-8E0D-4A23-92AF-DF5170467006}" destId="{183133F0-93E4-4086-BF7B-B0A81434CBA5}" srcOrd="2" destOrd="0" parTransId="{63B2EC55-9A3B-40B3-8B6C-9E22D34C1086}" sibTransId="{F42D08E8-F5BC-490D-B092-2B1132EDD908}"/>
    <dgm:cxn modelId="{B922E104-42DB-475B-96EA-EBB3281E60C3}" type="presOf" srcId="{E54D4C0D-CC96-4D40-BDBA-596CC258126A}" destId="{D3795288-8E29-4C32-B9C2-2CD6C606AAB2}" srcOrd="1" destOrd="0" presId="urn:microsoft.com/office/officeart/2005/8/layout/hProcess7"/>
    <dgm:cxn modelId="{CEC5AB32-85BD-4720-AD66-88245BB5E9CE}" type="presOf" srcId="{183133F0-93E4-4086-BF7B-B0A81434CBA5}" destId="{81F1C655-8B19-4B00-A485-3291454362BF}" srcOrd="0" destOrd="2" presId="urn:microsoft.com/office/officeart/2005/8/layout/hProcess7"/>
    <dgm:cxn modelId="{32DDB48F-C582-455A-B046-5FBCEC7AE1FF}" type="presOf" srcId="{07077ADD-8E0D-4A23-92AF-DF5170467006}" destId="{7C8157FE-3BA8-4A42-91A6-417DAFA3EF6B}" srcOrd="1" destOrd="0" presId="urn:microsoft.com/office/officeart/2005/8/layout/hProcess7"/>
    <dgm:cxn modelId="{13330F80-E27B-46FC-81CF-E80323325357}" type="presOf" srcId="{E54D4C0D-CC96-4D40-BDBA-596CC258126A}" destId="{BF57BA3B-CFAE-4A40-B3F0-53D65AA0C241}" srcOrd="0" destOrd="0" presId="urn:microsoft.com/office/officeart/2005/8/layout/hProcess7"/>
    <dgm:cxn modelId="{B770C3C2-1EE6-488D-9325-14C31B53A775}" type="presOf" srcId="{715633D7-875A-4710-B6BB-B7B49AA3F5E7}" destId="{81F1C655-8B19-4B00-A485-3291454362BF}" srcOrd="0" destOrd="0" presId="urn:microsoft.com/office/officeart/2005/8/layout/hProcess7"/>
    <dgm:cxn modelId="{AE71F6C1-385A-4E14-8016-039237CFCE1A}" srcId="{07077ADD-8E0D-4A23-92AF-DF5170467006}" destId="{715633D7-875A-4710-B6BB-B7B49AA3F5E7}" srcOrd="0" destOrd="0" parTransId="{02975590-7E5B-40AD-A7FD-03555383A998}" sibTransId="{68E242EA-EEA4-485D-9EDA-1FAD54DCEA80}"/>
    <dgm:cxn modelId="{35F06B47-6666-4329-9CD1-9A7C774F944E}" srcId="{6B612FF0-84EE-4935-BCBF-5DF52A8F35C1}" destId="{E54D4C0D-CC96-4D40-BDBA-596CC258126A}" srcOrd="3" destOrd="0" parTransId="{318999D2-0217-4B1B-B6AF-A7B505DCC708}" sibTransId="{7FEFED7A-0FC3-465A-8751-4D48F35B3C4E}"/>
    <dgm:cxn modelId="{7D9DF5AE-8ECF-40AB-B08D-E47D9AF98EFD}" srcId="{C99DF5C6-C199-4ABC-8903-CC8D56A0EABB}" destId="{2F9B0093-A0DD-414B-BB85-EFC602086960}" srcOrd="0" destOrd="0" parTransId="{EB0DDDE3-B1E3-4EA6-9411-643442DC8635}" sibTransId="{EC7FEBD0-2DE2-4D1F-8CB0-23C80339D7BC}"/>
    <dgm:cxn modelId="{B598CBE1-80B9-4FAC-83A1-5A3F088A0984}" type="presOf" srcId="{0AF51523-DAC5-4E80-B647-ABB8315A8EA0}" destId="{5D344FCA-6D91-44DF-8280-6FD81D8656A3}" srcOrd="0" destOrd="0" presId="urn:microsoft.com/office/officeart/2005/8/layout/hProcess7"/>
    <dgm:cxn modelId="{6F6AD7DA-E05C-4003-BBF5-9F00232F8276}" srcId="{6B612FF0-84EE-4935-BCBF-5DF52A8F35C1}" destId="{8D2803D0-4C67-46D4-8A38-CBD66D52580B}" srcOrd="5" destOrd="0" parTransId="{7AA6F976-C3E8-491E-B76D-352C51FB5435}" sibTransId="{62857CF3-3C4F-4A1A-9995-AC92136D149C}"/>
    <dgm:cxn modelId="{56FD5822-14A3-4AF5-91F6-8145D33B1215}" srcId="{8D2803D0-4C67-46D4-8A38-CBD66D52580B}" destId="{D5760C1B-6A72-419A-8E87-692012135D27}" srcOrd="0" destOrd="0" parTransId="{34DE79F6-46B0-47BA-8021-479BE048CE6D}" sibTransId="{F13F66BE-8D45-4EE0-B74B-E9F121234754}"/>
    <dgm:cxn modelId="{373BA110-8640-441A-8DA4-554475DDB172}" type="presOf" srcId="{FBC0B9E5-00ED-49BD-AE2C-4D951DFB81DF}" destId="{7D9D52EF-C9F1-4E60-99BA-463865D1C10B}" srcOrd="0" destOrd="0" presId="urn:microsoft.com/office/officeart/2005/8/layout/hProcess7"/>
    <dgm:cxn modelId="{FBD4C6D5-E127-4B8A-BF5E-EA8BC138A7F2}" type="presOf" srcId="{819F696B-2586-469D-B219-397F4D80F67B}" destId="{81F1C655-8B19-4B00-A485-3291454362BF}" srcOrd="0" destOrd="1" presId="urn:microsoft.com/office/officeart/2005/8/layout/hProcess7"/>
    <dgm:cxn modelId="{06E89D97-E11A-4362-B550-A010824F4C34}" srcId="{6B612FF0-84EE-4935-BCBF-5DF52A8F35C1}" destId="{07077ADD-8E0D-4A23-92AF-DF5170467006}" srcOrd="1" destOrd="0" parTransId="{59759675-C2E4-422C-9538-CF4E16C5BEDF}" sibTransId="{BB5F372D-FAD5-43AF-A0F5-7F5A337AC569}"/>
    <dgm:cxn modelId="{37428019-8DC9-4421-AF91-EFFDE732F4A6}" type="presOf" srcId="{07077ADD-8E0D-4A23-92AF-DF5170467006}" destId="{8AEC6DA3-F8C0-4791-9A8D-2A745C7F31CA}" srcOrd="0" destOrd="0" presId="urn:microsoft.com/office/officeart/2005/8/layout/hProcess7"/>
    <dgm:cxn modelId="{8D311D1B-F1C9-48B8-9EDC-1FEA978A7189}" srcId="{07077ADD-8E0D-4A23-92AF-DF5170467006}" destId="{819F696B-2586-469D-B219-397F4D80F67B}" srcOrd="1" destOrd="0" parTransId="{9C486792-9C3F-4912-9F2C-AF32EBFC0423}" sibTransId="{FDBA935F-EA7C-46B0-A6E9-D09F996A2925}"/>
    <dgm:cxn modelId="{4F8F4187-0A45-4D05-A2AF-0ED82FDC24E2}" srcId="{6B612FF0-84EE-4935-BCBF-5DF52A8F35C1}" destId="{0AF51523-DAC5-4E80-B647-ABB8315A8EA0}" srcOrd="4" destOrd="0" parTransId="{A0D7E80D-FB2E-4F91-AFB7-A7E9424CDBBD}" sibTransId="{C7E4869F-3762-488E-8D7B-94F17E363850}"/>
    <dgm:cxn modelId="{AC237BC7-E0F2-4101-A7E7-2844350B33D8}" type="presOf" srcId="{92BC7A21-917A-47EF-A218-C342EE9B8973}" destId="{70836C59-F5B9-464A-9183-FA3FA2EF74E4}" srcOrd="0" destOrd="0" presId="urn:microsoft.com/office/officeart/2005/8/layout/hProcess7"/>
    <dgm:cxn modelId="{0791251E-0DFD-4DDA-A806-9ADE18051C68}" type="presOf" srcId="{8D2803D0-4C67-46D4-8A38-CBD66D52580B}" destId="{C2DD747D-13EE-40DF-9C9B-F0D5763BBEFA}" srcOrd="0" destOrd="0" presId="urn:microsoft.com/office/officeart/2005/8/layout/hProcess7"/>
    <dgm:cxn modelId="{64A51654-FCEE-435B-B165-6571C8D2A3B0}" type="presOf" srcId="{7438D89D-2952-43F0-92B2-2BC4ED185764}" destId="{0E1B40E4-FFFC-4EFC-858D-CE41DA58684E}" srcOrd="1" destOrd="0" presId="urn:microsoft.com/office/officeart/2005/8/layout/hProcess7"/>
    <dgm:cxn modelId="{3F420D98-CD07-4892-8E2D-27EAFFE28DFF}" type="presOf" srcId="{6B612FF0-84EE-4935-BCBF-5DF52A8F35C1}" destId="{B480E9D3-8E34-4193-9B57-CE97758A6CE2}" srcOrd="0" destOrd="0" presId="urn:microsoft.com/office/officeart/2005/8/layout/hProcess7"/>
    <dgm:cxn modelId="{9AD8A2CC-E7E4-40D1-9946-A87554331229}" srcId="{0AF51523-DAC5-4E80-B647-ABB8315A8EA0}" destId="{CF8E22C6-BB13-430C-B384-48B6D9B08A53}" srcOrd="0" destOrd="0" parTransId="{A00D18A5-FF8C-417F-B7E2-208AE2BF942D}" sibTransId="{B4C96A12-0ED3-415A-98EA-B6101F10F9EA}"/>
    <dgm:cxn modelId="{9897B134-A166-47FC-8451-348446F4372C}" type="presOf" srcId="{2F9B0093-A0DD-414B-BB85-EFC602086960}" destId="{23CE53DA-8D65-41A6-A9A3-59EF3F4CAA18}" srcOrd="0" destOrd="0" presId="urn:microsoft.com/office/officeart/2005/8/layout/hProcess7"/>
    <dgm:cxn modelId="{77227435-3CA1-4634-99FA-AA84F8726F3D}" srcId="{7438D89D-2952-43F0-92B2-2BC4ED185764}" destId="{92BC7A21-917A-47EF-A218-C342EE9B8973}" srcOrd="0" destOrd="0" parTransId="{6137FEA9-4A09-4AD2-A1F1-AE0A82E1D89C}" sibTransId="{5BFF6193-07CC-422D-B553-D9CFCE0DAFB2}"/>
    <dgm:cxn modelId="{B8E0DE15-618D-4682-B504-C0F0D094317F}" type="presOf" srcId="{C99DF5C6-C199-4ABC-8903-CC8D56A0EABB}" destId="{AFD87C4B-9054-4AE9-8C15-9B68BD93A9E7}" srcOrd="1" destOrd="0" presId="urn:microsoft.com/office/officeart/2005/8/layout/hProcess7"/>
    <dgm:cxn modelId="{BF6F5571-6D20-427D-96CD-6D41C18E9296}" srcId="{6B612FF0-84EE-4935-BCBF-5DF52A8F35C1}" destId="{C99DF5C6-C199-4ABC-8903-CC8D56A0EABB}" srcOrd="0" destOrd="0" parTransId="{0B234EB8-BFAE-4823-A3E3-A8C3CE995627}" sibTransId="{2E6A6ABF-0E76-473B-A069-7D6F6F11BC37}"/>
    <dgm:cxn modelId="{7C8D20E9-82FD-41C1-B618-081C3988D3B6}" type="presOf" srcId="{0AF51523-DAC5-4E80-B647-ABB8315A8EA0}" destId="{C3150D98-A4A5-47D6-85DC-8FAFA1AC1B81}" srcOrd="1" destOrd="0" presId="urn:microsoft.com/office/officeart/2005/8/layout/hProcess7"/>
    <dgm:cxn modelId="{CC774686-0EAB-415F-B666-D202F0FEEE23}" type="presOf" srcId="{C99DF5C6-C199-4ABC-8903-CC8D56A0EABB}" destId="{34BBDD6A-76EC-43F6-81F1-65C4D96E003F}" srcOrd="0" destOrd="0" presId="urn:microsoft.com/office/officeart/2005/8/layout/hProcess7"/>
    <dgm:cxn modelId="{55C36C31-A66D-4D58-9FC2-991799CB7A81}" type="presOf" srcId="{CF8E22C6-BB13-430C-B384-48B6D9B08A53}" destId="{9B4A017F-E538-48AE-8D8A-FA6F8583F4B1}" srcOrd="0" destOrd="0" presId="urn:microsoft.com/office/officeart/2005/8/layout/hProcess7"/>
    <dgm:cxn modelId="{B8C08E32-BF19-4DB5-9B27-0A55F828853D}" type="presOf" srcId="{8D2803D0-4C67-46D4-8A38-CBD66D52580B}" destId="{B5BB9454-8A09-46E7-9C59-9CAFD9EB7CB0}" srcOrd="1" destOrd="0" presId="urn:microsoft.com/office/officeart/2005/8/layout/hProcess7"/>
    <dgm:cxn modelId="{88750270-B01E-4FBB-A159-58EB4728F7D4}" type="presOf" srcId="{7438D89D-2952-43F0-92B2-2BC4ED185764}" destId="{41120356-15AE-4964-B7B4-73F917130CD1}" srcOrd="0" destOrd="0" presId="urn:microsoft.com/office/officeart/2005/8/layout/hProcess7"/>
    <dgm:cxn modelId="{C6F1F6A5-3845-4D24-BC87-4A06CC512B17}" srcId="{6B612FF0-84EE-4935-BCBF-5DF52A8F35C1}" destId="{7438D89D-2952-43F0-92B2-2BC4ED185764}" srcOrd="2" destOrd="0" parTransId="{8F779E75-B9B9-428E-868F-F1025AC10F1E}" sibTransId="{4AACB766-0C22-4D71-AE64-EB214096B1B8}"/>
    <dgm:cxn modelId="{BDD97B4F-99CC-44EC-8FD1-71AEB7B578D8}" type="presParOf" srcId="{B480E9D3-8E34-4193-9B57-CE97758A6CE2}" destId="{B0AAA200-068A-4022-9D43-F15A5419C5E5}" srcOrd="0" destOrd="0" presId="urn:microsoft.com/office/officeart/2005/8/layout/hProcess7"/>
    <dgm:cxn modelId="{200F8793-495D-4D0F-9CE7-AC6977773878}" type="presParOf" srcId="{B0AAA200-068A-4022-9D43-F15A5419C5E5}" destId="{34BBDD6A-76EC-43F6-81F1-65C4D96E003F}" srcOrd="0" destOrd="0" presId="urn:microsoft.com/office/officeart/2005/8/layout/hProcess7"/>
    <dgm:cxn modelId="{53FAC834-3261-462F-985C-B6833AFF5264}" type="presParOf" srcId="{B0AAA200-068A-4022-9D43-F15A5419C5E5}" destId="{AFD87C4B-9054-4AE9-8C15-9B68BD93A9E7}" srcOrd="1" destOrd="0" presId="urn:microsoft.com/office/officeart/2005/8/layout/hProcess7"/>
    <dgm:cxn modelId="{865A85BA-C71F-4593-B5B0-86D4EEDD8273}" type="presParOf" srcId="{B0AAA200-068A-4022-9D43-F15A5419C5E5}" destId="{23CE53DA-8D65-41A6-A9A3-59EF3F4CAA18}" srcOrd="2" destOrd="0" presId="urn:microsoft.com/office/officeart/2005/8/layout/hProcess7"/>
    <dgm:cxn modelId="{592504DF-ECA5-4447-B327-39F899A6A1C9}" type="presParOf" srcId="{B480E9D3-8E34-4193-9B57-CE97758A6CE2}" destId="{C3E19FFA-86D6-4ADF-B342-7DF0ACE1DCDB}" srcOrd="1" destOrd="0" presId="urn:microsoft.com/office/officeart/2005/8/layout/hProcess7"/>
    <dgm:cxn modelId="{31BA93C7-6CD3-4D24-84F4-F064A21B5D30}" type="presParOf" srcId="{B480E9D3-8E34-4193-9B57-CE97758A6CE2}" destId="{21E14813-9F85-41FC-8FCF-ECEDB5FC7332}" srcOrd="2" destOrd="0" presId="urn:microsoft.com/office/officeart/2005/8/layout/hProcess7"/>
    <dgm:cxn modelId="{6DF8B186-8956-4DC5-AF2A-CA3B1823C236}" type="presParOf" srcId="{21E14813-9F85-41FC-8FCF-ECEDB5FC7332}" destId="{060F27E5-1402-466E-B3C8-4EF654BF6579}" srcOrd="0" destOrd="0" presId="urn:microsoft.com/office/officeart/2005/8/layout/hProcess7"/>
    <dgm:cxn modelId="{543FE58C-FC5B-42AD-9572-D4B1AE28B8B6}" type="presParOf" srcId="{21E14813-9F85-41FC-8FCF-ECEDB5FC7332}" destId="{942ED5A3-112F-47A1-A16C-6698AE227383}" srcOrd="1" destOrd="0" presId="urn:microsoft.com/office/officeart/2005/8/layout/hProcess7"/>
    <dgm:cxn modelId="{3A39A4AA-4789-46BF-9749-9DA9C2C75332}" type="presParOf" srcId="{21E14813-9F85-41FC-8FCF-ECEDB5FC7332}" destId="{A9EC49EF-6D8D-44B1-ABC9-13D0D79EF7D7}" srcOrd="2" destOrd="0" presId="urn:microsoft.com/office/officeart/2005/8/layout/hProcess7"/>
    <dgm:cxn modelId="{D35CA4BA-EBCB-4D59-A0B2-4B747B79A4E4}" type="presParOf" srcId="{B480E9D3-8E34-4193-9B57-CE97758A6CE2}" destId="{A6E5DA2D-8413-4FBF-9FF3-793D17DCB099}" srcOrd="3" destOrd="0" presId="urn:microsoft.com/office/officeart/2005/8/layout/hProcess7"/>
    <dgm:cxn modelId="{839889FB-888D-47E3-A430-2A6488B8C707}" type="presParOf" srcId="{B480E9D3-8E34-4193-9B57-CE97758A6CE2}" destId="{60273C1A-6AFC-4F3D-B7B8-4C5C8457A122}" srcOrd="4" destOrd="0" presId="urn:microsoft.com/office/officeart/2005/8/layout/hProcess7"/>
    <dgm:cxn modelId="{839ECF8C-D82D-4D78-8427-A9B83F340F4D}" type="presParOf" srcId="{60273C1A-6AFC-4F3D-B7B8-4C5C8457A122}" destId="{8AEC6DA3-F8C0-4791-9A8D-2A745C7F31CA}" srcOrd="0" destOrd="0" presId="urn:microsoft.com/office/officeart/2005/8/layout/hProcess7"/>
    <dgm:cxn modelId="{63D0C7BF-B70C-47F6-B60E-0CF89BA02103}" type="presParOf" srcId="{60273C1A-6AFC-4F3D-B7B8-4C5C8457A122}" destId="{7C8157FE-3BA8-4A42-91A6-417DAFA3EF6B}" srcOrd="1" destOrd="0" presId="urn:microsoft.com/office/officeart/2005/8/layout/hProcess7"/>
    <dgm:cxn modelId="{5E5BADE9-6517-4E49-92CC-D4801427FA61}" type="presParOf" srcId="{60273C1A-6AFC-4F3D-B7B8-4C5C8457A122}" destId="{81F1C655-8B19-4B00-A485-3291454362BF}" srcOrd="2" destOrd="0" presId="urn:microsoft.com/office/officeart/2005/8/layout/hProcess7"/>
    <dgm:cxn modelId="{22A23FA5-2837-4AB3-9779-106ED38F744B}" type="presParOf" srcId="{B480E9D3-8E34-4193-9B57-CE97758A6CE2}" destId="{D453630A-D639-4A9F-A3FC-E609B7873C5C}" srcOrd="5" destOrd="0" presId="urn:microsoft.com/office/officeart/2005/8/layout/hProcess7"/>
    <dgm:cxn modelId="{D132BC94-72DF-4269-80F3-FF68B3BFE002}" type="presParOf" srcId="{B480E9D3-8E34-4193-9B57-CE97758A6CE2}" destId="{F41F9573-B0A4-42DF-81A2-97E717AD0573}" srcOrd="6" destOrd="0" presId="urn:microsoft.com/office/officeart/2005/8/layout/hProcess7"/>
    <dgm:cxn modelId="{0B47421E-9969-43D5-8DEF-8695D2D4A7CA}" type="presParOf" srcId="{F41F9573-B0A4-42DF-81A2-97E717AD0573}" destId="{A8070110-2314-4C04-85F8-A4B426DAB7B8}" srcOrd="0" destOrd="0" presId="urn:microsoft.com/office/officeart/2005/8/layout/hProcess7"/>
    <dgm:cxn modelId="{0D125F89-E0F4-4590-B767-B871E6B4A1D0}" type="presParOf" srcId="{F41F9573-B0A4-42DF-81A2-97E717AD0573}" destId="{675F76CA-B954-4D84-AF55-DB875C2DF44B}" srcOrd="1" destOrd="0" presId="urn:microsoft.com/office/officeart/2005/8/layout/hProcess7"/>
    <dgm:cxn modelId="{61CBBB9E-6457-43F7-9F40-398CF8E4E1ED}" type="presParOf" srcId="{F41F9573-B0A4-42DF-81A2-97E717AD0573}" destId="{A4258D12-E920-49ED-B7A3-2B19E0B81272}" srcOrd="2" destOrd="0" presId="urn:microsoft.com/office/officeart/2005/8/layout/hProcess7"/>
    <dgm:cxn modelId="{2B88ED3C-8F0E-4708-AE33-2D8D35334B79}" type="presParOf" srcId="{B480E9D3-8E34-4193-9B57-CE97758A6CE2}" destId="{E4026828-66BC-4DA4-9FDA-910516CBD2E1}" srcOrd="7" destOrd="0" presId="urn:microsoft.com/office/officeart/2005/8/layout/hProcess7"/>
    <dgm:cxn modelId="{46A2AC20-F4F3-4209-9194-6D830F5B5081}" type="presParOf" srcId="{B480E9D3-8E34-4193-9B57-CE97758A6CE2}" destId="{FA6A885F-8B39-4AA4-A14D-449D43AAA87D}" srcOrd="8" destOrd="0" presId="urn:microsoft.com/office/officeart/2005/8/layout/hProcess7"/>
    <dgm:cxn modelId="{1DD14164-B5A1-4D34-BC12-CB6FB050EFD0}" type="presParOf" srcId="{FA6A885F-8B39-4AA4-A14D-449D43AAA87D}" destId="{41120356-15AE-4964-B7B4-73F917130CD1}" srcOrd="0" destOrd="0" presId="urn:microsoft.com/office/officeart/2005/8/layout/hProcess7"/>
    <dgm:cxn modelId="{2780CF09-EA1C-4ECF-AF96-FF7FB5DFAE6C}" type="presParOf" srcId="{FA6A885F-8B39-4AA4-A14D-449D43AAA87D}" destId="{0E1B40E4-FFFC-4EFC-858D-CE41DA58684E}" srcOrd="1" destOrd="0" presId="urn:microsoft.com/office/officeart/2005/8/layout/hProcess7"/>
    <dgm:cxn modelId="{21F9D567-4BD6-4813-8A81-4287C1DE5F80}" type="presParOf" srcId="{FA6A885F-8B39-4AA4-A14D-449D43AAA87D}" destId="{70836C59-F5B9-464A-9183-FA3FA2EF74E4}" srcOrd="2" destOrd="0" presId="urn:microsoft.com/office/officeart/2005/8/layout/hProcess7"/>
    <dgm:cxn modelId="{00466B65-BFDE-4259-ADF6-05E3B9A1868E}" type="presParOf" srcId="{B480E9D3-8E34-4193-9B57-CE97758A6CE2}" destId="{56C66A51-39D5-4236-B4C9-CF5308B03247}" srcOrd="9" destOrd="0" presId="urn:microsoft.com/office/officeart/2005/8/layout/hProcess7"/>
    <dgm:cxn modelId="{077ADF0A-1D27-4047-B649-5A005D82BD79}" type="presParOf" srcId="{B480E9D3-8E34-4193-9B57-CE97758A6CE2}" destId="{3247DA53-C329-4EEB-85DF-DAFC33D51028}" srcOrd="10" destOrd="0" presId="urn:microsoft.com/office/officeart/2005/8/layout/hProcess7"/>
    <dgm:cxn modelId="{496911BE-C273-44E8-B08D-48C2618F9698}" type="presParOf" srcId="{3247DA53-C329-4EEB-85DF-DAFC33D51028}" destId="{B48A714C-A35F-488E-A7D6-B52DD846D24F}" srcOrd="0" destOrd="0" presId="urn:microsoft.com/office/officeart/2005/8/layout/hProcess7"/>
    <dgm:cxn modelId="{7E525C2C-C329-47A3-873A-B52B016E6CF9}" type="presParOf" srcId="{3247DA53-C329-4EEB-85DF-DAFC33D51028}" destId="{F3FFAC4C-3DE4-47C9-96EF-F13954250F6B}" srcOrd="1" destOrd="0" presId="urn:microsoft.com/office/officeart/2005/8/layout/hProcess7"/>
    <dgm:cxn modelId="{F3ABB0D3-E932-46A8-866E-E3730127977A}" type="presParOf" srcId="{3247DA53-C329-4EEB-85DF-DAFC33D51028}" destId="{07FF4F72-FF2F-49F7-BE72-F36D759D375C}" srcOrd="2" destOrd="0" presId="urn:microsoft.com/office/officeart/2005/8/layout/hProcess7"/>
    <dgm:cxn modelId="{34248E35-9473-4D10-B370-6A978C1A3CBA}" type="presParOf" srcId="{B480E9D3-8E34-4193-9B57-CE97758A6CE2}" destId="{7A5E70ED-FFFB-4563-A800-7F161B8B3861}" srcOrd="11" destOrd="0" presId="urn:microsoft.com/office/officeart/2005/8/layout/hProcess7"/>
    <dgm:cxn modelId="{6DD8457D-009F-447E-A4DB-43C80AA2968D}" type="presParOf" srcId="{B480E9D3-8E34-4193-9B57-CE97758A6CE2}" destId="{A44CF9C7-CCE2-489D-B7E0-AD057BAB1D15}" srcOrd="12" destOrd="0" presId="urn:microsoft.com/office/officeart/2005/8/layout/hProcess7"/>
    <dgm:cxn modelId="{E1C7547C-D606-4FE2-B0EF-125CDDC660EA}" type="presParOf" srcId="{A44CF9C7-CCE2-489D-B7E0-AD057BAB1D15}" destId="{BF57BA3B-CFAE-4A40-B3F0-53D65AA0C241}" srcOrd="0" destOrd="0" presId="urn:microsoft.com/office/officeart/2005/8/layout/hProcess7"/>
    <dgm:cxn modelId="{014BF371-3209-4FEB-8AAF-7817A5176657}" type="presParOf" srcId="{A44CF9C7-CCE2-489D-B7E0-AD057BAB1D15}" destId="{D3795288-8E29-4C32-B9C2-2CD6C606AAB2}" srcOrd="1" destOrd="0" presId="urn:microsoft.com/office/officeart/2005/8/layout/hProcess7"/>
    <dgm:cxn modelId="{A9A9F435-503B-4FA6-AC08-E734FB45587F}" type="presParOf" srcId="{A44CF9C7-CCE2-489D-B7E0-AD057BAB1D15}" destId="{7D9D52EF-C9F1-4E60-99BA-463865D1C10B}" srcOrd="2" destOrd="0" presId="urn:microsoft.com/office/officeart/2005/8/layout/hProcess7"/>
    <dgm:cxn modelId="{D75F45A9-BFDA-4CBF-AA27-5983BDE44444}" type="presParOf" srcId="{B480E9D3-8E34-4193-9B57-CE97758A6CE2}" destId="{AB809DD4-C688-47ED-AE05-EFE3DB07FF20}" srcOrd="13" destOrd="0" presId="urn:microsoft.com/office/officeart/2005/8/layout/hProcess7"/>
    <dgm:cxn modelId="{A5C612D4-FDA8-4D89-9C42-FF841CAAFEAC}" type="presParOf" srcId="{B480E9D3-8E34-4193-9B57-CE97758A6CE2}" destId="{27D2A340-CEF6-4593-8952-037949A2BE2F}" srcOrd="14" destOrd="0" presId="urn:microsoft.com/office/officeart/2005/8/layout/hProcess7"/>
    <dgm:cxn modelId="{80C6207B-AB0C-4277-9430-AC1144672D65}" type="presParOf" srcId="{27D2A340-CEF6-4593-8952-037949A2BE2F}" destId="{64E55642-BED2-4A04-A0A6-2354F014F94E}" srcOrd="0" destOrd="0" presId="urn:microsoft.com/office/officeart/2005/8/layout/hProcess7"/>
    <dgm:cxn modelId="{7C8F86CD-C00D-4F7A-9EDA-640B11F68522}" type="presParOf" srcId="{27D2A340-CEF6-4593-8952-037949A2BE2F}" destId="{74544A99-E05F-48F2-8768-5AA34FDC6C57}" srcOrd="1" destOrd="0" presId="urn:microsoft.com/office/officeart/2005/8/layout/hProcess7"/>
    <dgm:cxn modelId="{6712BFA8-BAD5-4CE2-8B6E-703790B5C4FB}" type="presParOf" srcId="{27D2A340-CEF6-4593-8952-037949A2BE2F}" destId="{37230C92-41DC-463E-9918-19254AD0401F}" srcOrd="2" destOrd="0" presId="urn:microsoft.com/office/officeart/2005/8/layout/hProcess7"/>
    <dgm:cxn modelId="{D9FB1D8E-7982-4FB5-B144-9A51446AF90F}" type="presParOf" srcId="{B480E9D3-8E34-4193-9B57-CE97758A6CE2}" destId="{CCDB6C78-7963-45B5-B55B-EE94564FE97D}" srcOrd="15" destOrd="0" presId="urn:microsoft.com/office/officeart/2005/8/layout/hProcess7"/>
    <dgm:cxn modelId="{389A2230-F1CE-41F3-BB34-0346DED49948}" type="presParOf" srcId="{B480E9D3-8E34-4193-9B57-CE97758A6CE2}" destId="{79825EC7-48B4-450A-94DA-7C76BA6B2B25}" srcOrd="16" destOrd="0" presId="urn:microsoft.com/office/officeart/2005/8/layout/hProcess7"/>
    <dgm:cxn modelId="{7ADE8E2D-078A-4B88-BDE4-A63ACC608642}" type="presParOf" srcId="{79825EC7-48B4-450A-94DA-7C76BA6B2B25}" destId="{5D344FCA-6D91-44DF-8280-6FD81D8656A3}" srcOrd="0" destOrd="0" presId="urn:microsoft.com/office/officeart/2005/8/layout/hProcess7"/>
    <dgm:cxn modelId="{4BEDDB5D-3399-49FB-81F7-4FB2AE50AEE7}" type="presParOf" srcId="{79825EC7-48B4-450A-94DA-7C76BA6B2B25}" destId="{C3150D98-A4A5-47D6-85DC-8FAFA1AC1B81}" srcOrd="1" destOrd="0" presId="urn:microsoft.com/office/officeart/2005/8/layout/hProcess7"/>
    <dgm:cxn modelId="{D6237F67-243C-482E-AC63-194D763F1EF8}" type="presParOf" srcId="{79825EC7-48B4-450A-94DA-7C76BA6B2B25}" destId="{9B4A017F-E538-48AE-8D8A-FA6F8583F4B1}" srcOrd="2" destOrd="0" presId="urn:microsoft.com/office/officeart/2005/8/layout/hProcess7"/>
    <dgm:cxn modelId="{8CE8479B-BFDE-4765-8948-F15DE89C5A0B}" type="presParOf" srcId="{B480E9D3-8E34-4193-9B57-CE97758A6CE2}" destId="{2BCF54FF-DEDD-45B7-B4B1-16743E902CAA}" srcOrd="17" destOrd="0" presId="urn:microsoft.com/office/officeart/2005/8/layout/hProcess7"/>
    <dgm:cxn modelId="{43EAB1B6-3326-4059-8EBD-F1A78770E6D3}" type="presParOf" srcId="{B480E9D3-8E34-4193-9B57-CE97758A6CE2}" destId="{4288480A-FFD5-4221-951F-31FD934A60CC}" srcOrd="18" destOrd="0" presId="urn:microsoft.com/office/officeart/2005/8/layout/hProcess7"/>
    <dgm:cxn modelId="{D0B67793-2347-47CC-A6EE-46E9FFFCEDBA}" type="presParOf" srcId="{4288480A-FFD5-4221-951F-31FD934A60CC}" destId="{FBC988B5-92FA-41CA-A606-B8F078529B96}" srcOrd="0" destOrd="0" presId="urn:microsoft.com/office/officeart/2005/8/layout/hProcess7"/>
    <dgm:cxn modelId="{9557FCA9-6221-4E1D-B981-96297A56402C}" type="presParOf" srcId="{4288480A-FFD5-4221-951F-31FD934A60CC}" destId="{54D71BD2-23AC-4938-A315-977E94DEDE95}" srcOrd="1" destOrd="0" presId="urn:microsoft.com/office/officeart/2005/8/layout/hProcess7"/>
    <dgm:cxn modelId="{09DD5B04-E406-431A-989C-957D393B9E47}" type="presParOf" srcId="{4288480A-FFD5-4221-951F-31FD934A60CC}" destId="{C896EFF1-076B-4A44-A150-326E4431141E}" srcOrd="2" destOrd="0" presId="urn:microsoft.com/office/officeart/2005/8/layout/hProcess7"/>
    <dgm:cxn modelId="{0AF1A0CA-347B-4E4A-9255-1A26019EC48A}" type="presParOf" srcId="{B480E9D3-8E34-4193-9B57-CE97758A6CE2}" destId="{2FCF00E1-CA66-4B31-AF7A-A82D9ECD55E3}" srcOrd="19" destOrd="0" presId="urn:microsoft.com/office/officeart/2005/8/layout/hProcess7"/>
    <dgm:cxn modelId="{079976B9-0B29-4E81-97C8-C85617A04E9B}" type="presParOf" srcId="{B480E9D3-8E34-4193-9B57-CE97758A6CE2}" destId="{9C541BC8-E399-4855-914D-9103AA1C4258}" srcOrd="20" destOrd="0" presId="urn:microsoft.com/office/officeart/2005/8/layout/hProcess7"/>
    <dgm:cxn modelId="{617F8E74-78CC-438F-B315-DBD78291DB56}" type="presParOf" srcId="{9C541BC8-E399-4855-914D-9103AA1C4258}" destId="{C2DD747D-13EE-40DF-9C9B-F0D5763BBEFA}" srcOrd="0" destOrd="0" presId="urn:microsoft.com/office/officeart/2005/8/layout/hProcess7"/>
    <dgm:cxn modelId="{0527FA58-0A83-4064-A920-EA60B10EEFBB}" type="presParOf" srcId="{9C541BC8-E399-4855-914D-9103AA1C4258}" destId="{B5BB9454-8A09-46E7-9C59-9CAFD9EB7CB0}" srcOrd="1" destOrd="0" presId="urn:microsoft.com/office/officeart/2005/8/layout/hProcess7"/>
    <dgm:cxn modelId="{7EADA664-4E24-443A-B35F-A43E761312D6}" type="presParOf" srcId="{9C541BC8-E399-4855-914D-9103AA1C4258}" destId="{08561CCC-B06D-465F-8EB3-ECE9D3080F89}" srcOrd="2" destOrd="0" presId="urn:microsoft.com/office/officeart/2005/8/layout/hProcess7"/>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BBDD6A-76EC-43F6-81F1-65C4D96E003F}">
      <dsp:nvSpPr>
        <dsp:cNvPr id="0" name=""/>
        <dsp:cNvSpPr/>
      </dsp:nvSpPr>
      <dsp:spPr>
        <a:xfrm>
          <a:off x="1322" y="45961"/>
          <a:ext cx="888057" cy="1065668"/>
        </a:xfrm>
        <a:prstGeom prst="roundRect">
          <a:avLst>
            <a:gd name="adj" fmla="val 5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Step 1</a:t>
          </a:r>
        </a:p>
      </dsp:txBody>
      <dsp:txXfrm rot="16200000">
        <a:off x="-346795" y="394079"/>
        <a:ext cx="873848" cy="177611"/>
      </dsp:txXfrm>
    </dsp:sp>
    <dsp:sp modelId="{23CE53DA-8D65-41A6-A9A3-59EF3F4CAA18}">
      <dsp:nvSpPr>
        <dsp:cNvPr id="0" name=""/>
        <dsp:cNvSpPr/>
      </dsp:nvSpPr>
      <dsp:spPr>
        <a:xfrm>
          <a:off x="178934" y="45961"/>
          <a:ext cx="661602" cy="1065668"/>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Convert TXT files to points using ArcGIS</a:t>
          </a:r>
        </a:p>
      </dsp:txBody>
      <dsp:txXfrm>
        <a:off x="178934" y="45961"/>
        <a:ext cx="661602" cy="1065668"/>
      </dsp:txXfrm>
    </dsp:sp>
    <dsp:sp modelId="{8AEC6DA3-F8C0-4791-9A8D-2A745C7F31CA}">
      <dsp:nvSpPr>
        <dsp:cNvPr id="0" name=""/>
        <dsp:cNvSpPr/>
      </dsp:nvSpPr>
      <dsp:spPr>
        <a:xfrm>
          <a:off x="920462" y="45961"/>
          <a:ext cx="888057" cy="1065668"/>
        </a:xfrm>
        <a:prstGeom prst="roundRect">
          <a:avLst>
            <a:gd name="adj" fmla="val 5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Step 2</a:t>
          </a:r>
        </a:p>
      </dsp:txBody>
      <dsp:txXfrm rot="16200000">
        <a:off x="572343" y="394079"/>
        <a:ext cx="873848" cy="177611"/>
      </dsp:txXfrm>
    </dsp:sp>
    <dsp:sp modelId="{942ED5A3-112F-47A1-A16C-6698AE227383}">
      <dsp:nvSpPr>
        <dsp:cNvPr id="0" name=""/>
        <dsp:cNvSpPr/>
      </dsp:nvSpPr>
      <dsp:spPr>
        <a:xfrm rot="5400000">
          <a:off x="846627" y="892565"/>
          <a:ext cx="156550" cy="133208"/>
        </a:xfrm>
        <a:prstGeom prst="flowChartExtract">
          <a:avLst/>
        </a:prstGeom>
        <a:gradFill rotWithShape="0">
          <a:gsLst>
            <a:gs pos="0">
              <a:schemeClr val="lt2">
                <a:hueOff val="0"/>
                <a:satOff val="0"/>
                <a:lumOff val="0"/>
                <a:alphaOff val="0"/>
                <a:lumMod val="110000"/>
                <a:satMod val="105000"/>
                <a:tint val="67000"/>
              </a:schemeClr>
            </a:gs>
            <a:gs pos="50000">
              <a:schemeClr val="lt2">
                <a:hueOff val="0"/>
                <a:satOff val="0"/>
                <a:lumOff val="0"/>
                <a:alphaOff val="0"/>
                <a:lumMod val="105000"/>
                <a:satMod val="103000"/>
                <a:tint val="73000"/>
              </a:schemeClr>
            </a:gs>
            <a:gs pos="100000">
              <a:schemeClr val="lt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81F1C655-8B19-4B00-A485-3291454362BF}">
      <dsp:nvSpPr>
        <dsp:cNvPr id="0" name=""/>
        <dsp:cNvSpPr/>
      </dsp:nvSpPr>
      <dsp:spPr>
        <a:xfrm>
          <a:off x="1098073" y="45961"/>
          <a:ext cx="661602" cy="1065668"/>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buSzPts val="1150"/>
            <a:buFont typeface="Times New Roman" panose="02020603050405020304" pitchFamily="18" charset="0"/>
            <a:buNone/>
          </a:pPr>
          <a:r>
            <a:rPr lang="en-US" sz="800" kern="1200">
              <a:latin typeface="Times New Roman" panose="02020603050405020304" pitchFamily="18" charset="0"/>
              <a:cs typeface="Times New Roman" panose="02020603050405020304" pitchFamily="18" charset="0"/>
            </a:rPr>
            <a:t>Calculate </a:t>
          </a:r>
          <a:r>
            <a:rPr lang="en-US" sz="800" i="0" kern="1200">
              <a:latin typeface="Times New Roman" panose="02020603050405020304" pitchFamily="18" charset="0"/>
              <a:cs typeface="Times New Roman" panose="02020603050405020304" pitchFamily="18" charset="0"/>
            </a:rPr>
            <a:t>Bathymetry and</a:t>
          </a:r>
        </a:p>
        <a:p>
          <a:pPr lvl="0" algn="l" defTabSz="355600">
            <a:lnSpc>
              <a:spcPct val="90000"/>
            </a:lnSpc>
            <a:spcBef>
              <a:spcPct val="0"/>
            </a:spcBef>
            <a:spcAft>
              <a:spcPct val="35000"/>
            </a:spcAft>
            <a:buSzPts val="1150"/>
            <a:buFont typeface="Times New Roman" panose="02020603050405020304" pitchFamily="18" charset="0"/>
            <a:buNone/>
          </a:pPr>
          <a:r>
            <a:rPr lang="en-US" sz="800" i="0" kern="1200">
              <a:latin typeface="Times New Roman" panose="02020603050405020304" pitchFamily="18" charset="0"/>
              <a:cs typeface="Times New Roman" panose="02020603050405020304" pitchFamily="18" charset="0"/>
            </a:rPr>
            <a:t>Compactness of Water Column Points</a:t>
          </a:r>
        </a:p>
        <a:p>
          <a:pPr lvl="0" algn="l" defTabSz="355600">
            <a:lnSpc>
              <a:spcPct val="90000"/>
            </a:lnSpc>
            <a:spcBef>
              <a:spcPct val="0"/>
            </a:spcBef>
            <a:spcAft>
              <a:spcPct val="35000"/>
            </a:spcAft>
            <a:buSzPts val="1150"/>
            <a:buFont typeface="Times New Roman" panose="02020603050405020304" pitchFamily="18" charset="0"/>
            <a:buNone/>
          </a:pPr>
          <a:endParaRPr lang="en-US" sz="800" kern="1200">
            <a:latin typeface="Times New Roman" panose="02020603050405020304" pitchFamily="18" charset="0"/>
            <a:cs typeface="Times New Roman" panose="02020603050405020304" pitchFamily="18" charset="0"/>
          </a:endParaRPr>
        </a:p>
      </dsp:txBody>
      <dsp:txXfrm>
        <a:off x="1098073" y="45961"/>
        <a:ext cx="661602" cy="1065668"/>
      </dsp:txXfrm>
    </dsp:sp>
    <dsp:sp modelId="{41120356-15AE-4964-B7B4-73F917130CD1}">
      <dsp:nvSpPr>
        <dsp:cNvPr id="0" name=""/>
        <dsp:cNvSpPr/>
      </dsp:nvSpPr>
      <dsp:spPr>
        <a:xfrm>
          <a:off x="1839601" y="45961"/>
          <a:ext cx="888057" cy="1065668"/>
        </a:xfrm>
        <a:prstGeom prst="roundRect">
          <a:avLst>
            <a:gd name="adj" fmla="val 5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buSzPts val="1150"/>
            <a:buFont typeface="Times New Roman" panose="02020603050405020304" pitchFamily="18" charset="0"/>
            <a:buAutoNum type="arabicParenBoth"/>
          </a:pPr>
          <a:r>
            <a:rPr lang="en-US" sz="1000" kern="1200">
              <a:latin typeface="Times New Roman" panose="02020603050405020304" pitchFamily="18" charset="0"/>
              <a:cs typeface="Times New Roman" panose="02020603050405020304" pitchFamily="18" charset="0"/>
            </a:rPr>
            <a:t>Step 3</a:t>
          </a:r>
        </a:p>
      </dsp:txBody>
      <dsp:txXfrm rot="16200000">
        <a:off x="1491483" y="394079"/>
        <a:ext cx="873848" cy="177611"/>
      </dsp:txXfrm>
    </dsp:sp>
    <dsp:sp modelId="{675F76CA-B954-4D84-AF55-DB875C2DF44B}">
      <dsp:nvSpPr>
        <dsp:cNvPr id="0" name=""/>
        <dsp:cNvSpPr/>
      </dsp:nvSpPr>
      <dsp:spPr>
        <a:xfrm rot="5400000">
          <a:off x="1765766" y="892565"/>
          <a:ext cx="156550" cy="133208"/>
        </a:xfrm>
        <a:prstGeom prst="flowChartExtract">
          <a:avLst/>
        </a:prstGeom>
        <a:gradFill rotWithShape="0">
          <a:gsLst>
            <a:gs pos="0">
              <a:schemeClr val="lt2">
                <a:hueOff val="0"/>
                <a:satOff val="0"/>
                <a:lumOff val="0"/>
                <a:alphaOff val="0"/>
                <a:lumMod val="110000"/>
                <a:satMod val="105000"/>
                <a:tint val="67000"/>
              </a:schemeClr>
            </a:gs>
            <a:gs pos="50000">
              <a:schemeClr val="lt2">
                <a:hueOff val="0"/>
                <a:satOff val="0"/>
                <a:lumOff val="0"/>
                <a:alphaOff val="0"/>
                <a:lumMod val="105000"/>
                <a:satMod val="103000"/>
                <a:tint val="73000"/>
              </a:schemeClr>
            </a:gs>
            <a:gs pos="100000">
              <a:schemeClr val="lt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70836C59-F5B9-464A-9183-FA3FA2EF74E4}">
      <dsp:nvSpPr>
        <dsp:cNvPr id="0" name=""/>
        <dsp:cNvSpPr/>
      </dsp:nvSpPr>
      <dsp:spPr>
        <a:xfrm>
          <a:off x="2017213" y="45961"/>
          <a:ext cx="661602" cy="1065668"/>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buSzPts val="1150"/>
            <a:buFont typeface="Times New Roman" panose="02020603050405020304" pitchFamily="18" charset="0"/>
            <a:buAutoNum type="arabicParenBoth"/>
          </a:pPr>
          <a:r>
            <a:rPr lang="en-US" sz="800" kern="1200">
              <a:latin typeface="Times New Roman" panose="02020603050405020304" pitchFamily="18" charset="0"/>
              <a:cs typeface="Times New Roman" panose="02020603050405020304" pitchFamily="18" charset="0"/>
            </a:rPr>
            <a:t>Calculate </a:t>
          </a:r>
        </a:p>
        <a:p>
          <a:pPr lvl="0" algn="l" defTabSz="355600">
            <a:lnSpc>
              <a:spcPct val="90000"/>
            </a:lnSpc>
            <a:spcBef>
              <a:spcPct val="0"/>
            </a:spcBef>
            <a:spcAft>
              <a:spcPct val="35000"/>
            </a:spcAft>
            <a:buSzPts val="1150"/>
            <a:buFont typeface="Times New Roman" panose="02020603050405020304" pitchFamily="18" charset="0"/>
            <a:buAutoNum type="arabicParenBoth"/>
          </a:pPr>
          <a:r>
            <a:rPr lang="en-US" sz="800" kern="1200">
              <a:latin typeface="Times New Roman" panose="02020603050405020304" pitchFamily="18" charset="0"/>
              <a:cs typeface="Times New Roman" panose="02020603050405020304" pitchFamily="18" charset="0"/>
            </a:rPr>
            <a:t>Delta Z</a:t>
          </a:r>
        </a:p>
      </dsp:txBody>
      <dsp:txXfrm>
        <a:off x="2017213" y="45961"/>
        <a:ext cx="661602" cy="1065668"/>
      </dsp:txXfrm>
    </dsp:sp>
    <dsp:sp modelId="{BF57BA3B-CFAE-4A40-B3F0-53D65AA0C241}">
      <dsp:nvSpPr>
        <dsp:cNvPr id="0" name=""/>
        <dsp:cNvSpPr/>
      </dsp:nvSpPr>
      <dsp:spPr>
        <a:xfrm>
          <a:off x="2758741" y="45961"/>
          <a:ext cx="888057" cy="1065668"/>
        </a:xfrm>
        <a:prstGeom prst="roundRect">
          <a:avLst>
            <a:gd name="adj" fmla="val 5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Step 4</a:t>
          </a:r>
        </a:p>
      </dsp:txBody>
      <dsp:txXfrm rot="16200000">
        <a:off x="2410622" y="394079"/>
        <a:ext cx="873848" cy="177611"/>
      </dsp:txXfrm>
    </dsp:sp>
    <dsp:sp modelId="{F3FFAC4C-3DE4-47C9-96EF-F13954250F6B}">
      <dsp:nvSpPr>
        <dsp:cNvPr id="0" name=""/>
        <dsp:cNvSpPr/>
      </dsp:nvSpPr>
      <dsp:spPr>
        <a:xfrm rot="5400000">
          <a:off x="2684906" y="892565"/>
          <a:ext cx="156550" cy="133208"/>
        </a:xfrm>
        <a:prstGeom prst="flowChartExtract">
          <a:avLst/>
        </a:prstGeom>
        <a:gradFill rotWithShape="0">
          <a:gsLst>
            <a:gs pos="0">
              <a:schemeClr val="lt2">
                <a:hueOff val="0"/>
                <a:satOff val="0"/>
                <a:lumOff val="0"/>
                <a:alphaOff val="0"/>
                <a:lumMod val="110000"/>
                <a:satMod val="105000"/>
                <a:tint val="67000"/>
              </a:schemeClr>
            </a:gs>
            <a:gs pos="50000">
              <a:schemeClr val="lt2">
                <a:hueOff val="0"/>
                <a:satOff val="0"/>
                <a:lumOff val="0"/>
                <a:alphaOff val="0"/>
                <a:lumMod val="105000"/>
                <a:satMod val="103000"/>
                <a:tint val="73000"/>
              </a:schemeClr>
            </a:gs>
            <a:gs pos="100000">
              <a:schemeClr val="lt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7D9D52EF-C9F1-4E60-99BA-463865D1C10B}">
      <dsp:nvSpPr>
        <dsp:cNvPr id="0" name=""/>
        <dsp:cNvSpPr/>
      </dsp:nvSpPr>
      <dsp:spPr>
        <a:xfrm>
          <a:off x="2936352" y="45961"/>
          <a:ext cx="661602" cy="1065668"/>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r>
            <a:rPr lang="en-AU" sz="800" kern="1200">
              <a:latin typeface="Times New Roman" panose="02020603050405020304" pitchFamily="18" charset="0"/>
              <a:cs typeface="Times New Roman" panose="02020603050405020304" pitchFamily="18" charset="0"/>
            </a:rPr>
            <a:t>Define Criteria using Characteristics of a Seep</a:t>
          </a:r>
          <a:endParaRPr lang="en-US" sz="800" kern="1200">
            <a:latin typeface="Times New Roman" panose="02020603050405020304" pitchFamily="18" charset="0"/>
            <a:cs typeface="Times New Roman" panose="02020603050405020304" pitchFamily="18" charset="0"/>
          </a:endParaRPr>
        </a:p>
      </dsp:txBody>
      <dsp:txXfrm>
        <a:off x="2936352" y="45961"/>
        <a:ext cx="661602" cy="1065668"/>
      </dsp:txXfrm>
    </dsp:sp>
    <dsp:sp modelId="{5D344FCA-6D91-44DF-8280-6FD81D8656A3}">
      <dsp:nvSpPr>
        <dsp:cNvPr id="0" name=""/>
        <dsp:cNvSpPr/>
      </dsp:nvSpPr>
      <dsp:spPr>
        <a:xfrm>
          <a:off x="3677880" y="45961"/>
          <a:ext cx="888057" cy="1065668"/>
        </a:xfrm>
        <a:prstGeom prst="roundRect">
          <a:avLst>
            <a:gd name="adj" fmla="val 5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n-US" sz="1000" kern="1200">
              <a:latin typeface="Times New Roman" panose="02020603050405020304" pitchFamily="18" charset="0"/>
              <a:cs typeface="Times New Roman" panose="02020603050405020304" pitchFamily="18" charset="0"/>
            </a:rPr>
            <a:t>Step 5 </a:t>
          </a:r>
        </a:p>
      </dsp:txBody>
      <dsp:txXfrm rot="16200000">
        <a:off x="3329761" y="394079"/>
        <a:ext cx="873848" cy="177611"/>
      </dsp:txXfrm>
    </dsp:sp>
    <dsp:sp modelId="{74544A99-E05F-48F2-8768-5AA34FDC6C57}">
      <dsp:nvSpPr>
        <dsp:cNvPr id="0" name=""/>
        <dsp:cNvSpPr/>
      </dsp:nvSpPr>
      <dsp:spPr>
        <a:xfrm rot="5400000">
          <a:off x="3604045" y="892565"/>
          <a:ext cx="156550" cy="133208"/>
        </a:xfrm>
        <a:prstGeom prst="flowChartExtract">
          <a:avLst/>
        </a:prstGeom>
        <a:gradFill rotWithShape="0">
          <a:gsLst>
            <a:gs pos="0">
              <a:schemeClr val="lt2">
                <a:hueOff val="0"/>
                <a:satOff val="0"/>
                <a:lumOff val="0"/>
                <a:alphaOff val="0"/>
                <a:lumMod val="110000"/>
                <a:satMod val="105000"/>
                <a:tint val="67000"/>
              </a:schemeClr>
            </a:gs>
            <a:gs pos="50000">
              <a:schemeClr val="lt2">
                <a:hueOff val="0"/>
                <a:satOff val="0"/>
                <a:lumOff val="0"/>
                <a:alphaOff val="0"/>
                <a:lumMod val="105000"/>
                <a:satMod val="103000"/>
                <a:tint val="73000"/>
              </a:schemeClr>
            </a:gs>
            <a:gs pos="100000">
              <a:schemeClr val="lt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9B4A017F-E538-48AE-8D8A-FA6F8583F4B1}">
      <dsp:nvSpPr>
        <dsp:cNvPr id="0" name=""/>
        <dsp:cNvSpPr/>
      </dsp:nvSpPr>
      <dsp:spPr>
        <a:xfrm>
          <a:off x="3855491" y="45961"/>
          <a:ext cx="661602" cy="1065668"/>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Determine Weighted Class</a:t>
          </a:r>
        </a:p>
      </dsp:txBody>
      <dsp:txXfrm>
        <a:off x="3855491" y="45961"/>
        <a:ext cx="661602" cy="1065668"/>
      </dsp:txXfrm>
    </dsp:sp>
    <dsp:sp modelId="{C2DD747D-13EE-40DF-9C9B-F0D5763BBEFA}">
      <dsp:nvSpPr>
        <dsp:cNvPr id="0" name=""/>
        <dsp:cNvSpPr/>
      </dsp:nvSpPr>
      <dsp:spPr>
        <a:xfrm>
          <a:off x="4597019" y="45961"/>
          <a:ext cx="888057" cy="1065668"/>
        </a:xfrm>
        <a:prstGeom prst="roundRect">
          <a:avLst>
            <a:gd name="adj" fmla="val 5000"/>
          </a:avLst>
        </a:prstGeom>
        <a:gradFill rotWithShape="0">
          <a:gsLst>
            <a:gs pos="0">
              <a:schemeClr val="dk2">
                <a:hueOff val="0"/>
                <a:satOff val="0"/>
                <a:lumOff val="0"/>
                <a:alphaOff val="0"/>
                <a:lumMod val="110000"/>
                <a:satMod val="105000"/>
                <a:tint val="67000"/>
              </a:schemeClr>
            </a:gs>
            <a:gs pos="50000">
              <a:schemeClr val="dk2">
                <a:hueOff val="0"/>
                <a:satOff val="0"/>
                <a:lumOff val="0"/>
                <a:alphaOff val="0"/>
                <a:lumMod val="105000"/>
                <a:satMod val="103000"/>
                <a:tint val="73000"/>
              </a:schemeClr>
            </a:gs>
            <a:gs pos="100000">
              <a:schemeClr val="dk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buSzPts val="1150"/>
            <a:buFont typeface="Times New Roman" panose="02020603050405020304" pitchFamily="18" charset="0"/>
            <a:buAutoNum type="arabicParenBoth"/>
          </a:pPr>
          <a:r>
            <a:rPr lang="en-US" sz="1000" kern="1200">
              <a:latin typeface="Times New Roman" panose="02020603050405020304" pitchFamily="18" charset="0"/>
              <a:cs typeface="Times New Roman" panose="02020603050405020304" pitchFamily="18" charset="0"/>
            </a:rPr>
            <a:t>Step 6</a:t>
          </a:r>
        </a:p>
      </dsp:txBody>
      <dsp:txXfrm rot="16200000">
        <a:off x="4248901" y="394079"/>
        <a:ext cx="873848" cy="177611"/>
      </dsp:txXfrm>
    </dsp:sp>
    <dsp:sp modelId="{54D71BD2-23AC-4938-A315-977E94DEDE95}">
      <dsp:nvSpPr>
        <dsp:cNvPr id="0" name=""/>
        <dsp:cNvSpPr/>
      </dsp:nvSpPr>
      <dsp:spPr>
        <a:xfrm rot="5400000">
          <a:off x="4523185" y="892565"/>
          <a:ext cx="156550" cy="133208"/>
        </a:xfrm>
        <a:prstGeom prst="flowChartExtract">
          <a:avLst/>
        </a:prstGeom>
        <a:gradFill rotWithShape="0">
          <a:gsLst>
            <a:gs pos="0">
              <a:schemeClr val="lt2">
                <a:hueOff val="0"/>
                <a:satOff val="0"/>
                <a:lumOff val="0"/>
                <a:alphaOff val="0"/>
                <a:lumMod val="110000"/>
                <a:satMod val="105000"/>
                <a:tint val="67000"/>
              </a:schemeClr>
            </a:gs>
            <a:gs pos="50000">
              <a:schemeClr val="lt2">
                <a:hueOff val="0"/>
                <a:satOff val="0"/>
                <a:lumOff val="0"/>
                <a:alphaOff val="0"/>
                <a:lumMod val="105000"/>
                <a:satMod val="103000"/>
                <a:tint val="73000"/>
              </a:schemeClr>
            </a:gs>
            <a:gs pos="100000">
              <a:schemeClr val="lt2">
                <a:hueOff val="0"/>
                <a:satOff val="0"/>
                <a:lumOff val="0"/>
                <a:alphaOff val="0"/>
                <a:lumMod val="105000"/>
                <a:satMod val="109000"/>
                <a:tint val="81000"/>
              </a:schemeClr>
            </a:gs>
          </a:gsLst>
          <a:lin ang="5400000" scaled="0"/>
        </a:gradFill>
        <a:ln w="6350" cap="flat" cmpd="sng" algn="ctr">
          <a:solidFill>
            <a:schemeClr val="dk2">
              <a:hueOff val="0"/>
              <a:satOff val="0"/>
              <a:lumOff val="0"/>
              <a:alphaOff val="0"/>
            </a:schemeClr>
          </a:solidFill>
          <a:prstDash val="solid"/>
          <a:miter lim="800000"/>
        </a:ln>
        <a:effectLst/>
      </dsp:spPr>
      <dsp:style>
        <a:lnRef idx="1">
          <a:scrgbClr r="0" g="0" b="0"/>
        </a:lnRef>
        <a:fillRef idx="2">
          <a:scrgbClr r="0" g="0" b="0"/>
        </a:fillRef>
        <a:effectRef idx="0">
          <a:scrgbClr r="0" g="0" b="0"/>
        </a:effectRef>
        <a:fontRef idx="minor"/>
      </dsp:style>
    </dsp:sp>
    <dsp:sp modelId="{08561CCC-B06D-465F-8EB3-ECE9D3080F89}">
      <dsp:nvSpPr>
        <dsp:cNvPr id="0" name=""/>
        <dsp:cNvSpPr/>
      </dsp:nvSpPr>
      <dsp:spPr>
        <a:xfrm>
          <a:off x="4774631" y="45961"/>
          <a:ext cx="661602" cy="1065668"/>
        </a:xfrm>
        <a:prstGeom prst="rect">
          <a:avLst/>
        </a:prstGeom>
        <a:noFill/>
        <a:ln>
          <a:noFill/>
        </a:ln>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27432" rIns="0" bIns="0" numCol="1" spcCol="1270" anchor="t" anchorCtr="0">
          <a:noAutofit/>
        </a:bodyPr>
        <a:lstStyle/>
        <a:p>
          <a:pPr lvl="0" algn="l"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Getis-Ord GI* Hotspot Analysis</a:t>
          </a:r>
        </a:p>
      </dsp:txBody>
      <dsp:txXfrm>
        <a:off x="4774631" y="45961"/>
        <a:ext cx="661602" cy="106566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75F55"/>
      </a:dk2>
      <a:lt2>
        <a:srgbClr val="EBDDC3"/>
      </a:lt2>
      <a:accent1>
        <a:srgbClr val="568278"/>
      </a:accent1>
      <a:accent2>
        <a:srgbClr val="DD8047"/>
      </a:accent2>
      <a:accent3>
        <a:srgbClr val="EFE0BD"/>
      </a:accent3>
      <a:accent4>
        <a:srgbClr val="D8B25C"/>
      </a:accent4>
      <a:accent5>
        <a:srgbClr val="7BA79D"/>
      </a:accent5>
      <a:accent6>
        <a:srgbClr val="968C8C"/>
      </a:accent6>
      <a:hlink>
        <a:srgbClr val="F7B615"/>
      </a:hlink>
      <a:folHlink>
        <a:srgbClr val="70440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Gee</b:Tag>
    <b:SourceType>DocumentFromInternetSite</b:SourceType>
    <b:Guid>{CA962A3D-87C9-4802-A08D-C51A929C1822}</b:Guid>
    <b:Author>
      <b:Author>
        <b:NameList>
          <b:Person>
            <b:Last>Gee</b:Last>
            <b:First>Lindsay</b:First>
          </b:Person>
          <b:Person>
            <b:Last>Doucet</b:Last>
            <b:First>Maurice</b:First>
          </b:Person>
          <b:Person>
            <b:Last>Parkerm</b:Last>
            <b:First>David</b:First>
          </b:Person>
          <b:Person>
            <b:Last>Weber</b:Last>
            <b:First>Tom</b:First>
          </b:Person>
          <b:Person>
            <b:Last>Beaudoin</b:Last>
            <b:First>Jonathan</b:First>
          </b:Person>
        </b:NameList>
      </b:Author>
    </b:Author>
    <b:Title>Is Multibeam Water Column Data Really Worth the Disk Space?</b:Title>
    <b:URL>http://www.qps.nl/download/attachments/14778902/Is+multibeam+water+column+data+really+worth+the+disk+space.pdf?version=1&amp;modificationDate=1420018938603</b:URL>
    <b:RefOrder>16</b:RefOrder>
  </b:Source>
  <b:Source>
    <b:Tag>Woo14</b:Tag>
    <b:SourceType>DocumentFromInternetSite</b:SourceType>
    <b:Guid>{1201CE13-F296-440F-94FB-F1F65FA7312F}</b:Guid>
    <b:Author>
      <b:Author>
        <b:Corporate>Woods Hole Oceanographic Institution</b:Corporate>
      </b:Author>
    </b:Author>
    <b:Title>Natural Oil Seep</b:Title>
    <b:Year>2014</b:Year>
    <b:Month>July</b:Month>
    <b:Day>28</b:Day>
    <b:URL>http://www.whoi.edu/oil/natural-oil-seeps</b:URL>
    <b:RefOrder>3</b:RefOrder>
  </b:Source>
  <b:Source>
    <b:Tag>Wal16</b:Tag>
    <b:SourceType>JournalArticle</b:SourceType>
    <b:Guid>{3747C551-E4E2-4E8C-8895-1A04BF52579C}</b:Guid>
    <b:Title>Increasing the accessibility of acoustic data through global access and imagery</b:Title>
    <b:Year>2016</b:Year>
    <b:Month>March</b:Month>
    <b:Day>06</b:Day>
    <b:URL>https://academic.oup.com/icesjms/article/73/8/2093/2198304/Increasing-the-accessibility-of-acoustic-data</b:URL>
    <b:Author>
      <b:Author>
        <b:NameList>
          <b:Person>
            <b:Last>Wall</b:Last>
            <b:First>Carrie</b:First>
            <b:Middle>C</b:Middle>
          </b:Person>
          <b:Person>
            <b:Last>Jech</b:Last>
            <b:First>J.</b:First>
            <b:Middle>Michael</b:Middle>
          </b:Person>
          <b:Person>
            <b:Last>McLean</b:Last>
            <b:First>Susan</b:First>
            <b:Middle>J</b:Middle>
          </b:Person>
        </b:NameList>
      </b:Author>
    </b:Author>
    <b:JournalName>ICES J Mar Sci</b:JournalName>
    <b:Volume>73</b:Volume>
    <b:Issue>8</b:Issue>
    <b:DOI>2093-2103</b:DOI>
    <b:RefOrder>1</b:RefOrder>
  </b:Source>
  <b:Source>
    <b:Tag>QPS16</b:Tag>
    <b:SourceType>Misc</b:SourceType>
    <b:Guid>{10DDB458-0E8C-48C0-A042-DB65DC38F775}</b:Guid>
    <b:Title>Fledermaus 7.7.x Manual</b:Title>
    <b:Year>2016</b:Year>
    <b:Publisher>SAAB</b:Publisher>
    <b:Month>October</b:Month>
    <b:Day>18</b:Day>
    <b:Author>
      <b:Author>
        <b:Corporate>QPS B.V.</b:Corporate>
      </b:Author>
    </b:Author>
    <b:RefOrder>8</b:RefOrder>
  </b:Source>
  <b:Source>
    <b:Tag>Hef14</b:Tag>
    <b:SourceType>Misc</b:SourceType>
    <b:Guid>{CCA6494F-E52C-41B0-83DD-61E2F70D1E05}</b:Guid>
    <b:Author>
      <b:Author>
        <b:NameList>
          <b:Person>
            <b:Last>Heffron</b:Last>
            <b:First>Erin</b:First>
          </b:Person>
          <b:Person>
            <b:Last>McKenna</b:Last>
            <b:First>Lindsay</b:First>
          </b:Person>
          <b:Person>
            <b:Last>Doucet</b:Last>
            <b:First>Moe</b:First>
          </b:Person>
          <b:Person>
            <b:Last>Paton</b:Last>
            <b:First>Mark</b:First>
          </b:Person>
          <b:Person>
            <b:Last>Beaudoin</b:Last>
            <b:First>Jonathan</b:First>
          </b:Person>
        </b:NameList>
      </b:Author>
    </b:Author>
    <b:Title>New Tools for Water Column Feature Detection, Extraction, and Analysis</b:Title>
    <b:Year>2014</b:Year>
    <b:Month>October</b:Month>
    <b:URL>http://www.qps.nl/download/attachments/14778902/New+Tools+for+Water+Column+Feature+Detection%2C+Extraction%2C+and+Analysis.pdf?version=1&amp;modificationDate=1435656601120</b:URL>
    <b:RefOrder>9</b:RefOrder>
  </b:Source>
  <b:Source>
    <b:Tag>Ste16</b:Tag>
    <b:SourceType>InternetSite</b:SourceType>
    <b:Guid>{0A1F4C09-E54B-45FC-9C23-5DFB76DDBE7A}</b:Guid>
    <b:Title>WORLD’S LARGEST OFFSHORE SEEP-HUNTING SURVEY</b:Title>
    <b:Year>2016</b:Year>
    <b:Author>
      <b:Author>
        <b:NameList>
          <b:Person>
            <b:Last>Ingle</b:Last>
            <b:First>Stephanie</b:First>
          </b:Person>
        </b:NameList>
      </b:Author>
    </b:Author>
    <b:InternetSiteTitle>Fugro</b:InternetSiteTitle>
    <b:Month>April</b:Month>
    <b:Day>19</b:Day>
    <b:URL>https://www.fugro.com/media-centre/fugro-world/article/worlds-largest-offshore-seep-hunting-survey</b:URL>
    <b:RefOrder>5</b:RefOrder>
  </b:Source>
  <b:Source>
    <b:Tag>Fug16</b:Tag>
    <b:SourceType>InternetSite</b:SourceType>
    <b:Guid>{682A2420-D17B-4483-8F23-D7EABE5D5AB3}</b:Guid>
    <b:Author>
      <b:Author>
        <b:Corporate>Fugro</b:Corporate>
      </b:Author>
    </b:Author>
    <b:Title>Search for MH370</b:Title>
    <b:Year>2016</b:Year>
    <b:Month>October</b:Month>
    <b:Day>01</b:Day>
    <b:InternetSiteTitle>Fugro.com</b:InternetSiteTitle>
    <b:URL>https://www.fugro.com/media-centre/fugro-world/article/facts-of-MH370-search-vessel</b:URL>
    <b:RefOrder>6</b:RefOrder>
  </b:Source>
  <b:Source>
    <b:Tag>NOA17</b:Tag>
    <b:SourceType>InternetSite</b:SourceType>
    <b:Guid>{1A27D724-5C7F-4B3C-9429-FD9EE8E7004A}</b:Guid>
    <b:Author>
      <b:Author>
        <b:Corporate>NOAA</b:Corporate>
      </b:Author>
    </b:Author>
    <b:Title>Natural Seeps and Oil Spills</b:Title>
    <b:InternetSiteTitle>Office of Response and Restoration</b:InternetSiteTitle>
    <b:Year>2017</b:Year>
    <b:Month>April</b:Month>
    <b:Day>26</b:Day>
    <b:URL>http://response.restoration.noaa.gov/oil-and-chemical-spills/oil-spills/resources/natural-seeps-and-oil-spills.html</b:URL>
    <b:RefOrder>2</b:RefOrder>
  </b:Source>
  <b:Source>
    <b:Tag>Nat03</b:Tag>
    <b:SourceType>Report</b:SourceType>
    <b:Guid>{DB123CA2-ABD1-4F31-AD58-455FE5347C17}</b:Guid>
    <b:Title>MULTIBEAM SONAR DATA ACQUISITION SYSTEMS: A SIMIFIED CONCEPTUAL MODEL</b:Title>
    <b:Year>2003</b:Year>
    <b:Author>
      <b:Author>
        <b:NameList>
          <b:Person>
            <b:Last>Brown</b:Last>
            <b:First>Jeff</b:First>
          </b:Person>
          <b:Person>
            <b:Last>Noll</b:Last>
            <b:First>Guy</b:First>
          </b:Person>
        </b:NameList>
      </b:Author>
    </b:Author>
    <b:URL>https://www.nauticalcharts.noaa.gov/csdl/publications/TM_NOS-CS03_FY2003-Brown_SonarDataSystem.pdf</b:URL>
    <b:Department>U.S. DEPARTMENT OF COMMERCE Office of Coast Survey</b:Department>
    <b:Institution>NOAA</b:Institution>
    <b:RefOrder>4</b:RefOrder>
  </b:Source>
  <b:Source>
    <b:Tag>OSu10</b:Tag>
    <b:SourceType>Book</b:SourceType>
    <b:Guid>{F57C035C-B82E-4B07-B262-364B062205AF}</b:Guid>
    <b:Author>
      <b:Author>
        <b:NameList>
          <b:Person>
            <b:Last>O’Sullivan</b:Last>
            <b:First>David</b:First>
          </b:Person>
          <b:Person>
            <b:Last>Unwin</b:Last>
            <b:First>David</b:First>
          </b:Person>
        </b:NameList>
      </b:Author>
    </b:Author>
    <b:Title>Geographic Information Analysis</b:Title>
    <b:Year>2010</b:Year>
    <b:City>Hoboken, New Jersey</b:City>
    <b:Publisher>2nd John Wiley and Sons</b:Publisher>
    <b:RefOrder>13</b:RefOrder>
  </b:Source>
  <b:Source>
    <b:Tag>Kon17</b:Tag>
    <b:SourceType>InternetSite</b:SourceType>
    <b:Guid>{F041C570-82D7-4EEA-842D-F79145AAD9A1}</b:Guid>
    <b:Author>
      <b:Author>
        <b:Corporate>Kongsberg</b:Corporate>
      </b:Author>
    </b:Author>
    <b:Title>30 KHZ MULTIBEAM ECHO SOUNDER</b:Title>
    <b:InternetSiteTitle>km.kongsberg.com</b:InternetSiteTitle>
    <b:Year>2017</b:Year>
    <b:Month>February</b:Month>
    <b:URL>https://www.km.kongsberg.com/ks/web/nokbg0397.nsf/AllWeb/A915A71E90B6CFAEC12571B1003FE84D/$file/306106_em_302_product_specification.pdf?OpenElement</b:URL>
    <b:RefOrder>7</b:RefOrder>
  </b:Source>
  <b:Source>
    <b:Tag>QPS</b:Tag>
    <b:SourceType>InternetSite</b:SourceType>
    <b:Guid>{1482ED88-9074-4402-8132-4205BFB0E10C}</b:Guid>
    <b:Author>
      <b:Author>
        <b:Corporate>QPS</b:Corporate>
      </b:Author>
    </b:Author>
    <b:Title>Qimera Midwater add-on</b:Title>
    <b:URL>http://www.qps.nl/display/qimera/Qimera_Midwater</b:URL>
    <b:RefOrder>10</b:RefOrder>
  </b:Source>
  <b:Source>
    <b:Tag>Ora99</b:Tag>
    <b:SourceType>JournalArticle</b:SourceType>
    <b:Guid>{88E425FF-EE82-4FCE-9745-59CF46BD172D}</b:Guid>
    <b:Title>Using Seafloor Mapping (Bathymetry and Backscatter) and High Resolution Sub-Bottom Profiling for both Exploration and Production: Detecting Seeps, Mapping Geohazards, and Managing Data Overload with GIS</b:Title>
    <b:Year>1999</b:Year>
    <b:Author>
      <b:Author>
        <b:NameList>
          <b:Person>
            <b:Last>Orange</b:Last>
            <b:First>D.</b:First>
            <b:Middle>L., Angell, M. M., &amp; Lapp, D.</b:Middle>
          </b:Person>
        </b:NameList>
      </b:Author>
    </b:Author>
    <b:JournalName>Offshore Technology Conference</b:JournalName>
    <b:RefOrder>11</b:RefOrder>
  </b:Source>
  <b:Source>
    <b:Tag>Get92</b:Tag>
    <b:SourceType>JournalArticle</b:SourceType>
    <b:Guid>{3F6C3E29-839C-4C20-B8AB-C288786A0E93}</b:Guid>
    <b:Author>
      <b:Author>
        <b:NameList>
          <b:Person>
            <b:Last>Getis</b:Last>
            <b:First>J.K.</b:First>
            <b:Middle>Ord</b:Middle>
          </b:Person>
        </b:NameList>
      </b:Author>
    </b:Author>
    <b:Title>The Analysis of Spatial Association by Use of Distance Statistics</b:Title>
    <b:URL>http://onlinelibrary.wiley.com/doi/10.1111/j.1538-4632.1992.tb00261.x/epdf</b:URL>
    <b:Year>1992</b:Year>
    <b:JournalName>Geographical Analysis</b:JournalName>
    <b:Pages>189-206</b:Pages>
    <b:Volume>24</b:Volume>
    <b:Issue>3</b:Issue>
    <b:DOI>10.1111/j.1538-4632.1992.tb00261.x</b:DOI>
    <b:RefOrder>14</b:RefOrder>
  </b:Source>
  <b:Source>
    <b:Tag>Sil86</b:Tag>
    <b:SourceType>Book</b:SourceType>
    <b:Guid>{6F1917F5-0E67-47E9-B3C4-584BD26CFB1F}</b:Guid>
    <b:Author>
      <b:Author>
        <b:NameList>
          <b:Person>
            <b:Last>Silverman</b:Last>
            <b:First>B.W.</b:First>
          </b:Person>
        </b:NameList>
      </b:Author>
    </b:Author>
    <b:Title>Density Estimation for Statistics and Data Analysis</b:Title>
    <b:Year>1986</b:Year>
    <b:Publisher>Chapman and Hall</b:Publisher>
    <b:StateProvince>New York</b:StateProvince>
    <b:RefOrder>12</b:RefOrder>
  </b:Source>
  <b:Source>
    <b:Tag>ESR</b:Tag>
    <b:SourceType>InternetSite</b:SourceType>
    <b:Guid>{C1DB06C6-2CF0-4119-B9E6-8E0F84BA7394}</b:Guid>
    <b:Author>
      <b:Author>
        <b:Corporate>Esri</b:Corporate>
      </b:Author>
    </b:Author>
    <b:InternetSiteTitle>Accuracy Assessment for Image Classification</b:InternetSiteTitle>
    <b:URL>http://desktop.arcgis.com/en/arcmap/latest/manage-data/raster-and-images/accuracy-assessment-for-image-classification.htm</b:URL>
    <b:RefOrder>15</b:RefOrder>
  </b:Source>
  <b:Source>
    <b:Tag>Web14</b:Tag>
    <b:SourceType>JournalArticle</b:SourceType>
    <b:Guid>{64C485BE-2369-40C1-A5FD-7BB77CAF1B3D}</b:Guid>
    <b:Author>
      <b:Author>
        <b:NameList>
          <b:Person>
            <b:Last>Weber</b:Last>
            <b:First>T.</b:First>
            <b:Middle>C.</b:Middle>
          </b:Person>
          <b:Person>
            <b:Last>L. Mayer</b:Last>
            <b:First>K.</b:First>
            <b:Middle>Jerram</b:Middle>
          </b:Person>
          <b:Person>
            <b:Last>Beaudoin</b:Last>
            <b:First>J.</b:First>
          </b:Person>
          <b:Person>
            <b:Last>Rzhanov</b:Last>
            <b:First>Y.</b:First>
          </b:Person>
          <b:Person>
            <b:Last>Lovalvo</b:Last>
            <b:First>D.</b:First>
          </b:Person>
        </b:NameList>
      </b:Author>
    </b:Author>
    <b:Title>Acoustic estimates of methane gas flux from the seabed in a 6000 km2 region in the Northern Gulf of Mexico</b:Title>
    <b:JournalName>Geochem. Geophys. Geosyst</b:JournalName>
    <b:Year>2014</b:Year>
    <b:Pages>1911-1925</b:Pages>
    <b:DOI>10.1002/2014GC005271</b:DOI>
    <b:RefOrder>17</b:RefOrder>
  </b:Source>
</b:Sources>
</file>

<file path=customXml/itemProps1.xml><?xml version="1.0" encoding="utf-8"?>
<ds:datastoreItem xmlns:ds="http://schemas.openxmlformats.org/officeDocument/2006/customXml" ds:itemID="{C1458CF6-8D78-4636-A637-9A67817B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75BC7A7E.dotm</Template>
  <TotalTime>3</TotalTime>
  <Pages>15</Pages>
  <Words>4120</Words>
  <Characters>23484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Final Project</vt:lpstr>
    </vt:vector>
  </TitlesOfParts>
  <Company>Molino Stewart</Company>
  <LinksUpToDate>false</LinksUpToDate>
  <CharactersWithSpaces>27549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Project</dc:title>
  <dc:subject/>
  <dc:creator>Pamela Kanu</dc:creator>
  <cp:keywords/>
  <dc:description/>
  <cp:lastModifiedBy>exf107</cp:lastModifiedBy>
  <cp:revision>2</cp:revision>
  <cp:lastPrinted>2017-09-29T00:35:00Z</cp:lastPrinted>
  <dcterms:created xsi:type="dcterms:W3CDTF">2017-10-04T16:39:00Z</dcterms:created>
  <dcterms:modified xsi:type="dcterms:W3CDTF">2017-10-04T16:39:00Z</dcterms:modified>
</cp:coreProperties>
</file>