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611" w:rsidRPr="00534FC0" w:rsidRDefault="00550903" w:rsidP="008D2611">
      <w:pPr>
        <w:spacing w:after="0" w:line="240" w:lineRule="auto"/>
        <w:jc w:val="center"/>
        <w:rPr>
          <w:sz w:val="24"/>
          <w:szCs w:val="24"/>
        </w:rPr>
      </w:pPr>
      <w:r>
        <w:rPr>
          <w:rFonts w:ascii="Times New Roman" w:eastAsia="Times New Roman" w:hAnsi="Times New Roman" w:cs="Times New Roman"/>
          <w:b/>
          <w:sz w:val="24"/>
          <w:szCs w:val="24"/>
        </w:rPr>
        <w:t xml:space="preserve">MOBILE DEVICE </w:t>
      </w:r>
      <w:r w:rsidR="008D2611" w:rsidRPr="00534FC0">
        <w:rPr>
          <w:rFonts w:ascii="Times New Roman" w:eastAsia="Times New Roman" w:hAnsi="Times New Roman" w:cs="Times New Roman"/>
          <w:b/>
          <w:sz w:val="24"/>
          <w:szCs w:val="24"/>
        </w:rPr>
        <w:t>V</w:t>
      </w:r>
      <w:r>
        <w:rPr>
          <w:rFonts w:ascii="Times New Roman" w:eastAsia="Times New Roman" w:hAnsi="Times New Roman" w:cs="Times New Roman"/>
          <w:b/>
          <w:sz w:val="24"/>
          <w:szCs w:val="24"/>
        </w:rPr>
        <w:t>ISUALIZATION OF CLOUD GENERATED TERRAIN VIEWSHEDS</w:t>
      </w:r>
    </w:p>
    <w:p w:rsidR="00B43981" w:rsidRDefault="00B43981" w:rsidP="003B2321">
      <w:pPr>
        <w:rPr>
          <w:rFonts w:ascii="Times New Roman" w:hAnsi="Times New Roman" w:cs="Times New Roman"/>
        </w:rPr>
      </w:pPr>
    </w:p>
    <w:p w:rsidR="00FA216B" w:rsidRPr="00FA216B" w:rsidRDefault="00FA216B" w:rsidP="003B2321">
      <w:pPr>
        <w:spacing w:after="0" w:line="240" w:lineRule="auto"/>
        <w:jc w:val="center"/>
        <w:rPr>
          <w:rFonts w:ascii="Times New Roman" w:eastAsia="Times New Roman" w:hAnsi="Times New Roman" w:cs="Times New Roman"/>
          <w:sz w:val="20"/>
          <w:szCs w:val="20"/>
        </w:rPr>
      </w:pPr>
      <w:r w:rsidRPr="00FA216B">
        <w:rPr>
          <w:rFonts w:ascii="Times New Roman" w:eastAsia="Times New Roman" w:hAnsi="Times New Roman" w:cs="Times New Roman"/>
          <w:sz w:val="20"/>
          <w:szCs w:val="20"/>
        </w:rPr>
        <w:t>Chris Mangold</w:t>
      </w:r>
    </w:p>
    <w:p w:rsidR="00FA216B" w:rsidRPr="00FA216B" w:rsidRDefault="00FA216B" w:rsidP="003B2321">
      <w:pPr>
        <w:spacing w:after="0" w:line="240" w:lineRule="auto"/>
        <w:jc w:val="center"/>
        <w:rPr>
          <w:rFonts w:ascii="Times New Roman" w:hAnsi="Times New Roman" w:cs="Times New Roman"/>
          <w:sz w:val="20"/>
          <w:szCs w:val="20"/>
        </w:rPr>
      </w:pPr>
      <w:r w:rsidRPr="00FA216B">
        <w:rPr>
          <w:rFonts w:ascii="Times New Roman" w:eastAsia="Times New Roman" w:hAnsi="Times New Roman" w:cs="Times New Roman"/>
          <w:sz w:val="20"/>
          <w:szCs w:val="20"/>
        </w:rPr>
        <w:t>College of Earth and Mineral Science</w:t>
      </w:r>
    </w:p>
    <w:p w:rsidR="00FA216B" w:rsidRPr="00FA216B" w:rsidRDefault="00FA216B" w:rsidP="003B2321">
      <w:pPr>
        <w:spacing w:after="0" w:line="240" w:lineRule="auto"/>
        <w:jc w:val="center"/>
        <w:rPr>
          <w:rFonts w:ascii="Times New Roman" w:hAnsi="Times New Roman" w:cs="Times New Roman"/>
          <w:sz w:val="20"/>
          <w:szCs w:val="20"/>
        </w:rPr>
      </w:pPr>
      <w:r w:rsidRPr="00FA216B">
        <w:rPr>
          <w:rFonts w:ascii="Times New Roman" w:eastAsia="Times New Roman" w:hAnsi="Times New Roman" w:cs="Times New Roman"/>
          <w:sz w:val="20"/>
          <w:szCs w:val="20"/>
        </w:rPr>
        <w:t>Penn State University</w:t>
      </w:r>
    </w:p>
    <w:p w:rsidR="00FA216B" w:rsidRPr="00FA216B" w:rsidRDefault="00FA216B" w:rsidP="003B2321">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 xml:space="preserve">State College, PA </w:t>
      </w:r>
    </w:p>
    <w:p w:rsidR="00FA216B" w:rsidRPr="00FA216B" w:rsidRDefault="008455AD" w:rsidP="003B2321">
      <w:pPr>
        <w:spacing w:after="0" w:line="240" w:lineRule="auto"/>
        <w:jc w:val="center"/>
        <w:rPr>
          <w:rFonts w:ascii="Times New Roman" w:hAnsi="Times New Roman" w:cs="Times New Roman"/>
          <w:sz w:val="20"/>
          <w:szCs w:val="20"/>
        </w:rPr>
      </w:pPr>
      <w:hyperlink r:id="rId8">
        <w:r w:rsidR="00FA216B" w:rsidRPr="00FA216B">
          <w:rPr>
            <w:rFonts w:ascii="Times New Roman" w:eastAsia="Times New Roman" w:hAnsi="Times New Roman" w:cs="Times New Roman"/>
            <w:color w:val="0000FF"/>
            <w:sz w:val="20"/>
            <w:szCs w:val="20"/>
            <w:u w:val="single"/>
          </w:rPr>
          <w:t xml:space="preserve">csm202@psu.edu </w:t>
        </w:r>
      </w:hyperlink>
    </w:p>
    <w:p w:rsidR="00FA216B" w:rsidRDefault="00FA216B" w:rsidP="003B2321">
      <w:pPr>
        <w:spacing w:after="0" w:line="240" w:lineRule="auto"/>
        <w:jc w:val="center"/>
        <w:rPr>
          <w:rFonts w:ascii="Times New Roman" w:hAnsi="Times New Roman" w:cs="Times New Roman"/>
          <w:b/>
          <w:bCs/>
          <w:color w:val="000000"/>
          <w:sz w:val="20"/>
          <w:szCs w:val="20"/>
        </w:rPr>
      </w:pPr>
    </w:p>
    <w:p w:rsidR="00725835" w:rsidRDefault="00725835" w:rsidP="00725835">
      <w:pPr>
        <w:ind w:firstLine="432"/>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FA216B" w:rsidRPr="003E0A5F" w:rsidRDefault="00FA216B" w:rsidP="003B2321">
      <w:pPr>
        <w:spacing w:after="0" w:line="240" w:lineRule="auto"/>
        <w:jc w:val="both"/>
        <w:rPr>
          <w:rFonts w:ascii="Times New Roman" w:eastAsia="Times New Roman" w:hAnsi="Times New Roman" w:cs="Times New Roman"/>
          <w:sz w:val="20"/>
          <w:szCs w:val="20"/>
        </w:rPr>
      </w:pPr>
      <w:r w:rsidRPr="00FA216B">
        <w:rPr>
          <w:rFonts w:ascii="Times New Roman" w:eastAsia="Times New Roman" w:hAnsi="Times New Roman" w:cs="Times New Roman"/>
          <w:sz w:val="20"/>
          <w:szCs w:val="20"/>
        </w:rPr>
        <w:t xml:space="preserve">Cloud GIS based services, large scale DEM GIS datasets, and onboard mobile device graphic and sensor resources allow creation of a functional terrain viewshed </w:t>
      </w:r>
      <w:r w:rsidR="008C1019">
        <w:rPr>
          <w:rFonts w:ascii="Times New Roman" w:eastAsia="Times New Roman" w:hAnsi="Times New Roman" w:cs="Times New Roman"/>
          <w:sz w:val="20"/>
          <w:szCs w:val="20"/>
        </w:rPr>
        <w:t>l</w:t>
      </w:r>
      <w:r w:rsidR="008C1019" w:rsidRPr="00FA216B">
        <w:rPr>
          <w:rFonts w:ascii="Times New Roman" w:eastAsia="Times New Roman" w:hAnsi="Times New Roman" w:cs="Times New Roman"/>
          <w:sz w:val="20"/>
          <w:szCs w:val="20"/>
        </w:rPr>
        <w:t xml:space="preserve">east </w:t>
      </w:r>
      <w:r w:rsidR="008C1019">
        <w:rPr>
          <w:rFonts w:ascii="Times New Roman" w:eastAsia="Times New Roman" w:hAnsi="Times New Roman" w:cs="Times New Roman"/>
          <w:sz w:val="20"/>
          <w:szCs w:val="20"/>
        </w:rPr>
        <w:t>o</w:t>
      </w:r>
      <w:r w:rsidR="008C1019" w:rsidRPr="00FA216B">
        <w:rPr>
          <w:rFonts w:ascii="Times New Roman" w:eastAsia="Times New Roman" w:hAnsi="Times New Roman" w:cs="Times New Roman"/>
          <w:sz w:val="20"/>
          <w:szCs w:val="20"/>
        </w:rPr>
        <w:t xml:space="preserve">bserved </w:t>
      </w:r>
      <w:r w:rsidR="008C1019">
        <w:rPr>
          <w:rFonts w:ascii="Times New Roman" w:eastAsia="Times New Roman" w:hAnsi="Times New Roman" w:cs="Times New Roman"/>
          <w:sz w:val="20"/>
          <w:szCs w:val="20"/>
        </w:rPr>
        <w:t>p</w:t>
      </w:r>
      <w:r w:rsidR="008C1019" w:rsidRPr="00FA216B">
        <w:rPr>
          <w:rFonts w:ascii="Times New Roman" w:eastAsia="Times New Roman" w:hAnsi="Times New Roman" w:cs="Times New Roman"/>
          <w:sz w:val="20"/>
          <w:szCs w:val="20"/>
        </w:rPr>
        <w:t xml:space="preserve">ath </w:t>
      </w:r>
      <w:r w:rsidRPr="00FA216B">
        <w:rPr>
          <w:rFonts w:ascii="Times New Roman" w:eastAsia="Times New Roman" w:hAnsi="Times New Roman" w:cs="Times New Roman"/>
          <w:sz w:val="20"/>
          <w:szCs w:val="20"/>
        </w:rPr>
        <w:t xml:space="preserve">(LOP) geovisualization mobile application. The LOP application enables a mobile device user to visualize the best path to travel, from their current location to a point visible through their device’s camera, minimizing the possibility of being seen from one or more application identified observer points. The application consumes cloud generated terrain viewsheds, for the identified observer points, combines the viewsheds locally and constructs an augmented reality color scaled geolayer. The application’s dashboard viewer overlays the generated geolayer on the devices live camera feed to provide the LOP view. The LOP view updates as the mobile user’s location changes and traverses observer point viewsheds. The LOP Android application implemented several critical technical decisions. Sensor orchestration algorithms manage GPS, </w:t>
      </w:r>
      <w:r w:rsidRPr="00FA216B">
        <w:rPr>
          <w:rFonts w:ascii="Times New Roman" w:hAnsi="Times New Roman" w:cs="Times New Roman"/>
          <w:sz w:val="20"/>
          <w:szCs w:val="20"/>
        </w:rPr>
        <w:t>accelerometer, gyroscope and device orientation input to synchronize</w:t>
      </w:r>
      <w:r w:rsidR="00FE5099">
        <w:rPr>
          <w:rFonts w:ascii="Times New Roman" w:hAnsi="Times New Roman" w:cs="Times New Roman"/>
          <w:sz w:val="20"/>
          <w:szCs w:val="20"/>
        </w:rPr>
        <w:t>333</w:t>
      </w:r>
      <w:r w:rsidRPr="00FA216B">
        <w:rPr>
          <w:rFonts w:ascii="Times New Roman" w:hAnsi="Times New Roman" w:cs="Times New Roman"/>
          <w:sz w:val="20"/>
          <w:szCs w:val="20"/>
        </w:rPr>
        <w:t xml:space="preserve"> the LOP geola</w:t>
      </w:r>
      <w:r w:rsidR="00E946C4">
        <w:rPr>
          <w:rFonts w:ascii="Times New Roman" w:hAnsi="Times New Roman" w:cs="Times New Roman"/>
          <w:sz w:val="20"/>
          <w:szCs w:val="20"/>
        </w:rPr>
        <w:t>yer with the live camera feed.</w:t>
      </w:r>
      <w:r w:rsidR="000D0AAD">
        <w:rPr>
          <w:rFonts w:ascii="Times New Roman" w:hAnsi="Times New Roman" w:cs="Times New Roman"/>
          <w:sz w:val="20"/>
          <w:szCs w:val="20"/>
        </w:rPr>
        <w:t xml:space="preserve"> </w:t>
      </w:r>
      <w:r w:rsidRPr="00FA216B">
        <w:rPr>
          <w:rFonts w:ascii="Times New Roman" w:eastAsia="Times New Roman" w:hAnsi="Times New Roman" w:cs="Times New Roman"/>
          <w:sz w:val="20"/>
          <w:szCs w:val="20"/>
        </w:rPr>
        <w:t>Key system elements supporting the application include services and data hoste</w:t>
      </w:r>
      <w:r w:rsidR="00F570EC">
        <w:rPr>
          <w:rFonts w:ascii="Times New Roman" w:eastAsia="Times New Roman" w:hAnsi="Times New Roman" w:cs="Times New Roman"/>
          <w:sz w:val="20"/>
          <w:szCs w:val="20"/>
        </w:rPr>
        <w:t xml:space="preserve">d by </w:t>
      </w:r>
      <w:r w:rsidR="00E946C4">
        <w:rPr>
          <w:rFonts w:ascii="Times New Roman" w:eastAsia="Times New Roman" w:hAnsi="Times New Roman" w:cs="Times New Roman"/>
          <w:sz w:val="20"/>
          <w:szCs w:val="20"/>
        </w:rPr>
        <w:t xml:space="preserve">a </w:t>
      </w:r>
      <w:r w:rsidR="00F570EC">
        <w:rPr>
          <w:rFonts w:ascii="Times New Roman" w:eastAsia="Times New Roman" w:hAnsi="Times New Roman" w:cs="Times New Roman"/>
          <w:sz w:val="20"/>
          <w:szCs w:val="20"/>
        </w:rPr>
        <w:t xml:space="preserve">cloud GIS. Utilizing </w:t>
      </w:r>
      <w:r w:rsidRPr="00FA216B">
        <w:rPr>
          <w:rFonts w:ascii="Times New Roman" w:eastAsia="Times New Roman" w:hAnsi="Times New Roman" w:cs="Times New Roman"/>
          <w:sz w:val="20"/>
          <w:szCs w:val="20"/>
        </w:rPr>
        <w:t xml:space="preserve">cloud based services significantly reduces computational times to perform viewshed terrain analysis for identified observer points.  The cloud also provides large scale storage of DEM datasets providing a geospatially wide operational domain. Field tests of the LOP application utilized SRTM </w:t>
      </w:r>
      <w:r w:rsidRPr="00FA216B">
        <w:rPr>
          <w:rFonts w:ascii="Times New Roman" w:hAnsi="Times New Roman" w:cs="Times New Roman"/>
          <w:sz w:val="20"/>
          <w:szCs w:val="20"/>
        </w:rPr>
        <w:t>3 arc-second</w:t>
      </w:r>
      <w:r w:rsidRPr="00FA216B">
        <w:rPr>
          <w:rFonts w:ascii="Times New Roman" w:eastAsia="Times New Roman" w:hAnsi="Times New Roman" w:cs="Times New Roman"/>
          <w:sz w:val="20"/>
          <w:szCs w:val="20"/>
        </w:rPr>
        <w:t xml:space="preserve">, ASTER GDEM 1 arc-second, NED 1/3 and 1/9 arc-second, and  1 meter lidar first return. </w:t>
      </w:r>
      <w:r w:rsidR="00846AA5">
        <w:rPr>
          <w:rFonts w:ascii="Times New Roman" w:eastAsia="Times New Roman" w:hAnsi="Times New Roman" w:cs="Times New Roman"/>
          <w:sz w:val="20"/>
          <w:szCs w:val="20"/>
        </w:rPr>
        <w:t xml:space="preserve">Initial performance results indicate </w:t>
      </w:r>
      <w:r w:rsidR="00E946C4">
        <w:rPr>
          <w:rFonts w:ascii="Times New Roman" w:eastAsia="Times New Roman" w:hAnsi="Times New Roman" w:cs="Times New Roman"/>
          <w:sz w:val="20"/>
          <w:szCs w:val="20"/>
        </w:rPr>
        <w:t>DEM data source resolution has</w:t>
      </w:r>
      <w:r w:rsidRPr="00FA216B">
        <w:rPr>
          <w:rFonts w:ascii="Times New Roman" w:eastAsia="Times New Roman" w:hAnsi="Times New Roman" w:cs="Times New Roman"/>
          <w:sz w:val="20"/>
          <w:szCs w:val="20"/>
        </w:rPr>
        <w:t xml:space="preserve"> </w:t>
      </w:r>
      <w:r w:rsidR="00846AA5">
        <w:rPr>
          <w:rFonts w:ascii="Times New Roman" w:eastAsia="Times New Roman" w:hAnsi="Times New Roman" w:cs="Times New Roman"/>
          <w:sz w:val="20"/>
          <w:szCs w:val="20"/>
        </w:rPr>
        <w:t xml:space="preserve">negligible impact on computational processing times on the cloud </w:t>
      </w:r>
      <w:r w:rsidR="00135621">
        <w:rPr>
          <w:rFonts w:ascii="Times New Roman" w:eastAsia="Times New Roman" w:hAnsi="Times New Roman" w:cs="Times New Roman"/>
          <w:sz w:val="20"/>
          <w:szCs w:val="20"/>
        </w:rPr>
        <w:t>and mobile platf</w:t>
      </w:r>
      <w:r w:rsidR="005977CE">
        <w:rPr>
          <w:rFonts w:ascii="Times New Roman" w:eastAsia="Times New Roman" w:hAnsi="Times New Roman" w:cs="Times New Roman"/>
          <w:sz w:val="20"/>
          <w:szCs w:val="20"/>
        </w:rPr>
        <w:t xml:space="preserve">orms but LOP results vary </w:t>
      </w:r>
      <w:r w:rsidR="00135621">
        <w:rPr>
          <w:rFonts w:ascii="Times New Roman" w:eastAsia="Times New Roman" w:hAnsi="Times New Roman" w:cs="Times New Roman"/>
          <w:sz w:val="20"/>
          <w:szCs w:val="20"/>
        </w:rPr>
        <w:t xml:space="preserve"> b</w:t>
      </w:r>
      <w:r w:rsidR="005977CE">
        <w:rPr>
          <w:rFonts w:ascii="Times New Roman" w:eastAsia="Times New Roman" w:hAnsi="Times New Roman" w:cs="Times New Roman"/>
          <w:sz w:val="20"/>
          <w:szCs w:val="20"/>
        </w:rPr>
        <w:t xml:space="preserve">ased on DEM data sources in </w:t>
      </w:r>
      <w:r w:rsidR="00135621">
        <w:rPr>
          <w:rFonts w:ascii="Times New Roman" w:eastAsia="Times New Roman" w:hAnsi="Times New Roman" w:cs="Times New Roman"/>
          <w:sz w:val="20"/>
          <w:szCs w:val="20"/>
        </w:rPr>
        <w:t>urban landscape</w:t>
      </w:r>
      <w:r w:rsidRPr="003E0A5F">
        <w:rPr>
          <w:rFonts w:ascii="Times New Roman" w:eastAsia="Times New Roman" w:hAnsi="Times New Roman" w:cs="Times New Roman"/>
          <w:sz w:val="20"/>
          <w:szCs w:val="20"/>
        </w:rPr>
        <w:t xml:space="preserve"> The </w:t>
      </w:r>
      <w:r w:rsidR="00135621">
        <w:rPr>
          <w:rFonts w:ascii="Times New Roman" w:eastAsia="Times New Roman" w:hAnsi="Times New Roman" w:cs="Times New Roman"/>
          <w:sz w:val="20"/>
          <w:szCs w:val="20"/>
        </w:rPr>
        <w:t xml:space="preserve">LOP results and </w:t>
      </w:r>
      <w:r w:rsidRPr="003E0A5F">
        <w:rPr>
          <w:rFonts w:ascii="Times New Roman" w:eastAsia="Times New Roman" w:hAnsi="Times New Roman" w:cs="Times New Roman"/>
          <w:sz w:val="20"/>
          <w:szCs w:val="20"/>
        </w:rPr>
        <w:t xml:space="preserve">user experience can </w:t>
      </w:r>
      <w:r w:rsidR="00135621">
        <w:rPr>
          <w:rFonts w:ascii="Times New Roman" w:eastAsia="Times New Roman" w:hAnsi="Times New Roman" w:cs="Times New Roman"/>
          <w:sz w:val="20"/>
          <w:szCs w:val="20"/>
        </w:rPr>
        <w:t>be improved by considering</w:t>
      </w:r>
      <w:r w:rsidR="00CE15C2">
        <w:rPr>
          <w:rFonts w:ascii="Times New Roman" w:eastAsia="Times New Roman" w:hAnsi="Times New Roman" w:cs="Times New Roman"/>
          <w:sz w:val="20"/>
          <w:szCs w:val="20"/>
        </w:rPr>
        <w:t xml:space="preserve"> nearest neighbor results when calculating the LOP geolayer.</w:t>
      </w:r>
    </w:p>
    <w:p w:rsidR="00FA216B" w:rsidRPr="00FA216B" w:rsidRDefault="00FA216B" w:rsidP="003B2321">
      <w:pPr>
        <w:spacing w:after="0" w:line="240" w:lineRule="auto"/>
        <w:jc w:val="both"/>
        <w:rPr>
          <w:rFonts w:ascii="Times New Roman" w:hAnsi="Times New Roman" w:cs="Times New Roman"/>
          <w:sz w:val="20"/>
          <w:szCs w:val="20"/>
        </w:rPr>
      </w:pPr>
    </w:p>
    <w:p w:rsidR="00FA216B" w:rsidRDefault="00FA216B" w:rsidP="003B2321">
      <w:pPr>
        <w:spacing w:after="0" w:line="240" w:lineRule="auto"/>
        <w:jc w:val="both"/>
        <w:rPr>
          <w:rFonts w:ascii="Times New Roman" w:hAnsi="Times New Roman" w:cs="Times New Roman"/>
          <w:sz w:val="20"/>
          <w:szCs w:val="20"/>
        </w:rPr>
      </w:pPr>
      <w:r w:rsidRPr="00FA216B">
        <w:rPr>
          <w:rFonts w:ascii="Times New Roman" w:hAnsi="Times New Roman" w:cs="Times New Roman"/>
          <w:b/>
          <w:sz w:val="20"/>
          <w:szCs w:val="20"/>
        </w:rPr>
        <w:t xml:space="preserve">Keywords: </w:t>
      </w:r>
      <w:r w:rsidRPr="00FA216B">
        <w:rPr>
          <w:rFonts w:ascii="Times New Roman" w:hAnsi="Times New Roman" w:cs="Times New Roman"/>
          <w:sz w:val="20"/>
          <w:szCs w:val="20"/>
        </w:rPr>
        <w:t>Mobile, Viewshed Geovisualization</w:t>
      </w:r>
      <w:r w:rsidRPr="00FA216B">
        <w:rPr>
          <w:rFonts w:ascii="Times New Roman" w:hAnsi="Times New Roman" w:cs="Times New Roman"/>
          <w:b/>
          <w:sz w:val="20"/>
          <w:szCs w:val="20"/>
        </w:rPr>
        <w:t xml:space="preserve">, </w:t>
      </w:r>
      <w:r w:rsidRPr="00FA216B">
        <w:rPr>
          <w:rFonts w:ascii="Times New Roman" w:hAnsi="Times New Roman" w:cs="Times New Roman"/>
          <w:sz w:val="20"/>
          <w:szCs w:val="20"/>
        </w:rPr>
        <w:t>Augmented Reality</w:t>
      </w:r>
    </w:p>
    <w:p w:rsidR="00B21A50" w:rsidRDefault="00B21A50" w:rsidP="00C11585">
      <w:pPr>
        <w:spacing w:after="0" w:line="240" w:lineRule="auto"/>
        <w:rPr>
          <w:rFonts w:ascii="Times New Roman" w:hAnsi="Times New Roman" w:cs="Times New Roman"/>
          <w:b/>
          <w:bCs/>
          <w:sz w:val="24"/>
          <w:szCs w:val="24"/>
        </w:rPr>
      </w:pPr>
    </w:p>
    <w:p w:rsidR="00C11585" w:rsidRDefault="00C11585" w:rsidP="00C11585">
      <w:pPr>
        <w:ind w:firstLine="432"/>
        <w:jc w:val="center"/>
        <w:rPr>
          <w:rFonts w:ascii="Times New Roman" w:hAnsi="Times New Roman" w:cs="Times New Roman"/>
          <w:b/>
          <w:bCs/>
          <w:sz w:val="24"/>
          <w:szCs w:val="24"/>
        </w:rPr>
      </w:pPr>
      <w:r>
        <w:rPr>
          <w:rFonts w:ascii="Times New Roman" w:hAnsi="Times New Roman" w:cs="Times New Roman"/>
          <w:b/>
          <w:bCs/>
          <w:sz w:val="24"/>
          <w:szCs w:val="24"/>
        </w:rPr>
        <w:t>INTRODUCTION</w:t>
      </w:r>
    </w:p>
    <w:p w:rsidR="009B450B" w:rsidRDefault="006D25DF" w:rsidP="00717843">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L</w:t>
      </w:r>
      <w:r w:rsidR="00497CC4">
        <w:rPr>
          <w:rFonts w:ascii="Times New Roman" w:hAnsi="Times New Roman" w:cs="Times New Roman"/>
          <w:bCs/>
          <w:sz w:val="20"/>
          <w:szCs w:val="20"/>
        </w:rPr>
        <w:t xml:space="preserve">ocation </w:t>
      </w:r>
      <w:r w:rsidR="008C1019">
        <w:rPr>
          <w:rFonts w:ascii="Times New Roman" w:hAnsi="Times New Roman" w:cs="Times New Roman"/>
          <w:bCs/>
          <w:sz w:val="20"/>
          <w:szCs w:val="20"/>
        </w:rPr>
        <w:t xml:space="preserve">intelligence </w:t>
      </w:r>
      <w:r w:rsidR="00CD4912">
        <w:rPr>
          <w:rFonts w:ascii="Times New Roman" w:hAnsi="Times New Roman" w:cs="Times New Roman"/>
          <w:bCs/>
          <w:sz w:val="20"/>
          <w:szCs w:val="20"/>
        </w:rPr>
        <w:t>(LI) applications</w:t>
      </w:r>
      <w:r w:rsidR="00F97EC1">
        <w:rPr>
          <w:rFonts w:ascii="Times New Roman" w:hAnsi="Times New Roman" w:cs="Times New Roman"/>
          <w:bCs/>
          <w:sz w:val="20"/>
          <w:szCs w:val="20"/>
        </w:rPr>
        <w:t xml:space="preserve"> </w:t>
      </w:r>
      <w:r>
        <w:rPr>
          <w:rFonts w:ascii="Times New Roman" w:hAnsi="Times New Roman" w:cs="Times New Roman"/>
          <w:bCs/>
          <w:sz w:val="20"/>
          <w:szCs w:val="20"/>
        </w:rPr>
        <w:t>are</w:t>
      </w:r>
      <w:r w:rsidR="00F97EC1">
        <w:rPr>
          <w:rFonts w:ascii="Times New Roman" w:hAnsi="Times New Roman" w:cs="Times New Roman"/>
          <w:bCs/>
          <w:sz w:val="20"/>
          <w:szCs w:val="20"/>
        </w:rPr>
        <w:t xml:space="preserve"> </w:t>
      </w:r>
      <w:r>
        <w:rPr>
          <w:rFonts w:ascii="Times New Roman" w:hAnsi="Times New Roman" w:cs="Times New Roman"/>
          <w:bCs/>
          <w:sz w:val="20"/>
          <w:szCs w:val="20"/>
        </w:rPr>
        <w:t>a</w:t>
      </w:r>
      <w:r w:rsidR="00F97EC1">
        <w:rPr>
          <w:rFonts w:ascii="Times New Roman" w:hAnsi="Times New Roman" w:cs="Times New Roman"/>
          <w:bCs/>
          <w:sz w:val="20"/>
          <w:szCs w:val="20"/>
        </w:rPr>
        <w:t xml:space="preserve"> </w:t>
      </w:r>
      <w:r w:rsidR="000D0AAD">
        <w:rPr>
          <w:rFonts w:ascii="Times New Roman" w:hAnsi="Times New Roman" w:cs="Times New Roman"/>
          <w:bCs/>
          <w:sz w:val="20"/>
          <w:szCs w:val="20"/>
        </w:rPr>
        <w:t xml:space="preserve">fixture on </w:t>
      </w:r>
      <w:r w:rsidR="00DE09A0">
        <w:rPr>
          <w:rFonts w:ascii="Times New Roman" w:hAnsi="Times New Roman" w:cs="Times New Roman"/>
          <w:bCs/>
          <w:sz w:val="20"/>
          <w:szCs w:val="20"/>
        </w:rPr>
        <w:t>most mobile devices</w:t>
      </w:r>
      <w:r>
        <w:rPr>
          <w:rFonts w:ascii="Times New Roman" w:hAnsi="Times New Roman" w:cs="Times New Roman"/>
          <w:bCs/>
          <w:sz w:val="20"/>
          <w:szCs w:val="20"/>
        </w:rPr>
        <w:t xml:space="preserve"> </w:t>
      </w:r>
      <w:r w:rsidR="00DE09A0">
        <w:rPr>
          <w:rFonts w:ascii="Times New Roman" w:hAnsi="Times New Roman" w:cs="Times New Roman"/>
          <w:bCs/>
          <w:sz w:val="20"/>
          <w:szCs w:val="20"/>
        </w:rPr>
        <w:t>today</w:t>
      </w:r>
      <w:r w:rsidR="00F97EC1">
        <w:rPr>
          <w:rFonts w:ascii="Times New Roman" w:hAnsi="Times New Roman" w:cs="Times New Roman"/>
          <w:bCs/>
          <w:sz w:val="20"/>
          <w:szCs w:val="20"/>
        </w:rPr>
        <w:t xml:space="preserve">. </w:t>
      </w:r>
      <w:r w:rsidR="00DE09A0">
        <w:rPr>
          <w:rFonts w:ascii="Times New Roman" w:hAnsi="Times New Roman" w:cs="Times New Roman"/>
          <w:bCs/>
          <w:sz w:val="20"/>
          <w:szCs w:val="20"/>
        </w:rPr>
        <w:t>Whether engaged in work or leisure activities</w:t>
      </w:r>
      <w:r w:rsidR="007F279C">
        <w:rPr>
          <w:rFonts w:ascii="Times New Roman" w:hAnsi="Times New Roman" w:cs="Times New Roman"/>
          <w:bCs/>
          <w:sz w:val="20"/>
          <w:szCs w:val="20"/>
        </w:rPr>
        <w:t>,</w:t>
      </w:r>
      <w:r w:rsidR="00DE09A0">
        <w:rPr>
          <w:rFonts w:ascii="Times New Roman" w:hAnsi="Times New Roman" w:cs="Times New Roman"/>
          <w:bCs/>
          <w:sz w:val="20"/>
          <w:szCs w:val="20"/>
        </w:rPr>
        <w:t xml:space="preserve"> p</w:t>
      </w:r>
      <w:r w:rsidR="00F97EC1">
        <w:rPr>
          <w:rFonts w:ascii="Times New Roman" w:hAnsi="Times New Roman" w:cs="Times New Roman"/>
          <w:bCs/>
          <w:sz w:val="20"/>
          <w:szCs w:val="20"/>
        </w:rPr>
        <w:t>eople wan</w:t>
      </w:r>
      <w:r w:rsidR="000D0AAD">
        <w:rPr>
          <w:rFonts w:ascii="Times New Roman" w:hAnsi="Times New Roman" w:cs="Times New Roman"/>
          <w:bCs/>
          <w:sz w:val="20"/>
          <w:szCs w:val="20"/>
        </w:rPr>
        <w:t xml:space="preserve">t to know where they are and </w:t>
      </w:r>
      <w:r w:rsidR="00F97EC1">
        <w:rPr>
          <w:rFonts w:ascii="Times New Roman" w:hAnsi="Times New Roman" w:cs="Times New Roman"/>
          <w:bCs/>
          <w:sz w:val="20"/>
          <w:szCs w:val="20"/>
        </w:rPr>
        <w:t>better understand the wo</w:t>
      </w:r>
      <w:r w:rsidR="00DE09A0">
        <w:rPr>
          <w:rFonts w:ascii="Times New Roman" w:hAnsi="Times New Roman" w:cs="Times New Roman"/>
          <w:bCs/>
          <w:sz w:val="20"/>
          <w:szCs w:val="20"/>
        </w:rPr>
        <w:t>rld around them</w:t>
      </w:r>
      <w:r w:rsidR="00497CC4">
        <w:rPr>
          <w:rFonts w:ascii="Times New Roman" w:hAnsi="Times New Roman" w:cs="Times New Roman"/>
          <w:bCs/>
          <w:sz w:val="20"/>
          <w:szCs w:val="20"/>
        </w:rPr>
        <w:t xml:space="preserve">.  With the advent of </w:t>
      </w:r>
      <w:r w:rsidR="008C1019">
        <w:rPr>
          <w:rFonts w:ascii="Times New Roman" w:hAnsi="Times New Roman" w:cs="Times New Roman"/>
          <w:bCs/>
          <w:sz w:val="20"/>
          <w:szCs w:val="20"/>
        </w:rPr>
        <w:t xml:space="preserve">augmented reality </w:t>
      </w:r>
      <w:r w:rsidR="00497CC4">
        <w:rPr>
          <w:rFonts w:ascii="Times New Roman" w:hAnsi="Times New Roman" w:cs="Times New Roman"/>
          <w:bCs/>
          <w:sz w:val="20"/>
          <w:szCs w:val="20"/>
        </w:rPr>
        <w:t xml:space="preserve">(AR) </w:t>
      </w:r>
      <w:r w:rsidR="00DE09A0">
        <w:rPr>
          <w:rFonts w:ascii="Times New Roman" w:hAnsi="Times New Roman" w:cs="Times New Roman"/>
          <w:bCs/>
          <w:sz w:val="20"/>
          <w:szCs w:val="20"/>
        </w:rPr>
        <w:t xml:space="preserve">, </w:t>
      </w:r>
      <w:r w:rsidR="00CD4912">
        <w:rPr>
          <w:rFonts w:ascii="Times New Roman" w:hAnsi="Times New Roman" w:cs="Times New Roman"/>
          <w:bCs/>
          <w:sz w:val="20"/>
          <w:szCs w:val="20"/>
        </w:rPr>
        <w:t>and the ability to “inject</w:t>
      </w:r>
      <w:r w:rsidR="00F06731">
        <w:rPr>
          <w:rFonts w:ascii="Times New Roman" w:hAnsi="Times New Roman" w:cs="Times New Roman"/>
          <w:bCs/>
          <w:sz w:val="20"/>
          <w:szCs w:val="20"/>
        </w:rPr>
        <w:t xml:space="preserve"> </w:t>
      </w:r>
      <w:r w:rsidR="00CD4912">
        <w:rPr>
          <w:rFonts w:ascii="Times New Roman" w:hAnsi="Times New Roman" w:cs="Times New Roman"/>
          <w:bCs/>
          <w:sz w:val="20"/>
          <w:szCs w:val="20"/>
        </w:rPr>
        <w:t xml:space="preserve">virtual information into real scenes” </w:t>
      </w:r>
      <w:r w:rsidR="005A0780">
        <w:rPr>
          <w:rFonts w:ascii="Times New Roman" w:hAnsi="Times New Roman" w:cs="Times New Roman"/>
          <w:bCs/>
          <w:sz w:val="20"/>
          <w:szCs w:val="20"/>
        </w:rPr>
        <w:t>(</w:t>
      </w:r>
      <w:r w:rsidR="005A0780" w:rsidRPr="00965DC0">
        <w:rPr>
          <w:rFonts w:ascii="Times New Roman" w:hAnsi="Times New Roman" w:cs="Times New Roman"/>
          <w:sz w:val="20"/>
          <w:szCs w:val="20"/>
        </w:rPr>
        <w:t>Dalla Mura</w:t>
      </w:r>
      <w:r w:rsidR="005A0780">
        <w:rPr>
          <w:rFonts w:ascii="Times New Roman" w:hAnsi="Times New Roman" w:cs="Times New Roman"/>
          <w:sz w:val="20"/>
          <w:szCs w:val="20"/>
        </w:rPr>
        <w:t>,</w:t>
      </w:r>
      <w:r w:rsidR="002A409D">
        <w:rPr>
          <w:rFonts w:ascii="Times New Roman" w:hAnsi="Times New Roman" w:cs="Times New Roman"/>
          <w:sz w:val="20"/>
          <w:szCs w:val="20"/>
        </w:rPr>
        <w:t xml:space="preserve"> </w:t>
      </w:r>
      <w:r w:rsidR="005A0780">
        <w:rPr>
          <w:rFonts w:ascii="Times New Roman" w:hAnsi="Times New Roman" w:cs="Times New Roman"/>
          <w:sz w:val="20"/>
          <w:szCs w:val="20"/>
        </w:rPr>
        <w:t>2012</w:t>
      </w:r>
      <w:r w:rsidR="006A779E">
        <w:rPr>
          <w:rFonts w:ascii="Times New Roman" w:hAnsi="Times New Roman" w:cs="Times New Roman"/>
          <w:sz w:val="20"/>
          <w:szCs w:val="20"/>
        </w:rPr>
        <w:t>a</w:t>
      </w:r>
      <w:r w:rsidR="005A0780">
        <w:rPr>
          <w:rFonts w:ascii="Times New Roman" w:hAnsi="Times New Roman" w:cs="Times New Roman"/>
          <w:sz w:val="20"/>
          <w:szCs w:val="20"/>
        </w:rPr>
        <w:t>)</w:t>
      </w:r>
      <w:r w:rsidR="005A0780">
        <w:rPr>
          <w:rFonts w:ascii="Times New Roman" w:hAnsi="Times New Roman" w:cs="Times New Roman"/>
          <w:bCs/>
          <w:sz w:val="20"/>
          <w:szCs w:val="20"/>
        </w:rPr>
        <w:t xml:space="preserve"> </w:t>
      </w:r>
      <w:r w:rsidR="00F06731">
        <w:rPr>
          <w:rFonts w:ascii="Times New Roman" w:hAnsi="Times New Roman" w:cs="Times New Roman"/>
          <w:bCs/>
          <w:sz w:val="20"/>
          <w:szCs w:val="20"/>
        </w:rPr>
        <w:t>location intel</w:t>
      </w:r>
      <w:r w:rsidR="00B55DA2">
        <w:rPr>
          <w:rFonts w:ascii="Times New Roman" w:hAnsi="Times New Roman" w:cs="Times New Roman"/>
          <w:bCs/>
          <w:sz w:val="20"/>
          <w:szCs w:val="20"/>
        </w:rPr>
        <w:t xml:space="preserve">ligence applications are rapidly moving from </w:t>
      </w:r>
      <w:r w:rsidR="00CD4912">
        <w:rPr>
          <w:rFonts w:ascii="Times New Roman" w:hAnsi="Times New Roman" w:cs="Times New Roman"/>
          <w:bCs/>
          <w:sz w:val="20"/>
          <w:szCs w:val="20"/>
        </w:rPr>
        <w:t xml:space="preserve">the </w:t>
      </w:r>
      <w:r w:rsidR="00964DD6">
        <w:rPr>
          <w:rFonts w:ascii="Times New Roman" w:hAnsi="Times New Roman" w:cs="Times New Roman"/>
          <w:bCs/>
          <w:sz w:val="20"/>
          <w:szCs w:val="20"/>
        </w:rPr>
        <w:t xml:space="preserve">2D to 3D paradigm for visualization of geospatial data allowing users to better understand and engage the world around them.  With the </w:t>
      </w:r>
      <w:r w:rsidR="00F51500">
        <w:rPr>
          <w:rFonts w:ascii="Times New Roman" w:hAnsi="Times New Roman" w:cs="Times New Roman"/>
          <w:bCs/>
          <w:sz w:val="20"/>
          <w:szCs w:val="20"/>
        </w:rPr>
        <w:t xml:space="preserve">growing </w:t>
      </w:r>
      <w:r w:rsidR="00964DD6">
        <w:rPr>
          <w:rFonts w:ascii="Times New Roman" w:hAnsi="Times New Roman" w:cs="Times New Roman"/>
          <w:bCs/>
          <w:sz w:val="20"/>
          <w:szCs w:val="20"/>
        </w:rPr>
        <w:t xml:space="preserve">popularity of </w:t>
      </w:r>
      <w:r w:rsidR="00F51500">
        <w:rPr>
          <w:rFonts w:ascii="Times New Roman" w:hAnsi="Times New Roman" w:cs="Times New Roman"/>
          <w:bCs/>
          <w:sz w:val="20"/>
          <w:szCs w:val="20"/>
        </w:rPr>
        <w:t>consumer applicatio</w:t>
      </w:r>
      <w:r w:rsidR="00F51500" w:rsidRPr="00FC1E07">
        <w:rPr>
          <w:rFonts w:ascii="Times New Roman" w:hAnsi="Times New Roman" w:cs="Times New Roman"/>
          <w:bCs/>
          <w:sz w:val="20"/>
          <w:szCs w:val="20"/>
        </w:rPr>
        <w:t>ns</w:t>
      </w:r>
      <w:r w:rsidR="00964DD6" w:rsidRPr="00FC1E07">
        <w:rPr>
          <w:rFonts w:ascii="Times New Roman" w:hAnsi="Times New Roman" w:cs="Times New Roman"/>
          <w:bCs/>
          <w:sz w:val="20"/>
          <w:szCs w:val="20"/>
        </w:rPr>
        <w:t xml:space="preserve"> </w:t>
      </w:r>
      <w:r w:rsidR="00FC1E07" w:rsidRPr="00FC1E07">
        <w:rPr>
          <w:rFonts w:ascii="Times New Roman" w:hAnsi="Times New Roman" w:cs="Times New Roman"/>
          <w:bCs/>
          <w:sz w:val="20"/>
          <w:szCs w:val="20"/>
        </w:rPr>
        <w:t xml:space="preserve">such as </w:t>
      </w:r>
      <w:r w:rsidR="00CD4912" w:rsidRPr="00FC1E07">
        <w:rPr>
          <w:rFonts w:ascii="Times New Roman" w:hAnsi="Times New Roman" w:cs="Times New Roman"/>
          <w:bCs/>
          <w:sz w:val="20"/>
          <w:szCs w:val="20"/>
        </w:rPr>
        <w:t>Yelp’s</w:t>
      </w:r>
      <w:r w:rsidR="00CD4912">
        <w:rPr>
          <w:rFonts w:ascii="Times New Roman" w:hAnsi="Times New Roman" w:cs="Times New Roman"/>
          <w:bCs/>
          <w:sz w:val="20"/>
          <w:szCs w:val="20"/>
        </w:rPr>
        <w:t xml:space="preserve"> </w:t>
      </w:r>
      <w:r w:rsidR="00F73C52">
        <w:rPr>
          <w:rFonts w:ascii="Times New Roman" w:hAnsi="Times New Roman" w:cs="Times New Roman"/>
          <w:bCs/>
          <w:sz w:val="20"/>
          <w:szCs w:val="20"/>
        </w:rPr>
        <w:t xml:space="preserve">(Yelp, 2014) </w:t>
      </w:r>
      <w:r w:rsidR="00CD4912">
        <w:rPr>
          <w:rFonts w:ascii="Times New Roman" w:hAnsi="Times New Roman" w:cs="Times New Roman"/>
          <w:bCs/>
          <w:sz w:val="20"/>
          <w:szCs w:val="20"/>
        </w:rPr>
        <w:t>mobile urban guide</w:t>
      </w:r>
      <w:r w:rsidR="00F51500">
        <w:rPr>
          <w:rFonts w:ascii="Times New Roman" w:hAnsi="Times New Roman" w:cs="Times New Roman"/>
          <w:bCs/>
          <w:sz w:val="20"/>
          <w:szCs w:val="20"/>
        </w:rPr>
        <w:t xml:space="preserve"> </w:t>
      </w:r>
      <w:r w:rsidR="00964DD6">
        <w:rPr>
          <w:rFonts w:ascii="Times New Roman" w:hAnsi="Times New Roman" w:cs="Times New Roman"/>
          <w:bCs/>
          <w:sz w:val="20"/>
          <w:szCs w:val="20"/>
        </w:rPr>
        <w:t xml:space="preserve">and </w:t>
      </w:r>
      <w:r w:rsidR="00F51500">
        <w:rPr>
          <w:rFonts w:ascii="Times New Roman" w:hAnsi="Times New Roman" w:cs="Times New Roman"/>
          <w:bCs/>
          <w:sz w:val="20"/>
          <w:szCs w:val="20"/>
        </w:rPr>
        <w:t xml:space="preserve">the introduction of mobile </w:t>
      </w:r>
      <w:r w:rsidR="000D0AAD">
        <w:rPr>
          <w:rFonts w:ascii="Times New Roman" w:hAnsi="Times New Roman" w:cs="Times New Roman"/>
          <w:bCs/>
          <w:sz w:val="20"/>
          <w:szCs w:val="20"/>
        </w:rPr>
        <w:t>AR</w:t>
      </w:r>
      <w:r w:rsidR="00F51500">
        <w:rPr>
          <w:rFonts w:ascii="Times New Roman" w:hAnsi="Times New Roman" w:cs="Times New Roman"/>
          <w:bCs/>
          <w:sz w:val="20"/>
          <w:szCs w:val="20"/>
        </w:rPr>
        <w:t xml:space="preserve"> </w:t>
      </w:r>
      <w:r w:rsidR="00F51500" w:rsidRPr="00FC1E07">
        <w:rPr>
          <w:rFonts w:ascii="Times New Roman" w:hAnsi="Times New Roman" w:cs="Times New Roman"/>
          <w:bCs/>
          <w:sz w:val="20"/>
          <w:szCs w:val="20"/>
        </w:rPr>
        <w:t>frameworks like</w:t>
      </w:r>
      <w:r w:rsidR="00F51500">
        <w:rPr>
          <w:rFonts w:ascii="Times New Roman" w:hAnsi="Times New Roman" w:cs="Times New Roman"/>
          <w:bCs/>
          <w:sz w:val="20"/>
          <w:szCs w:val="20"/>
        </w:rPr>
        <w:t xml:space="preserve"> </w:t>
      </w:r>
      <w:r w:rsidR="00672798">
        <w:rPr>
          <w:rFonts w:ascii="Times New Roman" w:hAnsi="Times New Roman" w:cs="Times New Roman"/>
          <w:bCs/>
          <w:sz w:val="20"/>
          <w:szCs w:val="20"/>
        </w:rPr>
        <w:t>l</w:t>
      </w:r>
      <w:r w:rsidR="00F51500">
        <w:rPr>
          <w:rFonts w:ascii="Times New Roman" w:hAnsi="Times New Roman" w:cs="Times New Roman"/>
          <w:bCs/>
          <w:sz w:val="20"/>
          <w:szCs w:val="20"/>
        </w:rPr>
        <w:t>ayar</w:t>
      </w:r>
      <w:r w:rsidR="00F73C52">
        <w:rPr>
          <w:rFonts w:ascii="Times New Roman" w:hAnsi="Times New Roman" w:cs="Times New Roman"/>
          <w:bCs/>
          <w:sz w:val="20"/>
          <w:szCs w:val="20"/>
        </w:rPr>
        <w:t xml:space="preserve"> (layar, 2014)</w:t>
      </w:r>
      <w:r w:rsidR="00F51500">
        <w:rPr>
          <w:rFonts w:ascii="Times New Roman" w:hAnsi="Times New Roman" w:cs="Times New Roman"/>
          <w:bCs/>
          <w:sz w:val="20"/>
          <w:szCs w:val="20"/>
        </w:rPr>
        <w:t xml:space="preserve"> and </w:t>
      </w:r>
      <w:r w:rsidR="009B450B">
        <w:rPr>
          <w:rFonts w:ascii="Times New Roman" w:hAnsi="Times New Roman" w:cs="Times New Roman"/>
          <w:bCs/>
          <w:sz w:val="20"/>
          <w:szCs w:val="20"/>
        </w:rPr>
        <w:t>Wikitude</w:t>
      </w:r>
      <w:r w:rsidR="00F73C52">
        <w:rPr>
          <w:rFonts w:ascii="Times New Roman" w:hAnsi="Times New Roman" w:cs="Times New Roman"/>
          <w:bCs/>
          <w:sz w:val="20"/>
          <w:szCs w:val="20"/>
        </w:rPr>
        <w:t xml:space="preserve"> (Wikitude, 2014)</w:t>
      </w:r>
      <w:r w:rsidR="009B450B">
        <w:rPr>
          <w:rFonts w:ascii="Times New Roman" w:hAnsi="Times New Roman" w:cs="Times New Roman"/>
          <w:bCs/>
          <w:sz w:val="20"/>
          <w:szCs w:val="20"/>
        </w:rPr>
        <w:t xml:space="preserve"> one</w:t>
      </w:r>
      <w:r w:rsidR="00CD4912">
        <w:rPr>
          <w:rFonts w:ascii="Times New Roman" w:hAnsi="Times New Roman" w:cs="Times New Roman"/>
          <w:bCs/>
          <w:sz w:val="20"/>
          <w:szCs w:val="20"/>
        </w:rPr>
        <w:t xml:space="preserve"> can expect v</w:t>
      </w:r>
      <w:r w:rsidR="00FB14C5">
        <w:rPr>
          <w:rFonts w:ascii="Times New Roman" w:hAnsi="Times New Roman" w:cs="Times New Roman"/>
          <w:bCs/>
          <w:sz w:val="20"/>
          <w:szCs w:val="20"/>
        </w:rPr>
        <w:t xml:space="preserve">isualization </w:t>
      </w:r>
      <w:r w:rsidR="009B450B">
        <w:rPr>
          <w:rFonts w:ascii="Times New Roman" w:hAnsi="Times New Roman" w:cs="Times New Roman"/>
          <w:bCs/>
          <w:sz w:val="20"/>
          <w:szCs w:val="20"/>
        </w:rPr>
        <w:t xml:space="preserve">of </w:t>
      </w:r>
      <w:r w:rsidR="00F51500">
        <w:rPr>
          <w:rFonts w:ascii="Times New Roman" w:hAnsi="Times New Roman" w:cs="Times New Roman"/>
          <w:bCs/>
          <w:sz w:val="20"/>
          <w:szCs w:val="20"/>
        </w:rPr>
        <w:t xml:space="preserve">geospatial data </w:t>
      </w:r>
      <w:r w:rsidR="00E91651">
        <w:rPr>
          <w:rFonts w:ascii="Times New Roman" w:hAnsi="Times New Roman" w:cs="Times New Roman"/>
          <w:bCs/>
          <w:sz w:val="20"/>
          <w:szCs w:val="20"/>
        </w:rPr>
        <w:t xml:space="preserve">using </w:t>
      </w:r>
      <w:r w:rsidR="00FC1E07">
        <w:rPr>
          <w:rFonts w:ascii="Times New Roman" w:hAnsi="Times New Roman" w:cs="Times New Roman"/>
          <w:bCs/>
          <w:sz w:val="20"/>
          <w:szCs w:val="20"/>
        </w:rPr>
        <w:t xml:space="preserve">AR </w:t>
      </w:r>
      <w:r w:rsidR="009B4AF7">
        <w:rPr>
          <w:rFonts w:ascii="Times New Roman" w:hAnsi="Times New Roman" w:cs="Times New Roman"/>
          <w:bCs/>
          <w:sz w:val="20"/>
          <w:szCs w:val="20"/>
        </w:rPr>
        <w:t>geolayer</w:t>
      </w:r>
      <w:r w:rsidR="00E91651">
        <w:rPr>
          <w:rFonts w:ascii="Times New Roman" w:hAnsi="Times New Roman" w:cs="Times New Roman"/>
          <w:bCs/>
          <w:sz w:val="20"/>
          <w:szCs w:val="20"/>
        </w:rPr>
        <w:t xml:space="preserve"> </w:t>
      </w:r>
      <w:r w:rsidR="00CD4912">
        <w:rPr>
          <w:rFonts w:ascii="Times New Roman" w:hAnsi="Times New Roman" w:cs="Times New Roman"/>
          <w:bCs/>
          <w:sz w:val="20"/>
          <w:szCs w:val="20"/>
        </w:rPr>
        <w:t xml:space="preserve">to become a mainstay </w:t>
      </w:r>
      <w:r w:rsidR="00497CC4">
        <w:rPr>
          <w:rFonts w:ascii="Times New Roman" w:hAnsi="Times New Roman" w:cs="Times New Roman"/>
          <w:bCs/>
          <w:sz w:val="20"/>
          <w:szCs w:val="20"/>
        </w:rPr>
        <w:t xml:space="preserve">of LI mobile applications. </w:t>
      </w:r>
      <w:r w:rsidR="00B5187D">
        <w:rPr>
          <w:rFonts w:ascii="Times New Roman" w:hAnsi="Times New Roman" w:cs="Times New Roman"/>
          <w:bCs/>
          <w:sz w:val="20"/>
          <w:szCs w:val="20"/>
        </w:rPr>
        <w:t>T</w:t>
      </w:r>
      <w:r w:rsidR="00497CC4">
        <w:rPr>
          <w:rFonts w:ascii="Times New Roman" w:hAnsi="Times New Roman" w:cs="Times New Roman"/>
          <w:bCs/>
          <w:sz w:val="20"/>
          <w:szCs w:val="20"/>
        </w:rPr>
        <w:t xml:space="preserve">oday’s mobile AR enabled LI applications provide an engaging approach </w:t>
      </w:r>
      <w:r w:rsidR="00B5187D">
        <w:rPr>
          <w:rFonts w:ascii="Times New Roman" w:hAnsi="Times New Roman" w:cs="Times New Roman"/>
          <w:bCs/>
          <w:sz w:val="20"/>
          <w:szCs w:val="20"/>
        </w:rPr>
        <w:t>to v</w:t>
      </w:r>
      <w:r w:rsidR="00497CC4">
        <w:rPr>
          <w:rFonts w:ascii="Times New Roman" w:hAnsi="Times New Roman" w:cs="Times New Roman"/>
          <w:bCs/>
          <w:sz w:val="20"/>
          <w:szCs w:val="20"/>
        </w:rPr>
        <w:t xml:space="preserve">isualizing </w:t>
      </w:r>
      <w:r w:rsidR="009B4AF7">
        <w:rPr>
          <w:rFonts w:ascii="Times New Roman" w:hAnsi="Times New Roman" w:cs="Times New Roman"/>
          <w:bCs/>
          <w:sz w:val="20"/>
          <w:szCs w:val="20"/>
        </w:rPr>
        <w:t xml:space="preserve">feature </w:t>
      </w:r>
      <w:r w:rsidR="00497CC4">
        <w:rPr>
          <w:rFonts w:ascii="Times New Roman" w:hAnsi="Times New Roman" w:cs="Times New Roman"/>
          <w:bCs/>
          <w:sz w:val="20"/>
          <w:szCs w:val="20"/>
        </w:rPr>
        <w:t>point</w:t>
      </w:r>
      <w:r w:rsidR="00B5187D">
        <w:rPr>
          <w:rFonts w:ascii="Times New Roman" w:hAnsi="Times New Roman" w:cs="Times New Roman"/>
          <w:bCs/>
          <w:sz w:val="20"/>
          <w:szCs w:val="20"/>
        </w:rPr>
        <w:t xml:space="preserve"> vector data stored in geospatial</w:t>
      </w:r>
      <w:r w:rsidR="00497CC4">
        <w:rPr>
          <w:rFonts w:ascii="Times New Roman" w:hAnsi="Times New Roman" w:cs="Times New Roman"/>
          <w:bCs/>
          <w:sz w:val="20"/>
          <w:szCs w:val="20"/>
        </w:rPr>
        <w:t xml:space="preserve"> </w:t>
      </w:r>
      <w:r w:rsidR="00B5187D">
        <w:rPr>
          <w:rFonts w:ascii="Times New Roman" w:hAnsi="Times New Roman" w:cs="Times New Roman"/>
          <w:bCs/>
          <w:sz w:val="20"/>
          <w:szCs w:val="20"/>
        </w:rPr>
        <w:t>a</w:t>
      </w:r>
      <w:r w:rsidR="00251E2D">
        <w:rPr>
          <w:rFonts w:ascii="Times New Roman" w:hAnsi="Times New Roman" w:cs="Times New Roman"/>
          <w:bCs/>
          <w:sz w:val="20"/>
          <w:szCs w:val="20"/>
        </w:rPr>
        <w:t>ware databases but with continuing advances in technology more engaging visualiza</w:t>
      </w:r>
      <w:r w:rsidR="00E91651">
        <w:rPr>
          <w:rFonts w:ascii="Times New Roman" w:hAnsi="Times New Roman" w:cs="Times New Roman"/>
          <w:bCs/>
          <w:sz w:val="20"/>
          <w:szCs w:val="20"/>
        </w:rPr>
        <w:t xml:space="preserve">tion of geo-spatial data are </w:t>
      </w:r>
      <w:r w:rsidR="00251E2D">
        <w:rPr>
          <w:rFonts w:ascii="Times New Roman" w:hAnsi="Times New Roman" w:cs="Times New Roman"/>
          <w:bCs/>
          <w:sz w:val="20"/>
          <w:szCs w:val="20"/>
        </w:rPr>
        <w:t>possible.</w:t>
      </w:r>
    </w:p>
    <w:p w:rsidR="00C17601" w:rsidRDefault="00E91651" w:rsidP="00717843">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ab/>
      </w:r>
      <w:r w:rsidR="00950ED9" w:rsidRPr="00950ED9">
        <w:rPr>
          <w:rFonts w:ascii="Times New Roman" w:hAnsi="Times New Roman" w:cs="Times New Roman"/>
          <w:bCs/>
          <w:sz w:val="20"/>
          <w:szCs w:val="20"/>
        </w:rPr>
        <w:t>By leveraging t</w:t>
      </w:r>
      <w:r w:rsidR="00B44087" w:rsidRPr="00950ED9">
        <w:rPr>
          <w:rFonts w:ascii="Times New Roman" w:hAnsi="Times New Roman" w:cs="Times New Roman"/>
          <w:bCs/>
          <w:sz w:val="20"/>
          <w:szCs w:val="20"/>
        </w:rPr>
        <w:t xml:space="preserve">echnology </w:t>
      </w:r>
      <w:r w:rsidR="008B0262" w:rsidRPr="00950ED9">
        <w:rPr>
          <w:rFonts w:ascii="Times New Roman" w:hAnsi="Times New Roman" w:cs="Times New Roman"/>
          <w:bCs/>
          <w:sz w:val="20"/>
          <w:szCs w:val="20"/>
        </w:rPr>
        <w:t xml:space="preserve">advances </w:t>
      </w:r>
      <w:r w:rsidR="00967270" w:rsidRPr="00950ED9">
        <w:rPr>
          <w:rFonts w:ascii="Times New Roman" w:hAnsi="Times New Roman" w:cs="Times New Roman"/>
          <w:bCs/>
          <w:sz w:val="20"/>
          <w:szCs w:val="20"/>
        </w:rPr>
        <w:t>in</w:t>
      </w:r>
      <w:r w:rsidR="008B0262" w:rsidRPr="00950ED9">
        <w:rPr>
          <w:rFonts w:ascii="Times New Roman" w:hAnsi="Times New Roman" w:cs="Times New Roman"/>
          <w:bCs/>
          <w:sz w:val="20"/>
          <w:szCs w:val="20"/>
        </w:rPr>
        <w:t xml:space="preserve"> </w:t>
      </w:r>
      <w:r w:rsidR="00B44087" w:rsidRPr="00950ED9">
        <w:rPr>
          <w:rFonts w:ascii="Times New Roman" w:hAnsi="Times New Roman" w:cs="Times New Roman"/>
          <w:bCs/>
          <w:sz w:val="20"/>
          <w:szCs w:val="20"/>
        </w:rPr>
        <w:t xml:space="preserve">the </w:t>
      </w:r>
      <w:r w:rsidRPr="00950ED9">
        <w:rPr>
          <w:rFonts w:ascii="Times New Roman" w:hAnsi="Times New Roman" w:cs="Times New Roman"/>
          <w:bCs/>
          <w:sz w:val="20"/>
          <w:szCs w:val="20"/>
        </w:rPr>
        <w:t>c</w:t>
      </w:r>
      <w:r w:rsidR="008B0262" w:rsidRPr="00950ED9">
        <w:rPr>
          <w:rFonts w:ascii="Times New Roman" w:hAnsi="Times New Roman" w:cs="Times New Roman"/>
          <w:bCs/>
          <w:sz w:val="20"/>
          <w:szCs w:val="20"/>
        </w:rPr>
        <w:t xml:space="preserve">loud and </w:t>
      </w:r>
      <w:r w:rsidR="00F73C52">
        <w:rPr>
          <w:rFonts w:ascii="Times New Roman" w:hAnsi="Times New Roman" w:cs="Times New Roman"/>
          <w:bCs/>
          <w:sz w:val="20"/>
          <w:szCs w:val="20"/>
        </w:rPr>
        <w:t xml:space="preserve">mobile computing domains and </w:t>
      </w:r>
      <w:r w:rsidR="008B0262" w:rsidRPr="00950ED9">
        <w:rPr>
          <w:rFonts w:ascii="Times New Roman" w:hAnsi="Times New Roman" w:cs="Times New Roman"/>
          <w:bCs/>
          <w:sz w:val="20"/>
          <w:szCs w:val="20"/>
        </w:rPr>
        <w:t>distributing work</w:t>
      </w:r>
      <w:r w:rsidR="00950ED9" w:rsidRPr="00950ED9">
        <w:rPr>
          <w:rFonts w:ascii="Times New Roman" w:hAnsi="Times New Roman" w:cs="Times New Roman"/>
          <w:bCs/>
          <w:sz w:val="20"/>
          <w:szCs w:val="20"/>
        </w:rPr>
        <w:t>flow</w:t>
      </w:r>
      <w:r w:rsidR="008B0262" w:rsidRPr="00950ED9">
        <w:rPr>
          <w:rFonts w:ascii="Times New Roman" w:hAnsi="Times New Roman" w:cs="Times New Roman"/>
          <w:bCs/>
          <w:sz w:val="20"/>
          <w:szCs w:val="20"/>
        </w:rPr>
        <w:t xml:space="preserve"> load </w:t>
      </w:r>
      <w:r w:rsidR="00950ED9" w:rsidRPr="00950ED9">
        <w:rPr>
          <w:rFonts w:ascii="Times New Roman" w:hAnsi="Times New Roman" w:cs="Times New Roman"/>
          <w:bCs/>
          <w:sz w:val="20"/>
          <w:szCs w:val="20"/>
        </w:rPr>
        <w:t>across platforms</w:t>
      </w:r>
      <w:r w:rsidR="002A5B61">
        <w:rPr>
          <w:rFonts w:ascii="Times New Roman" w:hAnsi="Times New Roman" w:cs="Times New Roman"/>
          <w:bCs/>
          <w:sz w:val="20"/>
          <w:szCs w:val="20"/>
        </w:rPr>
        <w:t xml:space="preserve"> (</w:t>
      </w:r>
      <w:r w:rsidR="002A5B61" w:rsidRPr="00965DC0">
        <w:rPr>
          <w:rFonts w:ascii="Times New Roman" w:hAnsi="Times New Roman" w:cs="Times New Roman"/>
          <w:sz w:val="20"/>
          <w:szCs w:val="20"/>
        </w:rPr>
        <w:t>Noguera</w:t>
      </w:r>
      <w:r w:rsidR="002A5B61">
        <w:rPr>
          <w:rFonts w:ascii="Times New Roman" w:hAnsi="Times New Roman" w:cs="Times New Roman"/>
          <w:sz w:val="20"/>
          <w:szCs w:val="20"/>
        </w:rPr>
        <w:t xml:space="preserve">, 2013) </w:t>
      </w:r>
      <w:r w:rsidR="00950ED9" w:rsidRPr="00950ED9">
        <w:rPr>
          <w:rFonts w:ascii="Times New Roman" w:hAnsi="Times New Roman" w:cs="Times New Roman"/>
          <w:bCs/>
          <w:sz w:val="20"/>
          <w:szCs w:val="20"/>
        </w:rPr>
        <w:t xml:space="preserve"> it is </w:t>
      </w:r>
      <w:r w:rsidR="008B0262" w:rsidRPr="00950ED9">
        <w:rPr>
          <w:rFonts w:ascii="Times New Roman" w:hAnsi="Times New Roman" w:cs="Times New Roman"/>
          <w:bCs/>
          <w:sz w:val="20"/>
          <w:szCs w:val="20"/>
        </w:rPr>
        <w:t xml:space="preserve">possible to </w:t>
      </w:r>
      <w:r w:rsidR="00F75AC7" w:rsidRPr="00950ED9">
        <w:rPr>
          <w:rFonts w:ascii="Times New Roman" w:hAnsi="Times New Roman" w:cs="Times New Roman"/>
          <w:bCs/>
          <w:sz w:val="20"/>
          <w:szCs w:val="20"/>
        </w:rPr>
        <w:t xml:space="preserve">deliver </w:t>
      </w:r>
      <w:r w:rsidR="00AB781E" w:rsidRPr="00950ED9">
        <w:rPr>
          <w:rFonts w:ascii="Times New Roman" w:hAnsi="Times New Roman" w:cs="Times New Roman"/>
          <w:bCs/>
          <w:sz w:val="20"/>
          <w:szCs w:val="20"/>
        </w:rPr>
        <w:t xml:space="preserve">and </w:t>
      </w:r>
      <w:r w:rsidR="008B0262" w:rsidRPr="00950ED9">
        <w:rPr>
          <w:rFonts w:ascii="Times New Roman" w:hAnsi="Times New Roman" w:cs="Times New Roman"/>
          <w:bCs/>
          <w:sz w:val="20"/>
          <w:szCs w:val="20"/>
        </w:rPr>
        <w:t>visualize</w:t>
      </w:r>
      <w:r w:rsidR="00422962" w:rsidRPr="00950ED9">
        <w:rPr>
          <w:rFonts w:ascii="Times New Roman" w:hAnsi="Times New Roman" w:cs="Times New Roman"/>
          <w:bCs/>
          <w:sz w:val="20"/>
          <w:szCs w:val="20"/>
        </w:rPr>
        <w:t xml:space="preserve"> </w:t>
      </w:r>
      <w:r w:rsidR="00950ED9" w:rsidRPr="00950ED9">
        <w:rPr>
          <w:rFonts w:ascii="Times New Roman" w:hAnsi="Times New Roman" w:cs="Times New Roman"/>
          <w:bCs/>
          <w:sz w:val="20"/>
          <w:szCs w:val="20"/>
        </w:rPr>
        <w:t xml:space="preserve">more </w:t>
      </w:r>
      <w:r w:rsidR="00AB781E" w:rsidRPr="00950ED9">
        <w:rPr>
          <w:rFonts w:ascii="Times New Roman" w:hAnsi="Times New Roman" w:cs="Times New Roman"/>
          <w:bCs/>
          <w:sz w:val="20"/>
          <w:szCs w:val="20"/>
        </w:rPr>
        <w:t>complex geospatial information</w:t>
      </w:r>
      <w:r w:rsidR="00950ED9" w:rsidRPr="00950ED9">
        <w:rPr>
          <w:rFonts w:ascii="Times New Roman" w:hAnsi="Times New Roman" w:cs="Times New Roman"/>
          <w:bCs/>
          <w:sz w:val="20"/>
          <w:szCs w:val="20"/>
        </w:rPr>
        <w:t xml:space="preserve"> on </w:t>
      </w:r>
      <w:r w:rsidR="00F75AC7" w:rsidRPr="00950ED9">
        <w:rPr>
          <w:rFonts w:ascii="Times New Roman" w:hAnsi="Times New Roman" w:cs="Times New Roman"/>
          <w:bCs/>
          <w:sz w:val="20"/>
          <w:szCs w:val="20"/>
        </w:rPr>
        <w:t>the mobile device</w:t>
      </w:r>
      <w:r w:rsidR="00AB781E" w:rsidRPr="00950ED9">
        <w:rPr>
          <w:rFonts w:ascii="Times New Roman" w:hAnsi="Times New Roman" w:cs="Times New Roman"/>
          <w:bCs/>
          <w:sz w:val="20"/>
          <w:szCs w:val="20"/>
        </w:rPr>
        <w:t>.</w:t>
      </w:r>
      <w:r w:rsidR="00AB781E">
        <w:rPr>
          <w:rFonts w:ascii="Times New Roman" w:hAnsi="Times New Roman" w:cs="Times New Roman"/>
          <w:bCs/>
          <w:sz w:val="20"/>
          <w:szCs w:val="20"/>
        </w:rPr>
        <w:t xml:space="preserve"> </w:t>
      </w:r>
      <w:r w:rsidR="009B4AF7">
        <w:rPr>
          <w:rFonts w:ascii="Times New Roman" w:hAnsi="Times New Roman" w:cs="Times New Roman"/>
          <w:bCs/>
          <w:sz w:val="20"/>
          <w:szCs w:val="20"/>
        </w:rPr>
        <w:t xml:space="preserve">A </w:t>
      </w:r>
      <w:r w:rsidR="00A8701A">
        <w:rPr>
          <w:rFonts w:ascii="Times New Roman" w:hAnsi="Times New Roman" w:cs="Times New Roman"/>
          <w:bCs/>
          <w:sz w:val="20"/>
          <w:szCs w:val="20"/>
        </w:rPr>
        <w:t xml:space="preserve">GIS platform hosted in the cloud can </w:t>
      </w:r>
      <w:r w:rsidR="006B3B47">
        <w:rPr>
          <w:rFonts w:ascii="Times New Roman" w:hAnsi="Times New Roman" w:cs="Times New Roman"/>
          <w:bCs/>
          <w:sz w:val="20"/>
          <w:szCs w:val="20"/>
        </w:rPr>
        <w:t>leverage</w:t>
      </w:r>
      <w:r w:rsidR="00A8701A">
        <w:rPr>
          <w:rFonts w:ascii="Times New Roman" w:hAnsi="Times New Roman" w:cs="Times New Roman"/>
          <w:bCs/>
          <w:sz w:val="20"/>
          <w:szCs w:val="20"/>
        </w:rPr>
        <w:t xml:space="preserve"> </w:t>
      </w:r>
      <w:r w:rsidR="00717843">
        <w:rPr>
          <w:rFonts w:ascii="Times New Roman" w:hAnsi="Times New Roman" w:cs="Times New Roman"/>
          <w:bCs/>
          <w:sz w:val="20"/>
          <w:szCs w:val="20"/>
        </w:rPr>
        <w:t xml:space="preserve">the </w:t>
      </w:r>
      <w:r w:rsidR="002A67F3">
        <w:rPr>
          <w:rFonts w:ascii="Times New Roman" w:hAnsi="Times New Roman" w:cs="Times New Roman"/>
          <w:bCs/>
          <w:sz w:val="20"/>
          <w:szCs w:val="20"/>
        </w:rPr>
        <w:t xml:space="preserve">massive </w:t>
      </w:r>
      <w:r w:rsidR="001D2BCE">
        <w:rPr>
          <w:rFonts w:ascii="Times New Roman" w:hAnsi="Times New Roman" w:cs="Times New Roman"/>
          <w:bCs/>
          <w:sz w:val="20"/>
          <w:szCs w:val="20"/>
        </w:rPr>
        <w:t xml:space="preserve">computing </w:t>
      </w:r>
      <w:r w:rsidR="00717843">
        <w:rPr>
          <w:rFonts w:ascii="Times New Roman" w:hAnsi="Times New Roman" w:cs="Times New Roman"/>
          <w:bCs/>
          <w:sz w:val="20"/>
          <w:szCs w:val="20"/>
        </w:rPr>
        <w:t xml:space="preserve">power offered by virtualized </w:t>
      </w:r>
      <w:r w:rsidR="00717843">
        <w:rPr>
          <w:rFonts w:ascii="Times New Roman" w:hAnsi="Times New Roman" w:cs="Times New Roman"/>
          <w:sz w:val="20"/>
          <w:szCs w:val="20"/>
        </w:rPr>
        <w:t xml:space="preserve">commodity </w:t>
      </w:r>
      <w:r w:rsidR="006B3B47">
        <w:rPr>
          <w:rFonts w:ascii="Times New Roman" w:hAnsi="Times New Roman" w:cs="Times New Roman"/>
          <w:sz w:val="20"/>
          <w:szCs w:val="20"/>
        </w:rPr>
        <w:t>resources</w:t>
      </w:r>
      <w:r w:rsidR="00717843">
        <w:rPr>
          <w:rFonts w:ascii="Times New Roman" w:hAnsi="Times New Roman" w:cs="Times New Roman"/>
          <w:sz w:val="20"/>
          <w:szCs w:val="20"/>
        </w:rPr>
        <w:t xml:space="preserve"> </w:t>
      </w:r>
      <w:r w:rsidR="001D2BCE">
        <w:rPr>
          <w:rFonts w:ascii="Times New Roman" w:hAnsi="Times New Roman" w:cs="Times New Roman"/>
          <w:bCs/>
          <w:sz w:val="20"/>
          <w:szCs w:val="20"/>
        </w:rPr>
        <w:t xml:space="preserve">and </w:t>
      </w:r>
      <w:r w:rsidR="00FC1E07">
        <w:rPr>
          <w:rFonts w:ascii="Times New Roman" w:hAnsi="Times New Roman" w:cs="Times New Roman"/>
          <w:bCs/>
          <w:sz w:val="20"/>
          <w:szCs w:val="20"/>
        </w:rPr>
        <w:t xml:space="preserve">the </w:t>
      </w:r>
      <w:r w:rsidR="001D2BCE">
        <w:rPr>
          <w:rFonts w:ascii="Times New Roman" w:hAnsi="Times New Roman" w:cs="Times New Roman"/>
          <w:bCs/>
          <w:sz w:val="20"/>
          <w:szCs w:val="20"/>
        </w:rPr>
        <w:t xml:space="preserve">MapReduce </w:t>
      </w:r>
      <w:r w:rsidR="002A409D" w:rsidRPr="00965DC0">
        <w:rPr>
          <w:rStyle w:val="CommentReference"/>
          <w:rFonts w:ascii="Times New Roman" w:hAnsi="Times New Roman" w:cs="Times New Roman"/>
          <w:sz w:val="20"/>
          <w:szCs w:val="20"/>
        </w:rPr>
        <w:t>(</w:t>
      </w:r>
      <w:r w:rsidR="002A409D" w:rsidRPr="00965DC0">
        <w:rPr>
          <w:rFonts w:ascii="Times New Roman" w:hAnsi="Times New Roman" w:cs="Times New Roman"/>
          <w:sz w:val="20"/>
          <w:szCs w:val="20"/>
        </w:rPr>
        <w:t>Rosenberg, 2011)</w:t>
      </w:r>
      <w:r w:rsidR="002A409D" w:rsidRPr="00965DC0">
        <w:rPr>
          <w:rStyle w:val="CommentReference"/>
          <w:rFonts w:ascii="Times New Roman" w:hAnsi="Times New Roman" w:cs="Times New Roman"/>
          <w:sz w:val="20"/>
          <w:szCs w:val="20"/>
        </w:rPr>
        <w:t xml:space="preserve"> </w:t>
      </w:r>
      <w:r w:rsidR="00A8701A">
        <w:rPr>
          <w:rFonts w:ascii="Times New Roman" w:hAnsi="Times New Roman" w:cs="Times New Roman"/>
          <w:bCs/>
          <w:sz w:val="20"/>
          <w:szCs w:val="20"/>
        </w:rPr>
        <w:t xml:space="preserve">distributed </w:t>
      </w:r>
      <w:r w:rsidR="006B3B47">
        <w:rPr>
          <w:rFonts w:ascii="Times New Roman" w:hAnsi="Times New Roman" w:cs="Times New Roman"/>
          <w:bCs/>
          <w:sz w:val="20"/>
          <w:szCs w:val="20"/>
        </w:rPr>
        <w:t xml:space="preserve">programming </w:t>
      </w:r>
      <w:r w:rsidR="00965DC0" w:rsidRPr="00965DC0">
        <w:rPr>
          <w:rFonts w:ascii="Times New Roman" w:hAnsi="Times New Roman" w:cs="Times New Roman"/>
          <w:bCs/>
          <w:sz w:val="20"/>
          <w:szCs w:val="20"/>
        </w:rPr>
        <w:t>model</w:t>
      </w:r>
      <w:r w:rsidR="00965DC0" w:rsidRPr="00965DC0">
        <w:rPr>
          <w:rStyle w:val="CommentReference"/>
          <w:rFonts w:ascii="Times New Roman" w:hAnsi="Times New Roman" w:cs="Times New Roman"/>
          <w:sz w:val="20"/>
          <w:szCs w:val="20"/>
        </w:rPr>
        <w:t xml:space="preserve"> t</w:t>
      </w:r>
      <w:r w:rsidR="00A8701A" w:rsidRPr="00965DC0">
        <w:rPr>
          <w:rFonts w:ascii="Times New Roman" w:hAnsi="Times New Roman" w:cs="Times New Roman"/>
          <w:bCs/>
          <w:sz w:val="20"/>
          <w:szCs w:val="20"/>
        </w:rPr>
        <w:t>o</w:t>
      </w:r>
      <w:r w:rsidR="00A8701A">
        <w:rPr>
          <w:rFonts w:ascii="Times New Roman" w:hAnsi="Times New Roman" w:cs="Times New Roman"/>
          <w:bCs/>
          <w:sz w:val="20"/>
          <w:szCs w:val="20"/>
        </w:rPr>
        <w:t xml:space="preserve"> </w:t>
      </w:r>
      <w:r w:rsidR="00FC1E07">
        <w:rPr>
          <w:rFonts w:ascii="Times New Roman" w:hAnsi="Times New Roman" w:cs="Times New Roman"/>
          <w:bCs/>
          <w:sz w:val="20"/>
          <w:szCs w:val="20"/>
        </w:rPr>
        <w:t>perform</w:t>
      </w:r>
      <w:r w:rsidR="001D2BCE">
        <w:rPr>
          <w:rFonts w:ascii="Times New Roman" w:hAnsi="Times New Roman" w:cs="Times New Roman"/>
          <w:bCs/>
          <w:sz w:val="20"/>
          <w:szCs w:val="20"/>
        </w:rPr>
        <w:t xml:space="preserve"> </w:t>
      </w:r>
      <w:r w:rsidR="00B44087">
        <w:rPr>
          <w:rFonts w:ascii="Times New Roman" w:hAnsi="Times New Roman" w:cs="Times New Roman"/>
          <w:bCs/>
          <w:sz w:val="20"/>
          <w:szCs w:val="20"/>
        </w:rPr>
        <w:t xml:space="preserve">computational intensive </w:t>
      </w:r>
      <w:r w:rsidR="00F75AC7">
        <w:rPr>
          <w:rFonts w:ascii="Times New Roman" w:hAnsi="Times New Roman" w:cs="Times New Roman"/>
          <w:bCs/>
          <w:sz w:val="20"/>
          <w:szCs w:val="20"/>
        </w:rPr>
        <w:t xml:space="preserve">GIS </w:t>
      </w:r>
      <w:r w:rsidR="006B3B47">
        <w:rPr>
          <w:rFonts w:ascii="Times New Roman" w:hAnsi="Times New Roman" w:cs="Times New Roman"/>
          <w:bCs/>
          <w:sz w:val="20"/>
          <w:szCs w:val="20"/>
        </w:rPr>
        <w:t xml:space="preserve">cell-based raster </w:t>
      </w:r>
      <w:r w:rsidR="00B44087">
        <w:rPr>
          <w:rFonts w:ascii="Times New Roman" w:hAnsi="Times New Roman" w:cs="Times New Roman"/>
          <w:bCs/>
          <w:sz w:val="20"/>
          <w:szCs w:val="20"/>
        </w:rPr>
        <w:t>spatial analysis tasks</w:t>
      </w:r>
      <w:r w:rsidR="006B3B47">
        <w:rPr>
          <w:rFonts w:ascii="Times New Roman" w:hAnsi="Times New Roman" w:cs="Times New Roman"/>
          <w:bCs/>
          <w:sz w:val="20"/>
          <w:szCs w:val="20"/>
        </w:rPr>
        <w:t xml:space="preserve"> in near real-time</w:t>
      </w:r>
      <w:r w:rsidR="00967270">
        <w:rPr>
          <w:rFonts w:ascii="Times New Roman" w:hAnsi="Times New Roman" w:cs="Times New Roman"/>
          <w:bCs/>
          <w:sz w:val="20"/>
          <w:szCs w:val="20"/>
        </w:rPr>
        <w:t>. The massi</w:t>
      </w:r>
      <w:r w:rsidR="00A8701A">
        <w:rPr>
          <w:rFonts w:ascii="Times New Roman" w:hAnsi="Times New Roman" w:cs="Times New Roman"/>
          <w:bCs/>
          <w:sz w:val="20"/>
          <w:szCs w:val="20"/>
        </w:rPr>
        <w:t>ve storage capabilities of the c</w:t>
      </w:r>
      <w:r w:rsidR="00967270">
        <w:rPr>
          <w:rFonts w:ascii="Times New Roman" w:hAnsi="Times New Roman" w:cs="Times New Roman"/>
          <w:bCs/>
          <w:sz w:val="20"/>
          <w:szCs w:val="20"/>
        </w:rPr>
        <w:t xml:space="preserve">loud </w:t>
      </w:r>
      <w:r w:rsidR="00A8701A">
        <w:rPr>
          <w:rFonts w:ascii="Times New Roman" w:hAnsi="Times New Roman" w:cs="Times New Roman"/>
          <w:bCs/>
          <w:sz w:val="20"/>
          <w:szCs w:val="20"/>
        </w:rPr>
        <w:t xml:space="preserve">can </w:t>
      </w:r>
      <w:r w:rsidR="00967270">
        <w:rPr>
          <w:rFonts w:ascii="Times New Roman" w:hAnsi="Times New Roman" w:cs="Times New Roman"/>
          <w:bCs/>
          <w:sz w:val="20"/>
          <w:szCs w:val="20"/>
        </w:rPr>
        <w:t xml:space="preserve">also make it possible to host large </w:t>
      </w:r>
      <w:r w:rsidR="00A8701A">
        <w:rPr>
          <w:rFonts w:ascii="Times New Roman" w:hAnsi="Times New Roman" w:cs="Times New Roman"/>
          <w:bCs/>
          <w:sz w:val="20"/>
          <w:szCs w:val="20"/>
        </w:rPr>
        <w:t>(</w:t>
      </w:r>
      <w:r w:rsidR="00FC1E07">
        <w:rPr>
          <w:rFonts w:ascii="Times New Roman" w:hAnsi="Times New Roman" w:cs="Times New Roman"/>
          <w:bCs/>
          <w:sz w:val="20"/>
          <w:szCs w:val="20"/>
        </w:rPr>
        <w:t>multi-t</w:t>
      </w:r>
      <w:r w:rsidR="00A8701A">
        <w:rPr>
          <w:rFonts w:ascii="Times New Roman" w:hAnsi="Times New Roman" w:cs="Times New Roman"/>
          <w:bCs/>
          <w:sz w:val="20"/>
          <w:szCs w:val="20"/>
        </w:rPr>
        <w:t xml:space="preserve">erabyte sized) </w:t>
      </w:r>
      <w:r w:rsidR="00967270">
        <w:rPr>
          <w:rFonts w:ascii="Times New Roman" w:hAnsi="Times New Roman" w:cs="Times New Roman"/>
          <w:bCs/>
          <w:sz w:val="20"/>
          <w:szCs w:val="20"/>
        </w:rPr>
        <w:t>exten</w:t>
      </w:r>
      <w:r w:rsidR="00A8701A">
        <w:rPr>
          <w:rFonts w:ascii="Times New Roman" w:hAnsi="Times New Roman" w:cs="Times New Roman"/>
          <w:bCs/>
          <w:sz w:val="20"/>
          <w:szCs w:val="20"/>
        </w:rPr>
        <w:t>ts of geospatial raster data. M</w:t>
      </w:r>
      <w:r w:rsidR="001C308F">
        <w:rPr>
          <w:rFonts w:ascii="Times New Roman" w:hAnsi="Times New Roman" w:cs="Times New Roman"/>
          <w:bCs/>
          <w:sz w:val="20"/>
          <w:szCs w:val="20"/>
        </w:rPr>
        <w:t xml:space="preserve">obile devices </w:t>
      </w:r>
      <w:r w:rsidR="00F90220">
        <w:rPr>
          <w:rFonts w:ascii="Times New Roman" w:hAnsi="Times New Roman" w:cs="Times New Roman"/>
          <w:bCs/>
          <w:sz w:val="20"/>
          <w:szCs w:val="20"/>
        </w:rPr>
        <w:t>(smart phones, tablets</w:t>
      </w:r>
      <w:r w:rsidR="004B1EEA">
        <w:rPr>
          <w:rFonts w:ascii="Times New Roman" w:hAnsi="Times New Roman" w:cs="Times New Roman"/>
          <w:bCs/>
          <w:sz w:val="20"/>
          <w:szCs w:val="20"/>
        </w:rPr>
        <w:t>) are</w:t>
      </w:r>
      <w:r w:rsidR="00A8701A">
        <w:rPr>
          <w:rFonts w:ascii="Times New Roman" w:hAnsi="Times New Roman" w:cs="Times New Roman"/>
          <w:bCs/>
          <w:sz w:val="20"/>
          <w:szCs w:val="20"/>
        </w:rPr>
        <w:t xml:space="preserve"> </w:t>
      </w:r>
      <w:r w:rsidR="001C308F">
        <w:rPr>
          <w:rFonts w:ascii="Times New Roman" w:hAnsi="Times New Roman" w:cs="Times New Roman"/>
          <w:bCs/>
          <w:sz w:val="20"/>
          <w:szCs w:val="20"/>
        </w:rPr>
        <w:t>rapidly becoming the</w:t>
      </w:r>
      <w:r w:rsidR="00F90220">
        <w:rPr>
          <w:rFonts w:ascii="Times New Roman" w:hAnsi="Times New Roman" w:cs="Times New Roman"/>
          <w:bCs/>
          <w:sz w:val="20"/>
          <w:szCs w:val="20"/>
        </w:rPr>
        <w:t xml:space="preserve"> </w:t>
      </w:r>
      <w:r w:rsidR="00401DF8">
        <w:rPr>
          <w:rFonts w:ascii="Times New Roman" w:hAnsi="Times New Roman" w:cs="Times New Roman"/>
          <w:bCs/>
          <w:sz w:val="20"/>
          <w:szCs w:val="20"/>
        </w:rPr>
        <w:t>preferred</w:t>
      </w:r>
      <w:r w:rsidR="001C308F">
        <w:rPr>
          <w:rFonts w:ascii="Times New Roman" w:hAnsi="Times New Roman" w:cs="Times New Roman"/>
          <w:bCs/>
          <w:sz w:val="20"/>
          <w:szCs w:val="20"/>
        </w:rPr>
        <w:t xml:space="preserve"> computing platform in the consumer market </w:t>
      </w:r>
      <w:r w:rsidR="00A8701A">
        <w:rPr>
          <w:rFonts w:ascii="Times New Roman" w:hAnsi="Times New Roman" w:cs="Times New Roman"/>
          <w:bCs/>
          <w:sz w:val="20"/>
          <w:szCs w:val="20"/>
        </w:rPr>
        <w:t xml:space="preserve">and </w:t>
      </w:r>
      <w:r w:rsidR="00F90220">
        <w:rPr>
          <w:rFonts w:ascii="Times New Roman" w:hAnsi="Times New Roman" w:cs="Times New Roman"/>
          <w:bCs/>
          <w:sz w:val="20"/>
          <w:szCs w:val="20"/>
        </w:rPr>
        <w:t xml:space="preserve">manufactures are delivering devices with significantly more computing power. </w:t>
      </w:r>
      <w:r w:rsidR="00843E8F">
        <w:rPr>
          <w:rFonts w:ascii="Times New Roman" w:hAnsi="Times New Roman" w:cs="Times New Roman"/>
          <w:bCs/>
          <w:sz w:val="20"/>
          <w:szCs w:val="20"/>
        </w:rPr>
        <w:t xml:space="preserve">Today’s mobile devices come standard with 1 – 3 GB RAM, onboard </w:t>
      </w:r>
      <w:r w:rsidR="008C1019">
        <w:rPr>
          <w:rFonts w:ascii="Times New Roman" w:hAnsi="Times New Roman" w:cs="Times New Roman"/>
          <w:bCs/>
          <w:sz w:val="20"/>
          <w:szCs w:val="20"/>
        </w:rPr>
        <w:t>dual</w:t>
      </w:r>
      <w:r w:rsidR="00843E8F">
        <w:rPr>
          <w:rFonts w:ascii="Times New Roman" w:hAnsi="Times New Roman" w:cs="Times New Roman"/>
          <w:bCs/>
          <w:sz w:val="20"/>
          <w:szCs w:val="20"/>
        </w:rPr>
        <w:t xml:space="preserve">-core and even </w:t>
      </w:r>
      <w:r w:rsidR="008C1019">
        <w:rPr>
          <w:rFonts w:ascii="Times New Roman" w:hAnsi="Times New Roman" w:cs="Times New Roman"/>
          <w:bCs/>
          <w:sz w:val="20"/>
          <w:szCs w:val="20"/>
        </w:rPr>
        <w:t>quad</w:t>
      </w:r>
      <w:r w:rsidR="00843E8F">
        <w:rPr>
          <w:rFonts w:ascii="Times New Roman" w:hAnsi="Times New Roman" w:cs="Times New Roman"/>
          <w:bCs/>
          <w:sz w:val="20"/>
          <w:szCs w:val="20"/>
        </w:rPr>
        <w:t xml:space="preserve">-core CPUs, 16 to 32 </w:t>
      </w:r>
      <w:r w:rsidR="008C1019">
        <w:rPr>
          <w:rFonts w:ascii="Times New Roman" w:hAnsi="Times New Roman" w:cs="Times New Roman"/>
          <w:bCs/>
          <w:sz w:val="20"/>
          <w:szCs w:val="20"/>
        </w:rPr>
        <w:t xml:space="preserve">GB </w:t>
      </w:r>
      <w:r w:rsidR="00843E8F">
        <w:rPr>
          <w:rFonts w:ascii="Times New Roman" w:hAnsi="Times New Roman" w:cs="Times New Roman"/>
          <w:bCs/>
          <w:sz w:val="20"/>
          <w:szCs w:val="20"/>
        </w:rPr>
        <w:t xml:space="preserve">secondary storage, rich Retina displays and even </w:t>
      </w:r>
      <w:r w:rsidR="008C1019">
        <w:rPr>
          <w:rFonts w:ascii="Times New Roman" w:hAnsi="Times New Roman" w:cs="Times New Roman"/>
          <w:bCs/>
          <w:sz w:val="20"/>
          <w:szCs w:val="20"/>
        </w:rPr>
        <w:t xml:space="preserve">graphic processing units </w:t>
      </w:r>
      <w:r w:rsidR="00843E8F">
        <w:rPr>
          <w:rFonts w:ascii="Times New Roman" w:hAnsi="Times New Roman" w:cs="Times New Roman"/>
          <w:bCs/>
          <w:sz w:val="20"/>
          <w:szCs w:val="20"/>
        </w:rPr>
        <w:t xml:space="preserve">(GPUS). </w:t>
      </w:r>
      <w:r w:rsidR="009D74C8">
        <w:rPr>
          <w:rFonts w:ascii="Times New Roman" w:hAnsi="Times New Roman" w:cs="Times New Roman"/>
          <w:bCs/>
          <w:sz w:val="20"/>
          <w:szCs w:val="20"/>
        </w:rPr>
        <w:t xml:space="preserve"> This </w:t>
      </w:r>
      <w:r w:rsidR="00401DF8">
        <w:rPr>
          <w:rFonts w:ascii="Times New Roman" w:hAnsi="Times New Roman" w:cs="Times New Roman"/>
          <w:bCs/>
          <w:sz w:val="20"/>
          <w:szCs w:val="20"/>
        </w:rPr>
        <w:t>paper</w:t>
      </w:r>
      <w:r w:rsidR="009D74C8">
        <w:rPr>
          <w:rFonts w:ascii="Times New Roman" w:hAnsi="Times New Roman" w:cs="Times New Roman"/>
          <w:bCs/>
          <w:sz w:val="20"/>
          <w:szCs w:val="20"/>
        </w:rPr>
        <w:t xml:space="preserve"> documents an implementation of a </w:t>
      </w:r>
      <w:r w:rsidR="009D74C8">
        <w:rPr>
          <w:rFonts w:ascii="Times New Roman" w:hAnsi="Times New Roman" w:cs="Times New Roman"/>
          <w:bCs/>
          <w:sz w:val="20"/>
          <w:szCs w:val="20"/>
        </w:rPr>
        <w:lastRenderedPageBreak/>
        <w:t xml:space="preserve">mobile </w:t>
      </w:r>
      <w:r w:rsidR="008C1019">
        <w:rPr>
          <w:rFonts w:ascii="Times New Roman" w:hAnsi="Times New Roman" w:cs="Times New Roman"/>
          <w:bCs/>
          <w:sz w:val="20"/>
          <w:szCs w:val="20"/>
        </w:rPr>
        <w:t xml:space="preserve">least observed path </w:t>
      </w:r>
      <w:r w:rsidR="009D74C8">
        <w:rPr>
          <w:rFonts w:ascii="Times New Roman" w:hAnsi="Times New Roman" w:cs="Times New Roman"/>
          <w:bCs/>
          <w:sz w:val="20"/>
          <w:szCs w:val="20"/>
        </w:rPr>
        <w:t xml:space="preserve">(LOP) application that demonstrates that </w:t>
      </w:r>
      <w:r w:rsidR="00401DF8">
        <w:rPr>
          <w:rFonts w:ascii="Times New Roman" w:hAnsi="Times New Roman" w:cs="Times New Roman"/>
          <w:bCs/>
          <w:sz w:val="20"/>
          <w:szCs w:val="20"/>
        </w:rPr>
        <w:t>by using AR, c</w:t>
      </w:r>
      <w:r w:rsidR="000838BA">
        <w:rPr>
          <w:rFonts w:ascii="Times New Roman" w:hAnsi="Times New Roman" w:cs="Times New Roman"/>
          <w:bCs/>
          <w:sz w:val="20"/>
          <w:szCs w:val="20"/>
        </w:rPr>
        <w:t>loud and consumer</w:t>
      </w:r>
      <w:r w:rsidR="003D01AF">
        <w:rPr>
          <w:rFonts w:ascii="Times New Roman" w:hAnsi="Times New Roman" w:cs="Times New Roman"/>
          <w:bCs/>
          <w:sz w:val="20"/>
          <w:szCs w:val="20"/>
        </w:rPr>
        <w:t xml:space="preserve"> grade mobile technologies it </w:t>
      </w:r>
      <w:r w:rsidR="000838BA">
        <w:rPr>
          <w:rFonts w:ascii="Times New Roman" w:hAnsi="Times New Roman" w:cs="Times New Roman"/>
          <w:bCs/>
          <w:sz w:val="20"/>
          <w:szCs w:val="20"/>
        </w:rPr>
        <w:t>is feasible to bring raster based geospatial information to the mobile environ</w:t>
      </w:r>
      <w:r w:rsidR="00725835">
        <w:rPr>
          <w:rFonts w:ascii="Times New Roman" w:hAnsi="Times New Roman" w:cs="Times New Roman"/>
          <w:bCs/>
          <w:sz w:val="20"/>
          <w:szCs w:val="20"/>
        </w:rPr>
        <w:t>ment</w:t>
      </w:r>
      <w:r w:rsidR="000838BA">
        <w:rPr>
          <w:rFonts w:ascii="Times New Roman" w:hAnsi="Times New Roman" w:cs="Times New Roman"/>
          <w:bCs/>
          <w:sz w:val="20"/>
          <w:szCs w:val="20"/>
        </w:rPr>
        <w:t>.</w:t>
      </w:r>
    </w:p>
    <w:p w:rsidR="000838BA" w:rsidRDefault="000838BA" w:rsidP="003B2321">
      <w:pPr>
        <w:spacing w:after="0" w:line="240" w:lineRule="auto"/>
        <w:jc w:val="both"/>
        <w:rPr>
          <w:rFonts w:ascii="Times New Roman" w:hAnsi="Times New Roman" w:cs="Times New Roman"/>
          <w:bCs/>
          <w:sz w:val="20"/>
          <w:szCs w:val="20"/>
        </w:rPr>
      </w:pPr>
    </w:p>
    <w:p w:rsidR="00C11585" w:rsidRDefault="00C11585" w:rsidP="00C11585">
      <w:pPr>
        <w:ind w:firstLine="432"/>
        <w:jc w:val="center"/>
        <w:rPr>
          <w:rFonts w:ascii="Times New Roman" w:hAnsi="Times New Roman" w:cs="Times New Roman"/>
          <w:b/>
          <w:bCs/>
          <w:sz w:val="24"/>
          <w:szCs w:val="24"/>
        </w:rPr>
      </w:pPr>
      <w:r>
        <w:rPr>
          <w:rFonts w:ascii="Times New Roman" w:hAnsi="Times New Roman" w:cs="Times New Roman"/>
          <w:b/>
          <w:bCs/>
          <w:sz w:val="24"/>
          <w:szCs w:val="24"/>
        </w:rPr>
        <w:t>LEAST OBSERVED PATH APPLICATION CONCEPT</w:t>
      </w:r>
    </w:p>
    <w:p w:rsidR="00CF2C98" w:rsidRDefault="004B5840" w:rsidP="003B2321">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The LOP application’s purpose is to allow a</w:t>
      </w:r>
      <w:r w:rsidR="009D665B">
        <w:rPr>
          <w:rFonts w:ascii="Times New Roman" w:hAnsi="Times New Roman" w:cs="Times New Roman"/>
          <w:bCs/>
          <w:sz w:val="20"/>
          <w:szCs w:val="20"/>
        </w:rPr>
        <w:t xml:space="preserve"> mobile user to visualize a path or compass azimuth to move in to avoid being observed from one or more observer points articulated by the user of the device. </w:t>
      </w:r>
      <w:r w:rsidR="008D58A9">
        <w:rPr>
          <w:rFonts w:ascii="Times New Roman" w:hAnsi="Times New Roman" w:cs="Times New Roman"/>
          <w:bCs/>
          <w:sz w:val="20"/>
          <w:szCs w:val="20"/>
        </w:rPr>
        <w:t xml:space="preserve">Figure 1 illustrates the basic concept of the application.  </w:t>
      </w:r>
      <w:r w:rsidR="008C1019">
        <w:rPr>
          <w:rFonts w:ascii="Times New Roman" w:hAnsi="Times New Roman" w:cs="Times New Roman"/>
          <w:bCs/>
          <w:sz w:val="20"/>
          <w:szCs w:val="20"/>
        </w:rPr>
        <w:t>Figure 1</w:t>
      </w:r>
      <w:r w:rsidR="008D58A9">
        <w:rPr>
          <w:rFonts w:ascii="Times New Roman" w:hAnsi="Times New Roman" w:cs="Times New Roman"/>
          <w:bCs/>
          <w:sz w:val="20"/>
          <w:szCs w:val="20"/>
        </w:rPr>
        <w:t>A illustrates a 2D basemap view of an office park</w:t>
      </w:r>
      <w:r w:rsidR="00A635E6">
        <w:rPr>
          <w:rFonts w:ascii="Times New Roman" w:hAnsi="Times New Roman" w:cs="Times New Roman"/>
          <w:bCs/>
          <w:sz w:val="20"/>
          <w:szCs w:val="20"/>
        </w:rPr>
        <w:t xml:space="preserve"> with two observer viewshed overlays; each viewshed origin point is noted with </w:t>
      </w:r>
      <w:r w:rsidR="00B6170A">
        <w:rPr>
          <w:rFonts w:ascii="Times New Roman" w:hAnsi="Times New Roman" w:cs="Times New Roman"/>
          <w:bCs/>
          <w:sz w:val="20"/>
          <w:szCs w:val="20"/>
        </w:rPr>
        <w:t>a green marker. The blue marker</w:t>
      </w:r>
      <w:r w:rsidR="00A635E6">
        <w:rPr>
          <w:rFonts w:ascii="Times New Roman" w:hAnsi="Times New Roman" w:cs="Times New Roman"/>
          <w:bCs/>
          <w:sz w:val="20"/>
          <w:szCs w:val="20"/>
        </w:rPr>
        <w:t xml:space="preserve"> indicates the </w:t>
      </w:r>
      <w:r w:rsidR="00BD4225">
        <w:rPr>
          <w:rFonts w:ascii="Times New Roman" w:hAnsi="Times New Roman" w:cs="Times New Roman"/>
          <w:bCs/>
          <w:sz w:val="20"/>
          <w:szCs w:val="20"/>
        </w:rPr>
        <w:t>physical location</w:t>
      </w:r>
      <w:r w:rsidR="00CF2C98">
        <w:rPr>
          <w:rFonts w:ascii="Times New Roman" w:hAnsi="Times New Roman" w:cs="Times New Roman"/>
          <w:bCs/>
          <w:sz w:val="20"/>
          <w:szCs w:val="20"/>
        </w:rPr>
        <w:t xml:space="preserve"> of a LOP application mobile user who might want to determine the best direction for them to proceed with minimal visual detection by the observer</w:t>
      </w:r>
      <w:r w:rsidR="00B6170A">
        <w:rPr>
          <w:rFonts w:ascii="Times New Roman" w:hAnsi="Times New Roman" w:cs="Times New Roman"/>
          <w:bCs/>
          <w:sz w:val="20"/>
          <w:szCs w:val="20"/>
        </w:rPr>
        <w:t>(</w:t>
      </w:r>
      <w:r w:rsidR="00CF2C98">
        <w:rPr>
          <w:rFonts w:ascii="Times New Roman" w:hAnsi="Times New Roman" w:cs="Times New Roman"/>
          <w:bCs/>
          <w:sz w:val="20"/>
          <w:szCs w:val="20"/>
        </w:rPr>
        <w:t>s</w:t>
      </w:r>
      <w:r w:rsidR="007F279C">
        <w:rPr>
          <w:rFonts w:ascii="Times New Roman" w:hAnsi="Times New Roman" w:cs="Times New Roman"/>
          <w:bCs/>
          <w:sz w:val="20"/>
          <w:szCs w:val="20"/>
        </w:rPr>
        <w:t xml:space="preserve">). </w:t>
      </w:r>
      <w:r w:rsidR="008C1019">
        <w:rPr>
          <w:rFonts w:ascii="Times New Roman" w:hAnsi="Times New Roman" w:cs="Times New Roman"/>
          <w:bCs/>
          <w:sz w:val="20"/>
          <w:szCs w:val="20"/>
        </w:rPr>
        <w:t>Figure 1</w:t>
      </w:r>
      <w:r w:rsidR="00CF2C98">
        <w:rPr>
          <w:rFonts w:ascii="Times New Roman" w:hAnsi="Times New Roman" w:cs="Times New Roman"/>
          <w:bCs/>
          <w:sz w:val="20"/>
          <w:szCs w:val="20"/>
        </w:rPr>
        <w:t xml:space="preserve">A </w:t>
      </w:r>
      <w:r w:rsidR="007F279C">
        <w:rPr>
          <w:rFonts w:ascii="Times New Roman" w:hAnsi="Times New Roman" w:cs="Times New Roman"/>
          <w:bCs/>
          <w:sz w:val="20"/>
          <w:szCs w:val="20"/>
        </w:rPr>
        <w:t>shows</w:t>
      </w:r>
      <w:r w:rsidR="00B6170A">
        <w:rPr>
          <w:rFonts w:ascii="Times New Roman" w:hAnsi="Times New Roman" w:cs="Times New Roman"/>
          <w:bCs/>
          <w:sz w:val="20"/>
          <w:szCs w:val="20"/>
        </w:rPr>
        <w:t xml:space="preserve"> that </w:t>
      </w:r>
      <w:r w:rsidR="00CF2C98">
        <w:rPr>
          <w:rFonts w:ascii="Times New Roman" w:hAnsi="Times New Roman" w:cs="Times New Roman"/>
          <w:bCs/>
          <w:sz w:val="20"/>
          <w:szCs w:val="20"/>
        </w:rPr>
        <w:t>topography, landscaping and physical structures prevent unobstructed views from either observer point</w:t>
      </w:r>
      <w:r w:rsidR="00B6170A">
        <w:rPr>
          <w:rFonts w:ascii="Times New Roman" w:hAnsi="Times New Roman" w:cs="Times New Roman"/>
          <w:bCs/>
          <w:sz w:val="20"/>
          <w:szCs w:val="20"/>
        </w:rPr>
        <w:t>s which creates an unobserved</w:t>
      </w:r>
      <w:r w:rsidR="00CF2C98">
        <w:rPr>
          <w:rFonts w:ascii="Times New Roman" w:hAnsi="Times New Roman" w:cs="Times New Roman"/>
          <w:bCs/>
          <w:sz w:val="20"/>
          <w:szCs w:val="20"/>
        </w:rPr>
        <w:t xml:space="preserve"> pathway </w:t>
      </w:r>
      <w:r w:rsidR="00B6170A">
        <w:rPr>
          <w:rFonts w:ascii="Times New Roman" w:hAnsi="Times New Roman" w:cs="Times New Roman"/>
          <w:bCs/>
          <w:sz w:val="20"/>
          <w:szCs w:val="20"/>
        </w:rPr>
        <w:t xml:space="preserve">opportunity </w:t>
      </w:r>
      <w:r w:rsidR="00CF2C98">
        <w:rPr>
          <w:rFonts w:ascii="Times New Roman" w:hAnsi="Times New Roman" w:cs="Times New Roman"/>
          <w:bCs/>
          <w:sz w:val="20"/>
          <w:szCs w:val="20"/>
        </w:rPr>
        <w:t>for the LOP application user, ind</w:t>
      </w:r>
      <w:r w:rsidR="009F2DF8">
        <w:rPr>
          <w:rFonts w:ascii="Times New Roman" w:hAnsi="Times New Roman" w:cs="Times New Roman"/>
          <w:bCs/>
          <w:sz w:val="20"/>
          <w:szCs w:val="20"/>
        </w:rPr>
        <w:t>icated by the yellow arrow.  U</w:t>
      </w:r>
      <w:r w:rsidR="00CF2C98">
        <w:rPr>
          <w:rFonts w:ascii="Times New Roman" w:hAnsi="Times New Roman" w:cs="Times New Roman"/>
          <w:bCs/>
          <w:sz w:val="20"/>
          <w:szCs w:val="20"/>
        </w:rPr>
        <w:t>sing the LOP application the user will</w:t>
      </w:r>
      <w:r w:rsidR="00B6170A">
        <w:rPr>
          <w:rFonts w:ascii="Times New Roman" w:hAnsi="Times New Roman" w:cs="Times New Roman"/>
          <w:bCs/>
          <w:sz w:val="20"/>
          <w:szCs w:val="20"/>
        </w:rPr>
        <w:t xml:space="preserve"> be able to visualize this path</w:t>
      </w:r>
      <w:r w:rsidR="00CF2C98">
        <w:rPr>
          <w:rFonts w:ascii="Times New Roman" w:hAnsi="Times New Roman" w:cs="Times New Roman"/>
          <w:bCs/>
          <w:sz w:val="20"/>
          <w:szCs w:val="20"/>
        </w:rPr>
        <w:t xml:space="preserve">way by means of an augmented LOP geolayer, </w:t>
      </w:r>
      <w:r w:rsidR="008C1019">
        <w:rPr>
          <w:rFonts w:ascii="Times New Roman" w:hAnsi="Times New Roman" w:cs="Times New Roman"/>
          <w:bCs/>
          <w:sz w:val="20"/>
          <w:szCs w:val="20"/>
        </w:rPr>
        <w:t>Figure 1</w:t>
      </w:r>
      <w:r w:rsidR="00CF2C98">
        <w:rPr>
          <w:rFonts w:ascii="Times New Roman" w:hAnsi="Times New Roman" w:cs="Times New Roman"/>
          <w:bCs/>
          <w:sz w:val="20"/>
          <w:szCs w:val="20"/>
        </w:rPr>
        <w:t xml:space="preserve">B. </w:t>
      </w:r>
    </w:p>
    <w:p w:rsidR="0001766A" w:rsidRDefault="00BD4225" w:rsidP="003B2321">
      <w:pPr>
        <w:spacing w:after="0" w:line="240" w:lineRule="auto"/>
        <w:ind w:firstLine="720"/>
        <w:jc w:val="both"/>
        <w:rPr>
          <w:rFonts w:ascii="Times New Roman" w:hAnsi="Times New Roman" w:cs="Times New Roman"/>
          <w:bCs/>
          <w:sz w:val="20"/>
          <w:szCs w:val="20"/>
        </w:rPr>
      </w:pPr>
      <w:r>
        <w:rPr>
          <w:rFonts w:ascii="Times New Roman" w:hAnsi="Times New Roman" w:cs="Times New Roman"/>
          <w:b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D4110" w:rsidTr="001C12B8">
        <w:tc>
          <w:tcPr>
            <w:tcW w:w="4788" w:type="dxa"/>
          </w:tcPr>
          <w:p w:rsidR="0005750F" w:rsidRDefault="005611ED" w:rsidP="003B2321">
            <w:pPr>
              <w:keepNext/>
              <w:jc w:val="both"/>
            </w:pPr>
            <w:r>
              <w:rPr>
                <w:rFonts w:ascii="Times New Roman" w:hAnsi="Times New Roman" w:cs="Times New Roman"/>
                <w:b/>
                <w:bCs/>
                <w:noProof/>
                <w:sz w:val="24"/>
                <w:szCs w:val="24"/>
              </w:rPr>
              <w:drawing>
                <wp:inline distT="0" distB="0" distL="0" distR="0">
                  <wp:extent cx="2862373" cy="2089447"/>
                  <wp:effectExtent l="19050" t="0" r="0" b="0"/>
                  <wp:docPr id="11" name="Picture 10" descr="2D view with observer points c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view with observer points clipped.png"/>
                          <pic:cNvPicPr/>
                        </pic:nvPicPr>
                        <pic:blipFill>
                          <a:blip r:embed="rId9" cstate="print"/>
                          <a:stretch>
                            <a:fillRect/>
                          </a:stretch>
                        </pic:blipFill>
                        <pic:spPr>
                          <a:xfrm>
                            <a:off x="0" y="0"/>
                            <a:ext cx="2867252" cy="2093008"/>
                          </a:xfrm>
                          <a:prstGeom prst="rect">
                            <a:avLst/>
                          </a:prstGeom>
                        </pic:spPr>
                      </pic:pic>
                    </a:graphicData>
                  </a:graphic>
                </wp:inline>
              </w:drawing>
            </w:r>
          </w:p>
          <w:p w:rsidR="001D4110" w:rsidRPr="0005750F" w:rsidRDefault="0005750F" w:rsidP="003B2321">
            <w:pPr>
              <w:pStyle w:val="Caption"/>
              <w:jc w:val="both"/>
              <w:rPr>
                <w:rFonts w:ascii="Times New Roman" w:hAnsi="Times New Roman" w:cs="Times New Roman"/>
                <w:b w:val="0"/>
                <w:bCs w:val="0"/>
                <w:sz w:val="20"/>
                <w:szCs w:val="20"/>
              </w:rPr>
            </w:pPr>
            <w:r w:rsidRPr="0005750F">
              <w:rPr>
                <w:rFonts w:ascii="Times New Roman" w:hAnsi="Times New Roman" w:cs="Times New Roman"/>
                <w:color w:val="auto"/>
                <w:sz w:val="20"/>
                <w:szCs w:val="20"/>
              </w:rPr>
              <w:t xml:space="preserve">Figure </w:t>
            </w:r>
            <w:r w:rsidR="008455AD" w:rsidRPr="0005750F">
              <w:rPr>
                <w:rFonts w:ascii="Times New Roman" w:hAnsi="Times New Roman" w:cs="Times New Roman"/>
                <w:color w:val="auto"/>
                <w:sz w:val="20"/>
                <w:szCs w:val="20"/>
              </w:rPr>
              <w:fldChar w:fldCharType="begin"/>
            </w:r>
            <w:r w:rsidRPr="0005750F">
              <w:rPr>
                <w:rFonts w:ascii="Times New Roman" w:hAnsi="Times New Roman" w:cs="Times New Roman"/>
                <w:color w:val="auto"/>
                <w:sz w:val="20"/>
                <w:szCs w:val="20"/>
              </w:rPr>
              <w:instrText xml:space="preserve"> SEQ Figure \* ARABIC </w:instrText>
            </w:r>
            <w:r w:rsidR="008455AD" w:rsidRPr="0005750F">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1</w:t>
            </w:r>
            <w:r w:rsidR="008455AD" w:rsidRPr="0005750F">
              <w:rPr>
                <w:rFonts w:ascii="Times New Roman" w:hAnsi="Times New Roman" w:cs="Times New Roman"/>
                <w:color w:val="auto"/>
                <w:sz w:val="20"/>
                <w:szCs w:val="20"/>
              </w:rPr>
              <w:fldChar w:fldCharType="end"/>
            </w:r>
            <w:r w:rsidR="00CC3B14">
              <w:rPr>
                <w:rFonts w:ascii="Times New Roman" w:hAnsi="Times New Roman" w:cs="Times New Roman"/>
                <w:color w:val="auto"/>
                <w:sz w:val="20"/>
                <w:szCs w:val="20"/>
              </w:rPr>
              <w:t xml:space="preserve">. </w:t>
            </w:r>
            <w:r w:rsidRPr="0005750F">
              <w:rPr>
                <w:rFonts w:ascii="Times New Roman" w:hAnsi="Times New Roman" w:cs="Times New Roman"/>
                <w:color w:val="auto"/>
                <w:sz w:val="20"/>
                <w:szCs w:val="20"/>
              </w:rPr>
              <w:t xml:space="preserve"> </w:t>
            </w:r>
            <w:r w:rsidRPr="00CF2C98">
              <w:rPr>
                <w:rFonts w:ascii="Times New Roman" w:hAnsi="Times New Roman" w:cs="Times New Roman"/>
                <w:b w:val="0"/>
                <w:color w:val="auto"/>
                <w:sz w:val="20"/>
                <w:szCs w:val="20"/>
              </w:rPr>
              <w:t>LOP application concept images.</w:t>
            </w:r>
          </w:p>
        </w:tc>
        <w:tc>
          <w:tcPr>
            <w:tcW w:w="4788" w:type="dxa"/>
          </w:tcPr>
          <w:p w:rsidR="001D4110" w:rsidRDefault="001C12B8" w:rsidP="003B2321">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30475" cy="2076798"/>
                  <wp:effectExtent l="19050" t="0" r="7975" b="0"/>
                  <wp:docPr id="12" name="Picture 11" descr="Imag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PNG"/>
                          <pic:cNvPicPr/>
                        </pic:nvPicPr>
                        <pic:blipFill>
                          <a:blip r:embed="rId10" cstate="print"/>
                          <a:stretch>
                            <a:fillRect/>
                          </a:stretch>
                        </pic:blipFill>
                        <pic:spPr>
                          <a:xfrm>
                            <a:off x="0" y="0"/>
                            <a:ext cx="2832600" cy="2078357"/>
                          </a:xfrm>
                          <a:prstGeom prst="rect">
                            <a:avLst/>
                          </a:prstGeom>
                        </pic:spPr>
                      </pic:pic>
                    </a:graphicData>
                  </a:graphic>
                </wp:inline>
              </w:drawing>
            </w:r>
          </w:p>
        </w:tc>
      </w:tr>
    </w:tbl>
    <w:p w:rsidR="008C0483" w:rsidRPr="001C12B8" w:rsidRDefault="008C0483" w:rsidP="003B2321">
      <w:pPr>
        <w:spacing w:after="0" w:line="240" w:lineRule="auto"/>
        <w:jc w:val="both"/>
        <w:rPr>
          <w:rFonts w:ascii="Times New Roman" w:hAnsi="Times New Roman" w:cs="Times New Roman"/>
          <w:b/>
          <w:bCs/>
          <w:sz w:val="20"/>
          <w:szCs w:val="20"/>
        </w:rPr>
      </w:pPr>
    </w:p>
    <w:p w:rsidR="00B505DB" w:rsidRDefault="008C0483" w:rsidP="003B2321">
      <w:pPr>
        <w:ind w:firstLine="432"/>
        <w:jc w:val="center"/>
        <w:rPr>
          <w:rFonts w:ascii="Times New Roman" w:hAnsi="Times New Roman" w:cs="Times New Roman"/>
          <w:b/>
          <w:bCs/>
          <w:sz w:val="24"/>
          <w:szCs w:val="24"/>
        </w:rPr>
      </w:pPr>
      <w:r>
        <w:rPr>
          <w:rFonts w:ascii="Times New Roman" w:hAnsi="Times New Roman" w:cs="Times New Roman"/>
          <w:b/>
          <w:bCs/>
          <w:sz w:val="24"/>
          <w:szCs w:val="24"/>
        </w:rPr>
        <w:t>SYSTEM WORKFLOW</w:t>
      </w:r>
    </w:p>
    <w:p w:rsidR="009D61F0" w:rsidRPr="0028516C" w:rsidRDefault="009D61F0" w:rsidP="00A912EF">
      <w:pPr>
        <w:spacing w:line="240" w:lineRule="auto"/>
        <w:ind w:firstLine="432"/>
        <w:jc w:val="both"/>
        <w:rPr>
          <w:rFonts w:ascii="Times New Roman" w:hAnsi="Times New Roman" w:cs="Times New Roman"/>
          <w:bCs/>
          <w:sz w:val="24"/>
          <w:szCs w:val="24"/>
        </w:rPr>
      </w:pPr>
      <w:r w:rsidRPr="00A71C49">
        <w:rPr>
          <w:rFonts w:ascii="Times New Roman" w:hAnsi="Times New Roman" w:cs="Times New Roman"/>
          <w:bCs/>
          <w:sz w:val="20"/>
          <w:szCs w:val="20"/>
        </w:rPr>
        <w:t xml:space="preserve">The LOP system work flow is illustrated in Figure 2.  The </w:t>
      </w:r>
      <w:r w:rsidR="007E1175">
        <w:rPr>
          <w:rFonts w:ascii="Times New Roman" w:hAnsi="Times New Roman" w:cs="Times New Roman"/>
          <w:bCs/>
          <w:sz w:val="20"/>
          <w:szCs w:val="20"/>
        </w:rPr>
        <w:t xml:space="preserve">application user configures the LOP evaluation radius which determines the </w:t>
      </w:r>
      <w:r w:rsidR="008C1019">
        <w:rPr>
          <w:rFonts w:ascii="Times New Roman" w:hAnsi="Times New Roman" w:cs="Times New Roman"/>
          <w:bCs/>
          <w:sz w:val="20"/>
          <w:szCs w:val="20"/>
        </w:rPr>
        <w:t xml:space="preserve">area </w:t>
      </w:r>
      <w:r w:rsidR="00830A77">
        <w:rPr>
          <w:rFonts w:ascii="Times New Roman" w:hAnsi="Times New Roman" w:cs="Times New Roman"/>
          <w:bCs/>
          <w:sz w:val="20"/>
          <w:szCs w:val="20"/>
        </w:rPr>
        <w:t xml:space="preserve">of </w:t>
      </w:r>
      <w:r w:rsidR="008C1019">
        <w:rPr>
          <w:rFonts w:ascii="Times New Roman" w:hAnsi="Times New Roman" w:cs="Times New Roman"/>
          <w:bCs/>
          <w:sz w:val="20"/>
          <w:szCs w:val="20"/>
        </w:rPr>
        <w:t xml:space="preserve">interest </w:t>
      </w:r>
      <w:r w:rsidR="00830A77">
        <w:rPr>
          <w:rFonts w:ascii="Times New Roman" w:hAnsi="Times New Roman" w:cs="Times New Roman"/>
          <w:bCs/>
          <w:sz w:val="20"/>
          <w:szCs w:val="20"/>
        </w:rPr>
        <w:t>(AOI) around</w:t>
      </w:r>
      <w:r w:rsidRPr="00A71C49">
        <w:rPr>
          <w:rFonts w:ascii="Times New Roman" w:hAnsi="Times New Roman" w:cs="Times New Roman"/>
          <w:bCs/>
          <w:sz w:val="20"/>
          <w:szCs w:val="20"/>
        </w:rPr>
        <w:t xml:space="preserve"> the user that potential observer viewshed results should be considered (default</w:t>
      </w:r>
      <w:r w:rsidR="00830A77">
        <w:rPr>
          <w:rFonts w:ascii="Times New Roman" w:hAnsi="Times New Roman" w:cs="Times New Roman"/>
          <w:bCs/>
          <w:sz w:val="20"/>
          <w:szCs w:val="20"/>
        </w:rPr>
        <w:t>ed to 2</w:t>
      </w:r>
      <w:r>
        <w:rPr>
          <w:rFonts w:ascii="Times New Roman" w:hAnsi="Times New Roman" w:cs="Times New Roman"/>
          <w:bCs/>
          <w:sz w:val="20"/>
          <w:szCs w:val="20"/>
        </w:rPr>
        <w:t>00 meters).</w:t>
      </w:r>
      <w:r w:rsidRPr="00A71C49">
        <w:rPr>
          <w:rFonts w:ascii="Times New Roman" w:hAnsi="Times New Roman" w:cs="Times New Roman"/>
          <w:bCs/>
          <w:sz w:val="20"/>
          <w:szCs w:val="20"/>
        </w:rPr>
        <w:t xml:space="preserve"> The LOP user then identifies 1 or more observer viewshed origin points. When an origin point is selected a</w:t>
      </w:r>
      <w:r>
        <w:rPr>
          <w:rFonts w:ascii="Times New Roman" w:hAnsi="Times New Roman" w:cs="Times New Roman"/>
          <w:bCs/>
          <w:sz w:val="20"/>
          <w:szCs w:val="20"/>
        </w:rPr>
        <w:t xml:space="preserve"> viewshed REST call is </w:t>
      </w:r>
      <w:r w:rsidRPr="009F2DF8">
        <w:rPr>
          <w:rFonts w:ascii="Times New Roman" w:hAnsi="Times New Roman" w:cs="Times New Roman"/>
          <w:bCs/>
          <w:sz w:val="20"/>
          <w:szCs w:val="20"/>
        </w:rPr>
        <w:t xml:space="preserve">made over </w:t>
      </w:r>
      <w:r w:rsidR="009F2DF8" w:rsidRPr="009F2DF8">
        <w:rPr>
          <w:rFonts w:ascii="Times New Roman" w:hAnsi="Times New Roman" w:cs="Times New Roman"/>
          <w:bCs/>
          <w:sz w:val="20"/>
          <w:szCs w:val="20"/>
        </w:rPr>
        <w:t xml:space="preserve">the cellular and IP </w:t>
      </w:r>
      <w:r w:rsidRPr="009F2DF8">
        <w:rPr>
          <w:rFonts w:ascii="Times New Roman" w:hAnsi="Times New Roman" w:cs="Times New Roman"/>
          <w:bCs/>
          <w:sz w:val="20"/>
          <w:szCs w:val="20"/>
        </w:rPr>
        <w:t>network</w:t>
      </w:r>
      <w:r>
        <w:rPr>
          <w:rFonts w:ascii="Times New Roman" w:hAnsi="Times New Roman" w:cs="Times New Roman"/>
          <w:bCs/>
          <w:sz w:val="20"/>
          <w:szCs w:val="20"/>
        </w:rPr>
        <w:t xml:space="preserve">(s) to the </w:t>
      </w:r>
      <w:r w:rsidR="00830A77">
        <w:rPr>
          <w:rFonts w:ascii="Times New Roman" w:hAnsi="Times New Roman" w:cs="Times New Roman"/>
          <w:bCs/>
          <w:sz w:val="20"/>
          <w:szCs w:val="20"/>
        </w:rPr>
        <w:t>c</w:t>
      </w:r>
      <w:r w:rsidRPr="00A71C49">
        <w:rPr>
          <w:rFonts w:ascii="Times New Roman" w:hAnsi="Times New Roman" w:cs="Times New Roman"/>
          <w:bCs/>
          <w:sz w:val="20"/>
          <w:szCs w:val="20"/>
        </w:rPr>
        <w:t>loud GIS</w:t>
      </w:r>
      <w:r>
        <w:rPr>
          <w:rFonts w:ascii="Times New Roman" w:hAnsi="Times New Roman" w:cs="Times New Roman"/>
          <w:bCs/>
          <w:sz w:val="20"/>
          <w:szCs w:val="20"/>
        </w:rPr>
        <w:t xml:space="preserve"> instance. Each request includes the configurable observe/target height, observer origin </w:t>
      </w:r>
      <w:r w:rsidR="00830A77">
        <w:rPr>
          <w:rFonts w:ascii="Times New Roman" w:hAnsi="Times New Roman" w:cs="Times New Roman"/>
          <w:bCs/>
          <w:sz w:val="20"/>
          <w:szCs w:val="20"/>
        </w:rPr>
        <w:t>point and viewshed radius. The c</w:t>
      </w:r>
      <w:r>
        <w:rPr>
          <w:rFonts w:ascii="Times New Roman" w:hAnsi="Times New Roman" w:cs="Times New Roman"/>
          <w:bCs/>
          <w:sz w:val="20"/>
          <w:szCs w:val="20"/>
        </w:rPr>
        <w:t xml:space="preserve">loud GIS processes the request and returns a viewshed </w:t>
      </w:r>
      <w:r w:rsidR="00830A77">
        <w:rPr>
          <w:rFonts w:ascii="Times New Roman" w:hAnsi="Times New Roman" w:cs="Times New Roman"/>
          <w:bCs/>
          <w:sz w:val="20"/>
          <w:szCs w:val="20"/>
        </w:rPr>
        <w:t xml:space="preserve">image </w:t>
      </w:r>
      <w:r>
        <w:rPr>
          <w:rFonts w:ascii="Times New Roman" w:hAnsi="Times New Roman" w:cs="Times New Roman"/>
          <w:bCs/>
          <w:sz w:val="20"/>
          <w:szCs w:val="20"/>
        </w:rPr>
        <w:t xml:space="preserve">result in </w:t>
      </w:r>
      <w:r w:rsidR="00982697">
        <w:rPr>
          <w:rFonts w:ascii="Times New Roman" w:hAnsi="Times New Roman" w:cs="Times New Roman"/>
          <w:bCs/>
          <w:sz w:val="20"/>
          <w:szCs w:val="20"/>
        </w:rPr>
        <w:t xml:space="preserve">portable network graphics </w:t>
      </w:r>
      <w:r w:rsidR="00830A77">
        <w:rPr>
          <w:rFonts w:ascii="Times New Roman" w:hAnsi="Times New Roman" w:cs="Times New Roman"/>
          <w:bCs/>
          <w:sz w:val="20"/>
          <w:szCs w:val="20"/>
        </w:rPr>
        <w:t>(PN</w:t>
      </w:r>
      <w:r w:rsidR="00606150">
        <w:rPr>
          <w:rFonts w:ascii="Times New Roman" w:hAnsi="Times New Roman" w:cs="Times New Roman"/>
          <w:bCs/>
          <w:sz w:val="20"/>
          <w:szCs w:val="20"/>
        </w:rPr>
        <w:t xml:space="preserve">G) </w:t>
      </w:r>
      <w:r>
        <w:rPr>
          <w:rFonts w:ascii="Times New Roman" w:hAnsi="Times New Roman" w:cs="Times New Roman"/>
          <w:bCs/>
          <w:sz w:val="20"/>
          <w:szCs w:val="20"/>
        </w:rPr>
        <w:t xml:space="preserve">format </w:t>
      </w:r>
      <w:r w:rsidR="00606150">
        <w:rPr>
          <w:rFonts w:ascii="Times New Roman" w:hAnsi="Times New Roman" w:cs="Times New Roman"/>
          <w:bCs/>
          <w:sz w:val="20"/>
          <w:szCs w:val="20"/>
        </w:rPr>
        <w:t xml:space="preserve">along </w:t>
      </w:r>
      <w:r>
        <w:rPr>
          <w:rFonts w:ascii="Times New Roman" w:hAnsi="Times New Roman" w:cs="Times New Roman"/>
          <w:bCs/>
          <w:sz w:val="20"/>
          <w:szCs w:val="20"/>
        </w:rPr>
        <w:t xml:space="preserve">with </w:t>
      </w:r>
      <w:r w:rsidR="00606150">
        <w:rPr>
          <w:rFonts w:ascii="Times New Roman" w:hAnsi="Times New Roman" w:cs="Times New Roman"/>
          <w:bCs/>
          <w:sz w:val="20"/>
          <w:szCs w:val="20"/>
        </w:rPr>
        <w:t xml:space="preserve">an </w:t>
      </w:r>
      <w:r>
        <w:rPr>
          <w:rFonts w:ascii="Times New Roman" w:hAnsi="Times New Roman" w:cs="Times New Roman"/>
          <w:bCs/>
          <w:sz w:val="20"/>
          <w:szCs w:val="20"/>
        </w:rPr>
        <w:t>associated bounding box extent.</w:t>
      </w:r>
    </w:p>
    <w:p w:rsidR="009D61F0" w:rsidRDefault="009D61F0" w:rsidP="003B2321">
      <w:pPr>
        <w:ind w:firstLine="432"/>
        <w:jc w:val="center"/>
        <w:rPr>
          <w:rFonts w:ascii="Times New Roman" w:hAnsi="Times New Roman" w:cs="Times New Roman"/>
          <w:b/>
          <w:bCs/>
          <w:sz w:val="24"/>
          <w:szCs w:val="24"/>
        </w:rPr>
      </w:pPr>
      <w:r>
        <w:rPr>
          <w:rFonts w:ascii="Times New Roman" w:hAnsi="Times New Roman" w:cs="Times New Roman"/>
          <w:b/>
          <w:bCs/>
          <w:sz w:val="24"/>
          <w:szCs w:val="24"/>
        </w:rPr>
        <w:t>CLOUD GIS</w:t>
      </w:r>
      <w:r w:rsidR="002B4A32">
        <w:rPr>
          <w:rFonts w:ascii="Times New Roman" w:hAnsi="Times New Roman" w:cs="Times New Roman"/>
          <w:b/>
          <w:bCs/>
          <w:sz w:val="24"/>
          <w:szCs w:val="24"/>
        </w:rPr>
        <w:t xml:space="preserve"> PLATFORM</w:t>
      </w:r>
    </w:p>
    <w:p w:rsidR="001B7671" w:rsidRDefault="00606150" w:rsidP="00A912EF">
      <w:pPr>
        <w:spacing w:line="240" w:lineRule="auto"/>
        <w:ind w:firstLine="432"/>
        <w:jc w:val="both"/>
        <w:rPr>
          <w:rFonts w:ascii="Times New Roman" w:hAnsi="Times New Roman" w:cs="Times New Roman"/>
          <w:sz w:val="20"/>
          <w:szCs w:val="20"/>
        </w:rPr>
      </w:pPr>
      <w:r>
        <w:rPr>
          <w:rFonts w:ascii="Times New Roman" w:hAnsi="Times New Roman" w:cs="Times New Roman"/>
          <w:bCs/>
          <w:sz w:val="20"/>
          <w:szCs w:val="20"/>
        </w:rPr>
        <w:t>The c</w:t>
      </w:r>
      <w:r w:rsidR="0028516C" w:rsidRPr="00A2705D">
        <w:rPr>
          <w:rFonts w:ascii="Times New Roman" w:hAnsi="Times New Roman" w:cs="Times New Roman"/>
          <w:bCs/>
          <w:sz w:val="20"/>
          <w:szCs w:val="20"/>
        </w:rPr>
        <w:t xml:space="preserve">loud GIS </w:t>
      </w:r>
      <w:r w:rsidR="002A409D">
        <w:rPr>
          <w:rFonts w:ascii="Times New Roman" w:hAnsi="Times New Roman" w:cs="Times New Roman"/>
          <w:bCs/>
          <w:sz w:val="20"/>
          <w:szCs w:val="20"/>
        </w:rPr>
        <w:t xml:space="preserve">utilized by the </w:t>
      </w:r>
      <w:r w:rsidR="0028516C" w:rsidRPr="00A2705D">
        <w:rPr>
          <w:rFonts w:ascii="Times New Roman" w:hAnsi="Times New Roman" w:cs="Times New Roman"/>
          <w:bCs/>
          <w:sz w:val="20"/>
          <w:szCs w:val="20"/>
        </w:rPr>
        <w:t xml:space="preserve">LOP workflow </w:t>
      </w:r>
      <w:r w:rsidR="00A34032">
        <w:rPr>
          <w:rFonts w:ascii="Times New Roman" w:hAnsi="Times New Roman" w:cs="Times New Roman"/>
          <w:bCs/>
          <w:sz w:val="20"/>
          <w:szCs w:val="20"/>
        </w:rPr>
        <w:t>is the MapReduce Geospatial (MrGeo)</w:t>
      </w:r>
      <w:r w:rsidR="003D333D">
        <w:rPr>
          <w:rFonts w:ascii="Times New Roman" w:hAnsi="Times New Roman" w:cs="Times New Roman"/>
          <w:bCs/>
          <w:sz w:val="20"/>
          <w:szCs w:val="20"/>
        </w:rPr>
        <w:t xml:space="preserve"> </w:t>
      </w:r>
      <w:r w:rsidR="003D333D">
        <w:rPr>
          <w:rFonts w:ascii="Times New Roman" w:hAnsi="Times New Roman" w:cs="Times New Roman"/>
          <w:sz w:val="20"/>
          <w:szCs w:val="20"/>
        </w:rPr>
        <w:t>(DigitalGlobe, 2014)</w:t>
      </w:r>
      <w:r w:rsidR="00A34032">
        <w:rPr>
          <w:rFonts w:ascii="Times New Roman" w:hAnsi="Times New Roman" w:cs="Times New Roman"/>
          <w:bCs/>
          <w:sz w:val="20"/>
          <w:szCs w:val="20"/>
        </w:rPr>
        <w:t xml:space="preserve"> GEOINT cloud services framework which is </w:t>
      </w:r>
      <w:r w:rsidR="00A2705D">
        <w:rPr>
          <w:rFonts w:ascii="Times New Roman" w:hAnsi="Times New Roman" w:cs="Times New Roman"/>
          <w:sz w:val="20"/>
          <w:szCs w:val="20"/>
        </w:rPr>
        <w:t xml:space="preserve">optimized to perform </w:t>
      </w:r>
      <w:r w:rsidR="0028516C" w:rsidRPr="0028516C">
        <w:rPr>
          <w:rFonts w:ascii="Times New Roman" w:hAnsi="Times New Roman" w:cs="Times New Roman"/>
          <w:sz w:val="20"/>
          <w:szCs w:val="20"/>
        </w:rPr>
        <w:t xml:space="preserve">scalable </w:t>
      </w:r>
      <w:r>
        <w:rPr>
          <w:rFonts w:ascii="Times New Roman" w:hAnsi="Times New Roman" w:cs="Times New Roman"/>
          <w:sz w:val="20"/>
          <w:szCs w:val="20"/>
        </w:rPr>
        <w:t>geo</w:t>
      </w:r>
      <w:r w:rsidR="00A2705D">
        <w:rPr>
          <w:rFonts w:ascii="Times New Roman" w:hAnsi="Times New Roman" w:cs="Times New Roman"/>
          <w:sz w:val="20"/>
          <w:szCs w:val="20"/>
        </w:rPr>
        <w:t xml:space="preserve">spatial </w:t>
      </w:r>
      <w:r w:rsidR="0028516C" w:rsidRPr="0028516C">
        <w:rPr>
          <w:rFonts w:ascii="Times New Roman" w:hAnsi="Times New Roman" w:cs="Times New Roman"/>
          <w:sz w:val="20"/>
          <w:szCs w:val="20"/>
        </w:rPr>
        <w:t>analytics across large geographical regions using multi-terabyte data sets</w:t>
      </w:r>
      <w:r>
        <w:rPr>
          <w:rFonts w:ascii="Times New Roman" w:hAnsi="Times New Roman" w:cs="Times New Roman"/>
          <w:sz w:val="20"/>
          <w:szCs w:val="20"/>
        </w:rPr>
        <w:t>. This</w:t>
      </w:r>
      <w:r w:rsidR="00A2705D">
        <w:rPr>
          <w:rFonts w:ascii="Times New Roman" w:hAnsi="Times New Roman" w:cs="Times New Roman"/>
          <w:sz w:val="20"/>
          <w:szCs w:val="20"/>
        </w:rPr>
        <w:t xml:space="preserve"> software </w:t>
      </w:r>
      <w:r w:rsidR="001B7671">
        <w:rPr>
          <w:rFonts w:ascii="Times New Roman" w:hAnsi="Times New Roman" w:cs="Times New Roman"/>
          <w:sz w:val="20"/>
          <w:szCs w:val="20"/>
        </w:rPr>
        <w:t xml:space="preserve">can be deployed in </w:t>
      </w:r>
      <w:r w:rsidR="004D30E1">
        <w:rPr>
          <w:rFonts w:ascii="Times New Roman" w:hAnsi="Times New Roman" w:cs="Times New Roman"/>
          <w:sz w:val="20"/>
          <w:szCs w:val="20"/>
        </w:rPr>
        <w:t xml:space="preserve">a </w:t>
      </w:r>
      <w:r w:rsidR="001B7671" w:rsidRPr="0028516C">
        <w:rPr>
          <w:rFonts w:ascii="Times New Roman" w:hAnsi="Times New Roman" w:cs="Times New Roman"/>
          <w:sz w:val="20"/>
          <w:szCs w:val="20"/>
        </w:rPr>
        <w:t>CPU or</w:t>
      </w:r>
      <w:r w:rsidR="0028516C" w:rsidRPr="0028516C">
        <w:rPr>
          <w:rFonts w:ascii="Times New Roman" w:hAnsi="Times New Roman" w:cs="Times New Roman"/>
          <w:sz w:val="20"/>
          <w:szCs w:val="20"/>
        </w:rPr>
        <w:t xml:space="preserve"> GPU-</w:t>
      </w:r>
      <w:r w:rsidR="001B7671" w:rsidRPr="0028516C">
        <w:rPr>
          <w:rFonts w:ascii="Times New Roman" w:hAnsi="Times New Roman" w:cs="Times New Roman"/>
          <w:sz w:val="20"/>
          <w:szCs w:val="20"/>
        </w:rPr>
        <w:t xml:space="preserve">based </w:t>
      </w:r>
      <w:r w:rsidR="004D30E1">
        <w:rPr>
          <w:rFonts w:ascii="Times New Roman" w:hAnsi="Times New Roman" w:cs="Times New Roman"/>
          <w:sz w:val="20"/>
          <w:szCs w:val="20"/>
        </w:rPr>
        <w:t>configuration</w:t>
      </w:r>
      <w:r w:rsidR="009233CF">
        <w:rPr>
          <w:rFonts w:ascii="Times New Roman" w:hAnsi="Times New Roman" w:cs="Times New Roman"/>
          <w:sz w:val="20"/>
          <w:szCs w:val="20"/>
        </w:rPr>
        <w:t xml:space="preserve"> </w:t>
      </w:r>
      <w:r w:rsidR="0028516C" w:rsidRPr="0028516C">
        <w:rPr>
          <w:rFonts w:ascii="Times New Roman" w:hAnsi="Times New Roman" w:cs="Times New Roman"/>
          <w:sz w:val="20"/>
          <w:szCs w:val="20"/>
        </w:rPr>
        <w:t>distributed across</w:t>
      </w:r>
      <w:r w:rsidR="009233CF">
        <w:rPr>
          <w:rFonts w:ascii="Times New Roman" w:hAnsi="Times New Roman" w:cs="Times New Roman"/>
          <w:sz w:val="20"/>
          <w:szCs w:val="20"/>
        </w:rPr>
        <w:t xml:space="preserve"> multiple server nodes using the</w:t>
      </w:r>
      <w:r w:rsidR="0028516C" w:rsidRPr="0028516C">
        <w:rPr>
          <w:rFonts w:ascii="Times New Roman" w:hAnsi="Times New Roman" w:cs="Times New Roman"/>
          <w:sz w:val="20"/>
          <w:szCs w:val="20"/>
        </w:rPr>
        <w:t xml:space="preserve"> Apache </w:t>
      </w:r>
      <w:r w:rsidR="009233CF">
        <w:rPr>
          <w:rFonts w:ascii="Times New Roman" w:hAnsi="Times New Roman" w:cs="Times New Roman"/>
          <w:sz w:val="20"/>
          <w:szCs w:val="20"/>
        </w:rPr>
        <w:t xml:space="preserve">Hadoop/MapReduce </w:t>
      </w:r>
      <w:r w:rsidR="00645B49">
        <w:rPr>
          <w:rFonts w:ascii="Times New Roman" w:hAnsi="Times New Roman" w:cs="Times New Roman"/>
          <w:sz w:val="20"/>
          <w:szCs w:val="20"/>
        </w:rPr>
        <w:t>framew</w:t>
      </w:r>
      <w:r w:rsidR="00207EA3">
        <w:rPr>
          <w:rFonts w:ascii="Times New Roman" w:hAnsi="Times New Roman" w:cs="Times New Roman"/>
          <w:sz w:val="20"/>
          <w:szCs w:val="20"/>
        </w:rPr>
        <w:t>ork (Apache, 2013)</w:t>
      </w:r>
      <w:r w:rsidR="009233CF">
        <w:rPr>
          <w:rFonts w:ascii="Times New Roman" w:hAnsi="Times New Roman" w:cs="Times New Roman"/>
          <w:sz w:val="20"/>
          <w:szCs w:val="20"/>
        </w:rPr>
        <w:t xml:space="preserve">. Though scalable to </w:t>
      </w:r>
      <w:r w:rsidR="004852A9">
        <w:rPr>
          <w:rFonts w:ascii="Times New Roman" w:hAnsi="Times New Roman" w:cs="Times New Roman"/>
          <w:sz w:val="20"/>
          <w:szCs w:val="20"/>
        </w:rPr>
        <w:t xml:space="preserve">N number </w:t>
      </w:r>
      <w:r w:rsidR="002B4A32">
        <w:rPr>
          <w:rFonts w:ascii="Times New Roman" w:hAnsi="Times New Roman" w:cs="Times New Roman"/>
          <w:sz w:val="20"/>
          <w:szCs w:val="20"/>
        </w:rPr>
        <w:t>of commodity</w:t>
      </w:r>
      <w:r w:rsidR="009233CF">
        <w:rPr>
          <w:rFonts w:ascii="Times New Roman" w:hAnsi="Times New Roman" w:cs="Times New Roman"/>
          <w:sz w:val="20"/>
          <w:szCs w:val="20"/>
        </w:rPr>
        <w:t xml:space="preserve"> computing platforms the </w:t>
      </w:r>
      <w:r w:rsidR="00982697">
        <w:rPr>
          <w:rFonts w:ascii="Times New Roman" w:hAnsi="Times New Roman" w:cs="Times New Roman"/>
          <w:sz w:val="20"/>
          <w:szCs w:val="20"/>
        </w:rPr>
        <w:t xml:space="preserve">cloud </w:t>
      </w:r>
      <w:r w:rsidR="009233CF">
        <w:rPr>
          <w:rFonts w:ascii="Times New Roman" w:hAnsi="Times New Roman" w:cs="Times New Roman"/>
          <w:sz w:val="20"/>
          <w:szCs w:val="20"/>
        </w:rPr>
        <w:t>GIS</w:t>
      </w:r>
      <w:r w:rsidR="00FF67EC">
        <w:rPr>
          <w:rFonts w:ascii="Times New Roman" w:hAnsi="Times New Roman" w:cs="Times New Roman"/>
          <w:sz w:val="20"/>
          <w:szCs w:val="20"/>
        </w:rPr>
        <w:t xml:space="preserve"> used for testing the LOP application was a development instance consisting of </w:t>
      </w:r>
      <w:r w:rsidR="00725835">
        <w:rPr>
          <w:rFonts w:ascii="Times New Roman" w:hAnsi="Times New Roman" w:cs="Times New Roman"/>
          <w:sz w:val="20"/>
          <w:szCs w:val="20"/>
        </w:rPr>
        <w:t>a 5 node</w:t>
      </w:r>
      <w:r w:rsidR="004D30E1">
        <w:rPr>
          <w:rFonts w:ascii="Times New Roman" w:hAnsi="Times New Roman" w:cs="Times New Roman"/>
          <w:sz w:val="20"/>
          <w:szCs w:val="20"/>
        </w:rPr>
        <w:t xml:space="preserve"> </w:t>
      </w:r>
      <w:r w:rsidR="00EF1CE5">
        <w:rPr>
          <w:rFonts w:ascii="Times New Roman" w:hAnsi="Times New Roman" w:cs="Times New Roman"/>
          <w:sz w:val="20"/>
          <w:szCs w:val="20"/>
        </w:rPr>
        <w:t>cluster with</w:t>
      </w:r>
      <w:bookmarkStart w:id="0" w:name="_GoBack"/>
      <w:bookmarkEnd w:id="0"/>
      <w:r w:rsidR="00725835">
        <w:rPr>
          <w:rFonts w:ascii="Times New Roman" w:hAnsi="Times New Roman" w:cs="Times New Roman"/>
          <w:sz w:val="20"/>
          <w:szCs w:val="20"/>
        </w:rPr>
        <w:t xml:space="preserve"> a single GPU instance </w:t>
      </w:r>
      <w:r w:rsidR="004D30E1">
        <w:rPr>
          <w:rFonts w:ascii="Times New Roman" w:hAnsi="Times New Roman" w:cs="Times New Roman"/>
          <w:sz w:val="20"/>
          <w:szCs w:val="20"/>
        </w:rPr>
        <w:t xml:space="preserve">hosted in </w:t>
      </w:r>
      <w:r w:rsidR="002B4A32">
        <w:rPr>
          <w:rFonts w:ascii="Times New Roman" w:hAnsi="Times New Roman" w:cs="Times New Roman"/>
          <w:sz w:val="20"/>
          <w:szCs w:val="20"/>
        </w:rPr>
        <w:t xml:space="preserve">Amazon’s AWS </w:t>
      </w:r>
      <w:r w:rsidR="002B4A32" w:rsidRPr="002B4A32">
        <w:rPr>
          <w:rFonts w:ascii="Times New Roman" w:hAnsi="Times New Roman" w:cs="Times New Roman"/>
          <w:sz w:val="20"/>
          <w:szCs w:val="20"/>
        </w:rPr>
        <w:t>Elastic Compute Cloud (EC2)</w:t>
      </w:r>
      <w:r w:rsidR="002B4A32">
        <w:rPr>
          <w:rFonts w:ascii="Times New Roman" w:hAnsi="Times New Roman" w:cs="Times New Roman"/>
          <w:sz w:val="20"/>
          <w:szCs w:val="20"/>
        </w:rPr>
        <w:t>.</w:t>
      </w:r>
      <w:r w:rsidR="002B4A32" w:rsidRPr="002B4A32">
        <w:rPr>
          <w:rFonts w:ascii="Times New Roman" w:hAnsi="Times New Roman" w:cs="Times New Roman"/>
          <w:sz w:val="20"/>
          <w:szCs w:val="20"/>
        </w:rPr>
        <w:t xml:space="preserve"> </w:t>
      </w:r>
      <w:r>
        <w:rPr>
          <w:rFonts w:ascii="Times New Roman" w:hAnsi="Times New Roman" w:cs="Times New Roman"/>
          <w:sz w:val="20"/>
          <w:szCs w:val="20"/>
        </w:rPr>
        <w:t xml:space="preserve"> The c</w:t>
      </w:r>
      <w:r w:rsidR="002B4A32">
        <w:rPr>
          <w:rFonts w:ascii="Times New Roman" w:hAnsi="Times New Roman" w:cs="Times New Roman"/>
          <w:sz w:val="20"/>
          <w:szCs w:val="20"/>
        </w:rPr>
        <w:t xml:space="preserve">loud GIS services performing the raster based viewshed analysis were GPU based and accessible through a REST </w:t>
      </w:r>
      <w:r w:rsidR="008F595B">
        <w:rPr>
          <w:rFonts w:ascii="Times New Roman" w:hAnsi="Times New Roman" w:cs="Times New Roman"/>
          <w:sz w:val="20"/>
          <w:szCs w:val="20"/>
        </w:rPr>
        <w:t>(</w:t>
      </w:r>
      <w:r w:rsidR="008F595B" w:rsidRPr="008F595B">
        <w:rPr>
          <w:rFonts w:ascii="Times New Roman" w:hAnsi="Times New Roman" w:cs="Times New Roman"/>
          <w:sz w:val="20"/>
          <w:szCs w:val="20"/>
        </w:rPr>
        <w:t>Fielding</w:t>
      </w:r>
      <w:r w:rsidR="008F595B">
        <w:rPr>
          <w:rFonts w:ascii="Times New Roman" w:hAnsi="Times New Roman" w:cs="Times New Roman"/>
          <w:sz w:val="20"/>
          <w:szCs w:val="20"/>
        </w:rPr>
        <w:t>,</w:t>
      </w:r>
      <w:r w:rsidR="008F595B" w:rsidRPr="008F595B">
        <w:rPr>
          <w:rFonts w:ascii="Times New Roman" w:hAnsi="Times New Roman" w:cs="Times New Roman"/>
          <w:sz w:val="20"/>
          <w:szCs w:val="20"/>
        </w:rPr>
        <w:t xml:space="preserve"> </w:t>
      </w:r>
      <w:r w:rsidR="008F595B">
        <w:rPr>
          <w:rFonts w:ascii="Times New Roman" w:hAnsi="Times New Roman" w:cs="Times New Roman"/>
          <w:sz w:val="20"/>
          <w:szCs w:val="20"/>
        </w:rPr>
        <w:t>2000) services API</w:t>
      </w:r>
      <w:r>
        <w:rPr>
          <w:rFonts w:ascii="Times New Roman" w:hAnsi="Times New Roman" w:cs="Times New Roman"/>
          <w:sz w:val="20"/>
          <w:szCs w:val="20"/>
        </w:rPr>
        <w:t xml:space="preserve"> call</w:t>
      </w:r>
      <w:r w:rsidR="002B4A32">
        <w:rPr>
          <w:rFonts w:ascii="Times New Roman" w:hAnsi="Times New Roman" w:cs="Times New Roman"/>
          <w:sz w:val="20"/>
          <w:szCs w:val="20"/>
        </w:rPr>
        <w:t>.</w:t>
      </w:r>
    </w:p>
    <w:p w:rsidR="00CC3B14" w:rsidRDefault="005B0901" w:rsidP="00A912EF">
      <w:pPr>
        <w:keepNext/>
        <w:spacing w:line="240" w:lineRule="auto"/>
        <w:jc w:val="both"/>
      </w:pPr>
      <w:r>
        <w:rPr>
          <w:rFonts w:ascii="Times New Roman" w:hAnsi="Times New Roman" w:cs="Times New Roman"/>
          <w:b/>
          <w:bCs/>
          <w:noProof/>
          <w:sz w:val="24"/>
          <w:szCs w:val="24"/>
        </w:rPr>
        <w:lastRenderedPageBreak/>
        <w:drawing>
          <wp:inline distT="0" distB="0" distL="0" distR="0">
            <wp:extent cx="5772150" cy="3087430"/>
            <wp:effectExtent l="19050" t="0" r="0" b="0"/>
            <wp:docPr id="16" name="Picture 15" descr="System Diagra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Diagram5.png"/>
                    <pic:cNvPicPr/>
                  </pic:nvPicPr>
                  <pic:blipFill>
                    <a:blip r:embed="rId11" cstate="print"/>
                    <a:stretch>
                      <a:fillRect/>
                    </a:stretch>
                  </pic:blipFill>
                  <pic:spPr>
                    <a:xfrm>
                      <a:off x="0" y="0"/>
                      <a:ext cx="5780629" cy="3091965"/>
                    </a:xfrm>
                    <a:prstGeom prst="rect">
                      <a:avLst/>
                    </a:prstGeom>
                  </pic:spPr>
                </pic:pic>
              </a:graphicData>
            </a:graphic>
          </wp:inline>
        </w:drawing>
      </w:r>
    </w:p>
    <w:p w:rsidR="002445DC" w:rsidRPr="00CC3B14" w:rsidRDefault="00CC3B14" w:rsidP="00A912EF">
      <w:pPr>
        <w:pStyle w:val="Caption"/>
        <w:jc w:val="both"/>
        <w:rPr>
          <w:rFonts w:ascii="Times New Roman" w:hAnsi="Times New Roman" w:cs="Times New Roman"/>
          <w:b w:val="0"/>
          <w:bCs w:val="0"/>
          <w:color w:val="auto"/>
          <w:sz w:val="20"/>
          <w:szCs w:val="20"/>
        </w:rPr>
      </w:pPr>
      <w:r w:rsidRPr="00CC3B14">
        <w:rPr>
          <w:rFonts w:ascii="Times New Roman" w:hAnsi="Times New Roman" w:cs="Times New Roman"/>
          <w:color w:val="auto"/>
          <w:sz w:val="20"/>
          <w:szCs w:val="20"/>
        </w:rPr>
        <w:t xml:space="preserve">Figure </w:t>
      </w:r>
      <w:r w:rsidR="008455AD" w:rsidRPr="00CC3B14">
        <w:rPr>
          <w:rFonts w:ascii="Times New Roman" w:hAnsi="Times New Roman" w:cs="Times New Roman"/>
          <w:color w:val="auto"/>
          <w:sz w:val="20"/>
          <w:szCs w:val="20"/>
        </w:rPr>
        <w:fldChar w:fldCharType="begin"/>
      </w:r>
      <w:r w:rsidRPr="00CC3B14">
        <w:rPr>
          <w:rFonts w:ascii="Times New Roman" w:hAnsi="Times New Roman" w:cs="Times New Roman"/>
          <w:color w:val="auto"/>
          <w:sz w:val="20"/>
          <w:szCs w:val="20"/>
        </w:rPr>
        <w:instrText xml:space="preserve"> SEQ Figure \* ARABIC </w:instrText>
      </w:r>
      <w:r w:rsidR="008455AD" w:rsidRPr="00CC3B14">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2</w:t>
      </w:r>
      <w:r w:rsidR="008455AD" w:rsidRPr="00CC3B14">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sidRPr="00CC3B14">
        <w:rPr>
          <w:rFonts w:ascii="Times New Roman" w:hAnsi="Times New Roman" w:cs="Times New Roman"/>
          <w:color w:val="auto"/>
          <w:sz w:val="20"/>
          <w:szCs w:val="20"/>
        </w:rPr>
        <w:t xml:space="preserve"> </w:t>
      </w:r>
      <w:r w:rsidR="00606150">
        <w:rPr>
          <w:rFonts w:ascii="Times New Roman" w:hAnsi="Times New Roman" w:cs="Times New Roman"/>
          <w:b w:val="0"/>
          <w:color w:val="auto"/>
          <w:sz w:val="20"/>
          <w:szCs w:val="20"/>
        </w:rPr>
        <w:t>LOP system w</w:t>
      </w:r>
      <w:r w:rsidRPr="00CC3B14">
        <w:rPr>
          <w:rFonts w:ascii="Times New Roman" w:hAnsi="Times New Roman" w:cs="Times New Roman"/>
          <w:b w:val="0"/>
          <w:color w:val="auto"/>
          <w:sz w:val="20"/>
          <w:szCs w:val="20"/>
        </w:rPr>
        <w:t>orkflow</w:t>
      </w:r>
    </w:p>
    <w:p w:rsidR="00C3189B" w:rsidRDefault="00C3189B" w:rsidP="00A912EF">
      <w:pPr>
        <w:spacing w:line="240" w:lineRule="auto"/>
        <w:jc w:val="both"/>
        <w:rPr>
          <w:rFonts w:ascii="Times New Roman" w:hAnsi="Times New Roman" w:cs="Times New Roman"/>
          <w:b/>
          <w:bCs/>
          <w:sz w:val="24"/>
          <w:szCs w:val="24"/>
        </w:rPr>
      </w:pPr>
    </w:p>
    <w:p w:rsidR="00C11585" w:rsidRDefault="00C11585" w:rsidP="00C11585">
      <w:pPr>
        <w:ind w:firstLine="432"/>
        <w:jc w:val="center"/>
        <w:rPr>
          <w:rFonts w:ascii="Times New Roman" w:hAnsi="Times New Roman" w:cs="Times New Roman"/>
          <w:b/>
          <w:bCs/>
          <w:sz w:val="24"/>
          <w:szCs w:val="24"/>
        </w:rPr>
      </w:pPr>
      <w:r>
        <w:rPr>
          <w:rFonts w:ascii="Times New Roman" w:hAnsi="Times New Roman" w:cs="Times New Roman"/>
          <w:b/>
          <w:bCs/>
          <w:sz w:val="24"/>
          <w:szCs w:val="24"/>
        </w:rPr>
        <w:t>LOP MOBILE APPLICATION</w:t>
      </w:r>
    </w:p>
    <w:p w:rsidR="00BB5F8B" w:rsidRDefault="001E3F09" w:rsidP="00C11585">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The LOP application </w:t>
      </w:r>
      <w:r w:rsidR="00A20860">
        <w:rPr>
          <w:rFonts w:ascii="Times New Roman" w:hAnsi="Times New Roman" w:cs="Times New Roman"/>
          <w:bCs/>
          <w:sz w:val="20"/>
          <w:szCs w:val="20"/>
        </w:rPr>
        <w:t xml:space="preserve">runs on the Android </w:t>
      </w:r>
      <w:r w:rsidR="00982697">
        <w:rPr>
          <w:rFonts w:ascii="Times New Roman" w:hAnsi="Times New Roman" w:cs="Times New Roman"/>
          <w:bCs/>
          <w:sz w:val="20"/>
          <w:szCs w:val="20"/>
        </w:rPr>
        <w:t xml:space="preserve">operating system </w:t>
      </w:r>
      <w:r w:rsidR="00606150">
        <w:rPr>
          <w:rFonts w:ascii="Times New Roman" w:hAnsi="Times New Roman" w:cs="Times New Roman"/>
          <w:bCs/>
          <w:sz w:val="20"/>
          <w:szCs w:val="20"/>
        </w:rPr>
        <w:t>(</w:t>
      </w:r>
      <w:r w:rsidR="00A20860">
        <w:rPr>
          <w:rFonts w:ascii="Times New Roman" w:hAnsi="Times New Roman" w:cs="Times New Roman"/>
          <w:bCs/>
          <w:sz w:val="20"/>
          <w:szCs w:val="20"/>
        </w:rPr>
        <w:t>OS</w:t>
      </w:r>
      <w:r w:rsidR="00606150">
        <w:rPr>
          <w:rFonts w:ascii="Times New Roman" w:hAnsi="Times New Roman" w:cs="Times New Roman"/>
          <w:bCs/>
          <w:sz w:val="20"/>
          <w:szCs w:val="20"/>
        </w:rPr>
        <w:t>)</w:t>
      </w:r>
      <w:r w:rsidR="00BC75BE" w:rsidRPr="00734E27">
        <w:rPr>
          <w:rFonts w:ascii="Times New Roman" w:hAnsi="Times New Roman" w:cs="Times New Roman"/>
          <w:bCs/>
          <w:sz w:val="20"/>
          <w:szCs w:val="20"/>
        </w:rPr>
        <w:t xml:space="preserve"> </w:t>
      </w:r>
      <w:r w:rsidR="00BB5F8B">
        <w:rPr>
          <w:rFonts w:ascii="Times New Roman" w:hAnsi="Times New Roman" w:cs="Times New Roman"/>
          <w:bCs/>
          <w:sz w:val="20"/>
          <w:szCs w:val="20"/>
        </w:rPr>
        <w:t xml:space="preserve">and </w:t>
      </w:r>
      <w:r w:rsidR="00BC75BE" w:rsidRPr="00734E27">
        <w:rPr>
          <w:rFonts w:ascii="Times New Roman" w:hAnsi="Times New Roman" w:cs="Times New Roman"/>
          <w:bCs/>
          <w:sz w:val="20"/>
          <w:szCs w:val="20"/>
        </w:rPr>
        <w:t xml:space="preserve">was integrated into a mapping navigation application </w:t>
      </w:r>
      <w:r w:rsidR="00BC75BE">
        <w:rPr>
          <w:rFonts w:ascii="Times New Roman" w:hAnsi="Times New Roman" w:cs="Times New Roman"/>
          <w:bCs/>
          <w:sz w:val="20"/>
          <w:szCs w:val="20"/>
        </w:rPr>
        <w:t xml:space="preserve">framework </w:t>
      </w:r>
      <w:r w:rsidR="00BC75BE" w:rsidRPr="00734E27">
        <w:rPr>
          <w:rFonts w:ascii="Times New Roman" w:hAnsi="Times New Roman" w:cs="Times New Roman"/>
          <w:bCs/>
          <w:sz w:val="20"/>
          <w:szCs w:val="20"/>
        </w:rPr>
        <w:t xml:space="preserve">based on the open source OSM Automated Navigation Directions </w:t>
      </w:r>
      <w:r w:rsidR="00982697">
        <w:rPr>
          <w:rFonts w:ascii="Times New Roman" w:hAnsi="Times New Roman" w:cs="Times New Roman"/>
          <w:bCs/>
          <w:sz w:val="20"/>
          <w:szCs w:val="20"/>
        </w:rPr>
        <w:t>(</w:t>
      </w:r>
      <w:r w:rsidR="00BC75BE" w:rsidRPr="00734E27">
        <w:rPr>
          <w:rFonts w:ascii="Times New Roman" w:hAnsi="Times New Roman" w:cs="Times New Roman"/>
          <w:bCs/>
          <w:sz w:val="20"/>
          <w:szCs w:val="20"/>
        </w:rPr>
        <w:t>OsmAnd, 201</w:t>
      </w:r>
      <w:r w:rsidR="005B5BEE">
        <w:rPr>
          <w:rFonts w:ascii="Times New Roman" w:hAnsi="Times New Roman" w:cs="Times New Roman"/>
          <w:bCs/>
          <w:sz w:val="20"/>
          <w:szCs w:val="20"/>
        </w:rPr>
        <w:t>4</w:t>
      </w:r>
      <w:r w:rsidR="00982697">
        <w:rPr>
          <w:rFonts w:ascii="Times New Roman" w:hAnsi="Times New Roman" w:cs="Times New Roman"/>
          <w:bCs/>
          <w:sz w:val="20"/>
          <w:szCs w:val="20"/>
        </w:rPr>
        <w:t>)</w:t>
      </w:r>
      <w:r w:rsidR="00982697" w:rsidRPr="00734E27">
        <w:rPr>
          <w:rFonts w:ascii="Times New Roman" w:hAnsi="Times New Roman" w:cs="Times New Roman"/>
          <w:bCs/>
          <w:sz w:val="20"/>
          <w:szCs w:val="20"/>
        </w:rPr>
        <w:t xml:space="preserve"> </w:t>
      </w:r>
      <w:r w:rsidR="00BC75BE" w:rsidRPr="00734E27">
        <w:rPr>
          <w:rFonts w:ascii="Times New Roman" w:hAnsi="Times New Roman" w:cs="Times New Roman"/>
          <w:bCs/>
          <w:sz w:val="20"/>
          <w:szCs w:val="20"/>
        </w:rPr>
        <w:t>project.</w:t>
      </w:r>
      <w:r w:rsidR="00BC75BE">
        <w:rPr>
          <w:rFonts w:ascii="Times New Roman" w:hAnsi="Times New Roman" w:cs="Times New Roman"/>
          <w:sz w:val="20"/>
          <w:szCs w:val="20"/>
        </w:rPr>
        <w:t xml:space="preserve"> </w:t>
      </w:r>
      <w:r w:rsidR="000057F2">
        <w:rPr>
          <w:rFonts w:ascii="Times New Roman" w:hAnsi="Times New Roman" w:cs="Times New Roman"/>
          <w:bCs/>
          <w:sz w:val="20"/>
          <w:szCs w:val="20"/>
        </w:rPr>
        <w:t>There are primarily two UI views for the LOP functionality:</w:t>
      </w:r>
      <w:r w:rsidR="00A20860">
        <w:rPr>
          <w:rFonts w:ascii="Times New Roman" w:hAnsi="Times New Roman" w:cs="Times New Roman"/>
          <w:bCs/>
          <w:sz w:val="20"/>
          <w:szCs w:val="20"/>
        </w:rPr>
        <w:t xml:space="preserve"> LOP application map</w:t>
      </w:r>
      <w:r w:rsidR="000057F2">
        <w:rPr>
          <w:rFonts w:ascii="Times New Roman" w:hAnsi="Times New Roman" w:cs="Times New Roman"/>
          <w:bCs/>
          <w:sz w:val="20"/>
          <w:szCs w:val="20"/>
        </w:rPr>
        <w:t xml:space="preserve"> view (</w:t>
      </w:r>
      <w:r w:rsidR="00A20860">
        <w:rPr>
          <w:rFonts w:ascii="Times New Roman" w:hAnsi="Times New Roman" w:cs="Times New Roman"/>
          <w:bCs/>
          <w:sz w:val="20"/>
          <w:szCs w:val="20"/>
        </w:rPr>
        <w:t>Figure 3</w:t>
      </w:r>
      <w:r w:rsidR="000057F2">
        <w:rPr>
          <w:rFonts w:ascii="Times New Roman" w:hAnsi="Times New Roman" w:cs="Times New Roman"/>
          <w:bCs/>
          <w:sz w:val="20"/>
          <w:szCs w:val="20"/>
        </w:rPr>
        <w:t xml:space="preserve">) and LOP augmented </w:t>
      </w:r>
      <w:r w:rsidR="00AB6274">
        <w:rPr>
          <w:rFonts w:ascii="Times New Roman" w:hAnsi="Times New Roman" w:cs="Times New Roman"/>
          <w:bCs/>
          <w:sz w:val="20"/>
          <w:szCs w:val="20"/>
        </w:rPr>
        <w:t>curtain</w:t>
      </w:r>
      <w:r w:rsidR="000057F2">
        <w:rPr>
          <w:rFonts w:ascii="Times New Roman" w:hAnsi="Times New Roman" w:cs="Times New Roman"/>
          <w:bCs/>
          <w:sz w:val="20"/>
          <w:szCs w:val="20"/>
        </w:rPr>
        <w:t xml:space="preserve"> view (Figure</w:t>
      </w:r>
      <w:r w:rsidR="00A20860">
        <w:rPr>
          <w:rFonts w:ascii="Times New Roman" w:hAnsi="Times New Roman" w:cs="Times New Roman"/>
          <w:bCs/>
          <w:sz w:val="20"/>
          <w:szCs w:val="20"/>
        </w:rPr>
        <w:t xml:space="preserve"> 4</w:t>
      </w:r>
      <w:r w:rsidR="000057F2">
        <w:rPr>
          <w:rFonts w:ascii="Times New Roman" w:hAnsi="Times New Roman" w:cs="Times New Roman"/>
          <w:bCs/>
          <w:sz w:val="20"/>
          <w:szCs w:val="20"/>
        </w:rPr>
        <w:t>).  When the device is held in a horizontal orientation the map view is displayed. The major components of the map view are the basemap,</w:t>
      </w:r>
      <w:r w:rsidR="00536CA8">
        <w:rPr>
          <w:rFonts w:ascii="Times New Roman" w:hAnsi="Times New Roman" w:cs="Times New Roman"/>
          <w:bCs/>
          <w:sz w:val="20"/>
          <w:szCs w:val="20"/>
        </w:rPr>
        <w:t xml:space="preserve"> GPS location indicator (if </w:t>
      </w:r>
      <w:r w:rsidR="000057F2">
        <w:rPr>
          <w:rFonts w:ascii="Times New Roman" w:hAnsi="Times New Roman" w:cs="Times New Roman"/>
          <w:bCs/>
          <w:sz w:val="20"/>
          <w:szCs w:val="20"/>
        </w:rPr>
        <w:t>activated) and one or more observer viewshed results rece</w:t>
      </w:r>
      <w:r w:rsidR="00536CA8">
        <w:rPr>
          <w:rFonts w:ascii="Times New Roman" w:hAnsi="Times New Roman" w:cs="Times New Roman"/>
          <w:bCs/>
          <w:sz w:val="20"/>
          <w:szCs w:val="20"/>
        </w:rPr>
        <w:t>ived via the c</w:t>
      </w:r>
      <w:r w:rsidR="000057F2">
        <w:rPr>
          <w:rFonts w:ascii="Times New Roman" w:hAnsi="Times New Roman" w:cs="Times New Roman"/>
          <w:bCs/>
          <w:sz w:val="20"/>
          <w:szCs w:val="20"/>
        </w:rPr>
        <w:t xml:space="preserve">loud GIS.  </w:t>
      </w:r>
      <w:r w:rsidR="00BB5F8B">
        <w:rPr>
          <w:rFonts w:ascii="Times New Roman" w:hAnsi="Times New Roman" w:cs="Times New Roman"/>
          <w:bCs/>
          <w:sz w:val="20"/>
          <w:szCs w:val="20"/>
        </w:rPr>
        <w:t xml:space="preserve">With the OsmAnd slippy map gesture interface users can navigate across the map’s extent, zoom in and out using their fingers. </w:t>
      </w:r>
      <w:r w:rsidR="00DD4548">
        <w:rPr>
          <w:rFonts w:ascii="Times New Roman" w:hAnsi="Times New Roman" w:cs="Times New Roman"/>
          <w:bCs/>
          <w:sz w:val="20"/>
          <w:szCs w:val="20"/>
        </w:rPr>
        <w:t>After activating the observer viewshed selector a user can touch the devices screen to drop a pin and initiate an observer viewshed request to the cloud GIS. When the obser</w:t>
      </w:r>
      <w:r w:rsidR="00725835">
        <w:rPr>
          <w:rFonts w:ascii="Times New Roman" w:hAnsi="Times New Roman" w:cs="Times New Roman"/>
          <w:bCs/>
          <w:sz w:val="20"/>
          <w:szCs w:val="20"/>
        </w:rPr>
        <w:t xml:space="preserve">ver viewshed result is returned </w:t>
      </w:r>
      <w:r w:rsidR="00DD4548">
        <w:rPr>
          <w:rFonts w:ascii="Times New Roman" w:hAnsi="Times New Roman" w:cs="Times New Roman"/>
          <w:bCs/>
          <w:sz w:val="20"/>
          <w:szCs w:val="20"/>
        </w:rPr>
        <w:t xml:space="preserve">it is overlaid on the basemap and centered at the latitude/longitude position indicated by the dropped pin.  </w:t>
      </w:r>
      <w:r w:rsidR="00536CA8">
        <w:rPr>
          <w:rFonts w:ascii="Times New Roman" w:hAnsi="Times New Roman" w:cs="Times New Roman"/>
          <w:bCs/>
          <w:sz w:val="20"/>
          <w:szCs w:val="20"/>
        </w:rPr>
        <w:t xml:space="preserve">The OsmAnd </w:t>
      </w:r>
      <w:r w:rsidR="00BB5F8B">
        <w:rPr>
          <w:rFonts w:ascii="Times New Roman" w:hAnsi="Times New Roman" w:cs="Times New Roman"/>
          <w:bCs/>
          <w:sz w:val="20"/>
          <w:szCs w:val="20"/>
        </w:rPr>
        <w:t xml:space="preserve">framework </w:t>
      </w:r>
      <w:r w:rsidR="00BB5F8B" w:rsidRPr="00734E27">
        <w:rPr>
          <w:rFonts w:ascii="Times New Roman" w:hAnsi="Times New Roman" w:cs="Times New Roman"/>
          <w:bCs/>
          <w:sz w:val="20"/>
          <w:szCs w:val="20"/>
        </w:rPr>
        <w:t xml:space="preserve">natively supports rendering of </w:t>
      </w:r>
    </w:p>
    <w:p w:rsidR="00DD4548" w:rsidRDefault="00DD4548" w:rsidP="00C03F52">
      <w:pPr>
        <w:spacing w:after="0" w:line="240" w:lineRule="auto"/>
        <w:ind w:firstLine="432"/>
        <w:jc w:val="center"/>
        <w:rPr>
          <w:rFonts w:ascii="Times New Roman" w:hAnsi="Times New Roman" w:cs="Times New Roman"/>
          <w:bCs/>
          <w:sz w:val="20"/>
          <w:szCs w:val="20"/>
        </w:rPr>
      </w:pPr>
    </w:p>
    <w:p w:rsidR="00C03F52" w:rsidRDefault="00C03F52" w:rsidP="00C03F52">
      <w:pPr>
        <w:spacing w:after="0" w:line="240" w:lineRule="auto"/>
        <w:ind w:firstLine="432"/>
        <w:jc w:val="center"/>
        <w:rPr>
          <w:rFonts w:ascii="Times New Roman" w:hAnsi="Times New Roman" w:cs="Times New Roman"/>
          <w:bCs/>
          <w:sz w:val="20"/>
          <w:szCs w:val="20"/>
        </w:rPr>
      </w:pPr>
      <w:r w:rsidRPr="00C03F52">
        <w:rPr>
          <w:rFonts w:ascii="Times New Roman" w:hAnsi="Times New Roman" w:cs="Times New Roman"/>
          <w:bCs/>
          <w:noProof/>
          <w:sz w:val="20"/>
          <w:szCs w:val="20"/>
        </w:rPr>
        <w:drawing>
          <wp:inline distT="0" distB="0" distL="0" distR="0">
            <wp:extent cx="3305175" cy="17907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305175" cy="1790700"/>
                    </a:xfrm>
                    <a:prstGeom prst="rect">
                      <a:avLst/>
                    </a:prstGeom>
                    <a:noFill/>
                    <a:ln w="9525">
                      <a:noFill/>
                      <a:miter lim="800000"/>
                      <a:headEnd/>
                      <a:tailEnd/>
                    </a:ln>
                  </pic:spPr>
                </pic:pic>
              </a:graphicData>
            </a:graphic>
          </wp:inline>
        </w:drawing>
      </w:r>
    </w:p>
    <w:p w:rsidR="00AA67D5" w:rsidRDefault="008455AD" w:rsidP="00224831">
      <w:pPr>
        <w:spacing w:after="0" w:line="240" w:lineRule="auto"/>
        <w:jc w:val="both"/>
        <w:rPr>
          <w:rFonts w:ascii="Times New Roman" w:hAnsi="Times New Roman" w:cs="Times New Roman"/>
          <w:bCs/>
          <w:sz w:val="20"/>
          <w:szCs w:val="20"/>
        </w:rPr>
      </w:pPr>
      <w:r w:rsidRPr="008455AD">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113.5pt;margin-top:2.5pt;width:250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" stroked="f">
            <v:textbox inset="0,0,0,0">
              <w:txbxContent>
                <w:p w:rsidR="00500C32" w:rsidRPr="00995FC5" w:rsidRDefault="00500C32" w:rsidP="00995FC5">
                  <w:pPr>
                    <w:pStyle w:val="Caption"/>
                    <w:rPr>
                      <w:rFonts w:ascii="Times New Roman" w:hAnsi="Times New Roman" w:cs="Times New Roman"/>
                      <w:noProof/>
                      <w:color w:val="auto"/>
                      <w:sz w:val="20"/>
                      <w:szCs w:val="20"/>
                    </w:rPr>
                  </w:pPr>
                  <w:r w:rsidRPr="00995FC5">
                    <w:rPr>
                      <w:rFonts w:ascii="Times New Roman" w:hAnsi="Times New Roman" w:cs="Times New Roman"/>
                      <w:color w:val="auto"/>
                      <w:sz w:val="20"/>
                      <w:szCs w:val="20"/>
                    </w:rPr>
                    <w:t xml:space="preserve">Figure </w:t>
                  </w:r>
                  <w:r w:rsidR="008455AD" w:rsidRPr="00995FC5">
                    <w:rPr>
                      <w:rFonts w:ascii="Times New Roman" w:hAnsi="Times New Roman" w:cs="Times New Roman"/>
                      <w:color w:val="auto"/>
                      <w:sz w:val="20"/>
                      <w:szCs w:val="20"/>
                    </w:rPr>
                    <w:fldChar w:fldCharType="begin"/>
                  </w:r>
                  <w:r w:rsidRPr="00995FC5">
                    <w:rPr>
                      <w:rFonts w:ascii="Times New Roman" w:hAnsi="Times New Roman" w:cs="Times New Roman"/>
                      <w:color w:val="auto"/>
                      <w:sz w:val="20"/>
                      <w:szCs w:val="20"/>
                    </w:rPr>
                    <w:instrText xml:space="preserve"> SEQ Figure \* ARABIC </w:instrText>
                  </w:r>
                  <w:r w:rsidR="008455AD" w:rsidRPr="00995FC5">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3</w:t>
                  </w:r>
                  <w:r w:rsidR="008455AD" w:rsidRPr="00995FC5">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sidRPr="00995FC5">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LOP application map v</w:t>
                  </w:r>
                  <w:r w:rsidRPr="00995FC5">
                    <w:rPr>
                      <w:rFonts w:ascii="Times New Roman" w:hAnsi="Times New Roman" w:cs="Times New Roman"/>
                      <w:b w:val="0"/>
                      <w:color w:val="auto"/>
                      <w:sz w:val="20"/>
                      <w:szCs w:val="20"/>
                    </w:rPr>
                    <w:t>iew</w:t>
                  </w:r>
                  <w:r w:rsidR="00BA702A">
                    <w:rPr>
                      <w:rFonts w:ascii="Times New Roman" w:hAnsi="Times New Roman" w:cs="Times New Roman"/>
                      <w:b w:val="0"/>
                      <w:color w:val="auto"/>
                      <w:sz w:val="20"/>
                      <w:szCs w:val="20"/>
                    </w:rPr>
                    <w:t>.</w:t>
                  </w:r>
                </w:p>
              </w:txbxContent>
            </v:textbox>
            <w10:wrap type="square"/>
          </v:shape>
        </w:pict>
      </w:r>
    </w:p>
    <w:p w:rsidR="00AA67D5" w:rsidRDefault="00AA67D5" w:rsidP="00224831">
      <w:pPr>
        <w:spacing w:after="0" w:line="240" w:lineRule="auto"/>
        <w:jc w:val="both"/>
        <w:rPr>
          <w:rFonts w:ascii="Times New Roman" w:hAnsi="Times New Roman" w:cs="Times New Roman"/>
          <w:bCs/>
          <w:sz w:val="20"/>
          <w:szCs w:val="20"/>
        </w:rPr>
      </w:pPr>
    </w:p>
    <w:p w:rsidR="00224831" w:rsidRDefault="00BB5F8B" w:rsidP="00224831">
      <w:pPr>
        <w:spacing w:after="0" w:line="240" w:lineRule="auto"/>
        <w:jc w:val="both"/>
        <w:rPr>
          <w:rFonts w:ascii="Times New Roman" w:hAnsi="Times New Roman" w:cs="Times New Roman"/>
          <w:bCs/>
          <w:sz w:val="20"/>
          <w:szCs w:val="20"/>
        </w:rPr>
      </w:pPr>
      <w:r w:rsidRPr="00734E27">
        <w:rPr>
          <w:rFonts w:ascii="Times New Roman" w:hAnsi="Times New Roman" w:cs="Times New Roman"/>
          <w:bCs/>
          <w:sz w:val="20"/>
          <w:szCs w:val="20"/>
        </w:rPr>
        <w:t>WGS84 Web Mercator (Auxiliary Sphere)</w:t>
      </w:r>
      <w:r>
        <w:rPr>
          <w:rFonts w:ascii="Times New Roman" w:hAnsi="Times New Roman" w:cs="Times New Roman"/>
          <w:bCs/>
          <w:sz w:val="20"/>
          <w:szCs w:val="20"/>
        </w:rPr>
        <w:t xml:space="preserve"> (</w:t>
      </w:r>
      <w:r w:rsidRPr="00734E27">
        <w:rPr>
          <w:rFonts w:ascii="Times New Roman" w:hAnsi="Times New Roman" w:cs="Times New Roman"/>
          <w:bCs/>
          <w:sz w:val="20"/>
          <w:szCs w:val="20"/>
        </w:rPr>
        <w:t>EPSG: 900913</w:t>
      </w:r>
      <w:r>
        <w:rPr>
          <w:rFonts w:ascii="Times New Roman" w:hAnsi="Times New Roman" w:cs="Times New Roman"/>
          <w:bCs/>
          <w:sz w:val="20"/>
          <w:szCs w:val="20"/>
        </w:rPr>
        <w:t>) projected map tiles stored in the</w:t>
      </w:r>
      <w:r w:rsidRPr="00734E27">
        <w:rPr>
          <w:rFonts w:ascii="Times New Roman" w:hAnsi="Times New Roman" w:cs="Times New Roman"/>
          <w:bCs/>
          <w:sz w:val="20"/>
          <w:szCs w:val="20"/>
        </w:rPr>
        <w:t xml:space="preserve"> MBTiles </w:t>
      </w:r>
      <w:r w:rsidR="003D333D">
        <w:rPr>
          <w:rFonts w:ascii="Times New Roman" w:hAnsi="Times New Roman" w:cs="Times New Roman"/>
          <w:bCs/>
          <w:sz w:val="20"/>
          <w:szCs w:val="20"/>
        </w:rPr>
        <w:t>(MapBox, 2013</w:t>
      </w:r>
      <w:r w:rsidR="001A4507">
        <w:rPr>
          <w:rFonts w:ascii="Times New Roman" w:hAnsi="Times New Roman" w:cs="Times New Roman"/>
          <w:bCs/>
          <w:sz w:val="20"/>
          <w:szCs w:val="20"/>
        </w:rPr>
        <w:t>b</w:t>
      </w:r>
      <w:r w:rsidR="003D333D">
        <w:rPr>
          <w:rFonts w:ascii="Times New Roman" w:hAnsi="Times New Roman" w:cs="Times New Roman"/>
          <w:bCs/>
          <w:sz w:val="20"/>
          <w:szCs w:val="20"/>
        </w:rPr>
        <w:t xml:space="preserve">) </w:t>
      </w:r>
      <w:r w:rsidRPr="00734E27">
        <w:rPr>
          <w:rFonts w:ascii="Times New Roman" w:hAnsi="Times New Roman" w:cs="Times New Roman"/>
          <w:bCs/>
          <w:sz w:val="20"/>
          <w:szCs w:val="20"/>
        </w:rPr>
        <w:t xml:space="preserve">format. </w:t>
      </w:r>
      <w:r>
        <w:rPr>
          <w:rFonts w:ascii="Times New Roman" w:hAnsi="Times New Roman" w:cs="Times New Roman"/>
          <w:bCs/>
          <w:sz w:val="20"/>
          <w:szCs w:val="20"/>
        </w:rPr>
        <w:t xml:space="preserve">To create a meaningful basemap for the </w:t>
      </w:r>
      <w:r w:rsidR="00536CA8">
        <w:rPr>
          <w:rFonts w:ascii="Times New Roman" w:hAnsi="Times New Roman" w:cs="Times New Roman"/>
          <w:bCs/>
          <w:sz w:val="20"/>
          <w:szCs w:val="20"/>
        </w:rPr>
        <w:t>application</w:t>
      </w:r>
      <w:r w:rsidRPr="00734E27">
        <w:rPr>
          <w:rFonts w:ascii="Times New Roman" w:hAnsi="Times New Roman" w:cs="Times New Roman"/>
          <w:bCs/>
          <w:sz w:val="20"/>
          <w:szCs w:val="20"/>
        </w:rPr>
        <w:t xml:space="preserve"> a USGS GeoPDF raster for the Herndon, </w:t>
      </w:r>
      <w:r w:rsidRPr="00734E27">
        <w:rPr>
          <w:rFonts w:ascii="Times New Roman" w:hAnsi="Times New Roman" w:cs="Times New Roman"/>
          <w:bCs/>
          <w:sz w:val="20"/>
          <w:szCs w:val="20"/>
        </w:rPr>
        <w:lastRenderedPageBreak/>
        <w:t xml:space="preserve">Virginia </w:t>
      </w:r>
      <w:r>
        <w:rPr>
          <w:rFonts w:ascii="Times New Roman" w:hAnsi="Times New Roman" w:cs="Times New Roman"/>
          <w:bCs/>
          <w:sz w:val="20"/>
          <w:szCs w:val="20"/>
        </w:rPr>
        <w:t>quadrangle</w:t>
      </w:r>
      <w:r w:rsidR="00227CD3">
        <w:rPr>
          <w:rFonts w:ascii="Times New Roman" w:hAnsi="Times New Roman" w:cs="Times New Roman"/>
          <w:bCs/>
          <w:sz w:val="20"/>
          <w:szCs w:val="20"/>
        </w:rPr>
        <w:t xml:space="preserve"> was acquired via the </w:t>
      </w:r>
      <w:r w:rsidRPr="00734E27">
        <w:rPr>
          <w:rFonts w:ascii="Times New Roman" w:hAnsi="Times New Roman" w:cs="Times New Roman"/>
          <w:bCs/>
          <w:sz w:val="20"/>
          <w:szCs w:val="20"/>
        </w:rPr>
        <w:t>U</w:t>
      </w:r>
      <w:r w:rsidR="00227CD3">
        <w:rPr>
          <w:rFonts w:ascii="Times New Roman" w:hAnsi="Times New Roman" w:cs="Times New Roman"/>
          <w:bCs/>
          <w:sz w:val="20"/>
          <w:szCs w:val="20"/>
        </w:rPr>
        <w:t>SGS Store</w:t>
      </w:r>
      <w:r w:rsidRPr="00734E27">
        <w:rPr>
          <w:rFonts w:ascii="Times New Roman" w:hAnsi="Times New Roman" w:cs="Times New Roman"/>
          <w:bCs/>
          <w:sz w:val="20"/>
          <w:szCs w:val="20"/>
        </w:rPr>
        <w:t xml:space="preserve"> Map Locator &amp; Downloader</w:t>
      </w:r>
      <w:r>
        <w:rPr>
          <w:rFonts w:ascii="Times New Roman" w:hAnsi="Times New Roman" w:cs="Times New Roman"/>
          <w:bCs/>
          <w:sz w:val="20"/>
          <w:szCs w:val="20"/>
        </w:rPr>
        <w:t xml:space="preserve"> </w:t>
      </w:r>
      <w:r w:rsidR="00536CA8">
        <w:rPr>
          <w:rFonts w:ascii="Times New Roman" w:hAnsi="Times New Roman" w:cs="Times New Roman"/>
          <w:bCs/>
          <w:sz w:val="20"/>
          <w:szCs w:val="20"/>
        </w:rPr>
        <w:t xml:space="preserve">online </w:t>
      </w:r>
      <w:r>
        <w:rPr>
          <w:rFonts w:ascii="Times New Roman" w:hAnsi="Times New Roman" w:cs="Times New Roman"/>
          <w:bCs/>
          <w:sz w:val="20"/>
          <w:szCs w:val="20"/>
        </w:rPr>
        <w:t>site</w:t>
      </w:r>
      <w:r w:rsidR="00227CD3">
        <w:rPr>
          <w:rFonts w:ascii="Times New Roman" w:hAnsi="Times New Roman" w:cs="Times New Roman"/>
          <w:bCs/>
          <w:sz w:val="20"/>
          <w:szCs w:val="20"/>
        </w:rPr>
        <w:t xml:space="preserve"> (USGS</w:t>
      </w:r>
      <w:r w:rsidR="00DE4781">
        <w:rPr>
          <w:rFonts w:ascii="Times New Roman" w:hAnsi="Times New Roman" w:cs="Times New Roman"/>
          <w:bCs/>
          <w:sz w:val="20"/>
          <w:szCs w:val="20"/>
        </w:rPr>
        <w:t>, 2013</w:t>
      </w:r>
      <w:r w:rsidR="00227CD3">
        <w:rPr>
          <w:rFonts w:ascii="Times New Roman" w:hAnsi="Times New Roman" w:cs="Times New Roman"/>
          <w:bCs/>
          <w:sz w:val="20"/>
          <w:szCs w:val="20"/>
        </w:rPr>
        <w:t>)</w:t>
      </w:r>
      <w:r w:rsidRPr="00734E27">
        <w:rPr>
          <w:rFonts w:ascii="Times New Roman" w:hAnsi="Times New Roman" w:cs="Times New Roman"/>
          <w:bCs/>
          <w:sz w:val="20"/>
          <w:szCs w:val="20"/>
        </w:rPr>
        <w:t>.</w:t>
      </w:r>
      <w:r>
        <w:rPr>
          <w:rFonts w:ascii="Times New Roman" w:hAnsi="Times New Roman" w:cs="Times New Roman"/>
          <w:bCs/>
          <w:sz w:val="20"/>
          <w:szCs w:val="20"/>
        </w:rPr>
        <w:t xml:space="preserve"> </w:t>
      </w:r>
      <w:r w:rsidRPr="00734E27">
        <w:rPr>
          <w:rFonts w:ascii="Times New Roman" w:hAnsi="Times New Roman" w:cs="Times New Roman"/>
          <w:bCs/>
          <w:sz w:val="20"/>
          <w:szCs w:val="20"/>
        </w:rPr>
        <w:t xml:space="preserve">The GeoPDF was then projected from its </w:t>
      </w:r>
      <w:r>
        <w:rPr>
          <w:rFonts w:ascii="Times New Roman" w:hAnsi="Times New Roman" w:cs="Times New Roman"/>
          <w:bCs/>
          <w:sz w:val="20"/>
          <w:szCs w:val="20"/>
        </w:rPr>
        <w:t xml:space="preserve">native </w:t>
      </w:r>
      <w:r>
        <w:rPr>
          <w:rFonts w:ascii="Times New Roman" w:hAnsi="Times New Roman" w:cs="Times New Roman"/>
          <w:sz w:val="20"/>
          <w:szCs w:val="20"/>
        </w:rPr>
        <w:t>NAD 1983 UTM Zone 18N (EPSG: 26918) projection</w:t>
      </w:r>
      <w:r w:rsidR="0092747F">
        <w:rPr>
          <w:rFonts w:ascii="Times New Roman" w:hAnsi="Times New Roman" w:cs="Times New Roman"/>
          <w:sz w:val="20"/>
          <w:szCs w:val="20"/>
        </w:rPr>
        <w:t xml:space="preserve"> to EPSG: 90013 using </w:t>
      </w:r>
      <w:r w:rsidR="00DD4548" w:rsidRPr="00924689">
        <w:rPr>
          <w:rFonts w:ascii="Times New Roman" w:hAnsi="Times New Roman" w:cs="Times New Roman"/>
          <w:sz w:val="20"/>
          <w:szCs w:val="20"/>
        </w:rPr>
        <w:t>gdalwarp</w:t>
      </w:r>
      <w:r w:rsidR="00DD4548">
        <w:rPr>
          <w:rFonts w:ascii="Times New Roman" w:hAnsi="Times New Roman" w:cs="Times New Roman"/>
          <w:sz w:val="20"/>
          <w:szCs w:val="20"/>
        </w:rPr>
        <w:t xml:space="preserve"> (</w:t>
      </w:r>
      <w:r w:rsidR="00DD4548" w:rsidRPr="00924689">
        <w:rPr>
          <w:rFonts w:ascii="Times New Roman" w:hAnsi="Times New Roman" w:cs="Times New Roman"/>
          <w:sz w:val="20"/>
          <w:szCs w:val="20"/>
        </w:rPr>
        <w:t>GeoTools, 2014</w:t>
      </w:r>
      <w:r w:rsidR="00DD4548">
        <w:rPr>
          <w:rFonts w:ascii="Times New Roman" w:hAnsi="Times New Roman" w:cs="Times New Roman"/>
          <w:sz w:val="20"/>
          <w:szCs w:val="20"/>
        </w:rPr>
        <w:t xml:space="preserve">) and then an MBTiles store was created using </w:t>
      </w:r>
      <w:r w:rsidR="0092747F">
        <w:rPr>
          <w:rFonts w:ascii="Times New Roman" w:hAnsi="Times New Roman" w:cs="Times New Roman"/>
          <w:sz w:val="20"/>
          <w:szCs w:val="20"/>
        </w:rPr>
        <w:t>TileMill (</w:t>
      </w:r>
      <w:r>
        <w:rPr>
          <w:rFonts w:ascii="Times New Roman" w:hAnsi="Times New Roman" w:cs="Times New Roman"/>
          <w:sz w:val="20"/>
          <w:szCs w:val="20"/>
        </w:rPr>
        <w:t>MapBox</w:t>
      </w:r>
      <w:r w:rsidR="0092747F">
        <w:rPr>
          <w:rFonts w:ascii="Times New Roman" w:hAnsi="Times New Roman" w:cs="Times New Roman"/>
          <w:sz w:val="20"/>
          <w:szCs w:val="20"/>
        </w:rPr>
        <w:t>, 2013</w:t>
      </w:r>
      <w:r w:rsidR="001A4507">
        <w:rPr>
          <w:rFonts w:ascii="Times New Roman" w:hAnsi="Times New Roman" w:cs="Times New Roman"/>
          <w:sz w:val="20"/>
          <w:szCs w:val="20"/>
        </w:rPr>
        <w:t>a</w:t>
      </w:r>
      <w:r w:rsidR="0092747F">
        <w:rPr>
          <w:rFonts w:ascii="Times New Roman" w:hAnsi="Times New Roman" w:cs="Times New Roman"/>
          <w:sz w:val="20"/>
          <w:szCs w:val="20"/>
        </w:rPr>
        <w:t>)</w:t>
      </w:r>
      <w:r>
        <w:rPr>
          <w:rFonts w:ascii="Times New Roman" w:hAnsi="Times New Roman" w:cs="Times New Roman"/>
          <w:sz w:val="20"/>
          <w:szCs w:val="20"/>
        </w:rPr>
        <w:t xml:space="preserve">. </w:t>
      </w:r>
    </w:p>
    <w:p w:rsidR="000057F2" w:rsidRDefault="003D333D" w:rsidP="00CD4E80">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When holding </w:t>
      </w:r>
      <w:r w:rsidR="00DD4548">
        <w:rPr>
          <w:rFonts w:ascii="Times New Roman" w:hAnsi="Times New Roman" w:cs="Times New Roman"/>
          <w:bCs/>
          <w:sz w:val="20"/>
          <w:szCs w:val="20"/>
        </w:rPr>
        <w:t xml:space="preserve">the </w:t>
      </w:r>
      <w:r>
        <w:rPr>
          <w:rFonts w:ascii="Times New Roman" w:hAnsi="Times New Roman" w:cs="Times New Roman"/>
          <w:bCs/>
          <w:sz w:val="20"/>
          <w:szCs w:val="20"/>
        </w:rPr>
        <w:t xml:space="preserve">device </w:t>
      </w:r>
      <w:r w:rsidR="000057F2">
        <w:rPr>
          <w:rFonts w:ascii="Times New Roman" w:hAnsi="Times New Roman" w:cs="Times New Roman"/>
          <w:bCs/>
          <w:sz w:val="20"/>
          <w:szCs w:val="20"/>
        </w:rPr>
        <w:t xml:space="preserve">in a vertical position the application displays the calculated LOP augmented curtain </w:t>
      </w:r>
      <w:r w:rsidR="00224831">
        <w:rPr>
          <w:rFonts w:ascii="Times New Roman" w:hAnsi="Times New Roman" w:cs="Times New Roman"/>
          <w:bCs/>
          <w:sz w:val="20"/>
          <w:szCs w:val="20"/>
        </w:rPr>
        <w:t>view</w:t>
      </w:r>
      <w:r w:rsidR="000057F2">
        <w:rPr>
          <w:rFonts w:ascii="Times New Roman" w:hAnsi="Times New Roman" w:cs="Times New Roman"/>
          <w:bCs/>
          <w:sz w:val="20"/>
          <w:szCs w:val="20"/>
        </w:rPr>
        <w:t xml:space="preserve">.  The major components of </w:t>
      </w:r>
      <w:r w:rsidR="00DD4548">
        <w:rPr>
          <w:rFonts w:ascii="Times New Roman" w:hAnsi="Times New Roman" w:cs="Times New Roman"/>
          <w:bCs/>
          <w:sz w:val="20"/>
          <w:szCs w:val="20"/>
        </w:rPr>
        <w:t xml:space="preserve">this </w:t>
      </w:r>
      <w:r w:rsidR="000057F2">
        <w:rPr>
          <w:rFonts w:ascii="Times New Roman" w:hAnsi="Times New Roman" w:cs="Times New Roman"/>
          <w:bCs/>
          <w:sz w:val="20"/>
          <w:szCs w:val="20"/>
        </w:rPr>
        <w:t xml:space="preserve">view are the LOP curtain displaying the calculated percent of visibility for each 1 degree of azimuth. The augmented curtain view is anchored on a virtual compass dial base with vertical hash tics marking every 10 degrees of azimuth. Each degree of visibility is represented by a </w:t>
      </w:r>
      <w:r w:rsidR="00536CA8">
        <w:rPr>
          <w:rFonts w:ascii="Times New Roman" w:hAnsi="Times New Roman" w:cs="Times New Roman"/>
          <w:bCs/>
          <w:sz w:val="20"/>
          <w:szCs w:val="20"/>
        </w:rPr>
        <w:t>curtain panel in the augmented view</w:t>
      </w:r>
      <w:r w:rsidR="000057F2">
        <w:rPr>
          <w:rFonts w:ascii="Times New Roman" w:hAnsi="Times New Roman" w:cs="Times New Roman"/>
          <w:bCs/>
          <w:sz w:val="20"/>
          <w:szCs w:val="20"/>
        </w:rPr>
        <w:t xml:space="preserve">. A yellow to red color ramp is used </w:t>
      </w:r>
      <w:r w:rsidR="00536CA8">
        <w:rPr>
          <w:rFonts w:ascii="Times New Roman" w:hAnsi="Times New Roman" w:cs="Times New Roman"/>
          <w:bCs/>
          <w:sz w:val="20"/>
          <w:szCs w:val="20"/>
        </w:rPr>
        <w:t>across the curtain</w:t>
      </w:r>
      <w:r w:rsidR="000057F2">
        <w:rPr>
          <w:rFonts w:ascii="Times New Roman" w:hAnsi="Times New Roman" w:cs="Times New Roman"/>
          <w:bCs/>
          <w:sz w:val="20"/>
          <w:szCs w:val="20"/>
        </w:rPr>
        <w:t xml:space="preserve"> giving the user a relative indication of the </w:t>
      </w:r>
      <w:r w:rsidR="00CD4E80">
        <w:rPr>
          <w:rFonts w:ascii="Times New Roman" w:hAnsi="Times New Roman" w:cs="Times New Roman"/>
          <w:bCs/>
          <w:sz w:val="20"/>
          <w:szCs w:val="20"/>
        </w:rPr>
        <w:t>probability</w:t>
      </w:r>
      <w:r w:rsidR="00536CA8">
        <w:rPr>
          <w:rFonts w:ascii="Times New Roman" w:hAnsi="Times New Roman" w:cs="Times New Roman"/>
          <w:bCs/>
          <w:sz w:val="20"/>
          <w:szCs w:val="20"/>
        </w:rPr>
        <w:t xml:space="preserve"> of visibility along any </w:t>
      </w:r>
      <w:r w:rsidR="000057F2">
        <w:rPr>
          <w:rFonts w:ascii="Times New Roman" w:hAnsi="Times New Roman" w:cs="Times New Roman"/>
          <w:bCs/>
          <w:sz w:val="20"/>
          <w:szCs w:val="20"/>
        </w:rPr>
        <w:t xml:space="preserve">azimuth. </w:t>
      </w:r>
    </w:p>
    <w:p w:rsidR="00160E09" w:rsidRDefault="00160E09" w:rsidP="00CD4E80">
      <w:pPr>
        <w:spacing w:after="0" w:line="240" w:lineRule="auto"/>
        <w:ind w:firstLine="432"/>
        <w:jc w:val="both"/>
        <w:rPr>
          <w:rFonts w:ascii="Times New Roman" w:hAnsi="Times New Roman" w:cs="Times New Roman"/>
          <w:bCs/>
          <w:sz w:val="20"/>
          <w:szCs w:val="20"/>
        </w:rPr>
      </w:pPr>
    </w:p>
    <w:p w:rsidR="00A912EF" w:rsidRDefault="00C03F52" w:rsidP="00CD4E80">
      <w:pPr>
        <w:spacing w:after="0" w:line="240" w:lineRule="auto"/>
        <w:ind w:firstLine="432"/>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627917" cy="1883725"/>
            <wp:effectExtent l="19050" t="0" r="0" b="0"/>
            <wp:docPr id="1" name="Picture 0" descr="LOP Augmented Cur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 Augmented Curtain.PNG"/>
                    <pic:cNvPicPr/>
                  </pic:nvPicPr>
                  <pic:blipFill>
                    <a:blip r:embed="rId13" cstate="print"/>
                    <a:stretch>
                      <a:fillRect/>
                    </a:stretch>
                  </pic:blipFill>
                  <pic:spPr>
                    <a:xfrm>
                      <a:off x="0" y="0"/>
                      <a:ext cx="3628978" cy="1884276"/>
                    </a:xfrm>
                    <a:prstGeom prst="rect">
                      <a:avLst/>
                    </a:prstGeom>
                  </pic:spPr>
                </pic:pic>
              </a:graphicData>
            </a:graphic>
          </wp:inline>
        </w:drawing>
      </w:r>
    </w:p>
    <w:p w:rsidR="00CD4E80" w:rsidRDefault="008455AD" w:rsidP="00CD4E80">
      <w:pPr>
        <w:spacing w:after="0" w:line="240" w:lineRule="auto"/>
        <w:ind w:firstLine="432"/>
        <w:jc w:val="center"/>
        <w:rPr>
          <w:rFonts w:ascii="Times New Roman" w:hAnsi="Times New Roman" w:cs="Times New Roman"/>
          <w:b/>
          <w:bCs/>
          <w:sz w:val="24"/>
          <w:szCs w:val="24"/>
        </w:rPr>
      </w:pPr>
      <w:r w:rsidRPr="008455AD">
        <w:rPr>
          <w:noProof/>
        </w:rPr>
        <w:pict>
          <v:shape id="Text Box 12" o:spid="_x0000_s1027" type="#_x0000_t202" style="position:absolute;left:0;text-align:left;margin-left:100.45pt;margin-top:2pt;width:175.55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B4fQIAAAc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" stroked="f">
            <v:textbox inset="0,0,0,0">
              <w:txbxContent>
                <w:p w:rsidR="00224831" w:rsidRPr="00224831" w:rsidRDefault="00224831" w:rsidP="00224831">
                  <w:pPr>
                    <w:pStyle w:val="Caption"/>
                    <w:rPr>
                      <w:rFonts w:ascii="Times New Roman" w:hAnsi="Times New Roman" w:cs="Times New Roman"/>
                      <w:b w:val="0"/>
                      <w:noProof/>
                      <w:color w:val="auto"/>
                      <w:sz w:val="20"/>
                      <w:szCs w:val="20"/>
                    </w:rPr>
                  </w:pPr>
                  <w:r w:rsidRPr="00224831">
                    <w:rPr>
                      <w:rFonts w:ascii="Times New Roman" w:hAnsi="Times New Roman" w:cs="Times New Roman"/>
                      <w:color w:val="auto"/>
                      <w:sz w:val="20"/>
                      <w:szCs w:val="20"/>
                    </w:rPr>
                    <w:t xml:space="preserve">Figure </w:t>
                  </w:r>
                  <w:r w:rsidR="008455AD" w:rsidRPr="00224831">
                    <w:rPr>
                      <w:rFonts w:ascii="Times New Roman" w:hAnsi="Times New Roman" w:cs="Times New Roman"/>
                      <w:color w:val="auto"/>
                      <w:sz w:val="20"/>
                      <w:szCs w:val="20"/>
                    </w:rPr>
                    <w:fldChar w:fldCharType="begin"/>
                  </w:r>
                  <w:r w:rsidRPr="00224831">
                    <w:rPr>
                      <w:rFonts w:ascii="Times New Roman" w:hAnsi="Times New Roman" w:cs="Times New Roman"/>
                      <w:color w:val="auto"/>
                      <w:sz w:val="20"/>
                      <w:szCs w:val="20"/>
                    </w:rPr>
                    <w:instrText xml:space="preserve"> SEQ Figure \* ARABIC </w:instrText>
                  </w:r>
                  <w:r w:rsidR="008455AD" w:rsidRPr="00224831">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4</w:t>
                  </w:r>
                  <w:r w:rsidR="008455AD" w:rsidRPr="00224831">
                    <w:rPr>
                      <w:rFonts w:ascii="Times New Roman" w:hAnsi="Times New Roman" w:cs="Times New Roman"/>
                      <w:color w:val="auto"/>
                      <w:sz w:val="20"/>
                      <w:szCs w:val="20"/>
                    </w:rPr>
                    <w:fldChar w:fldCharType="end"/>
                  </w:r>
                  <w:r w:rsidRPr="00224831">
                    <w:rPr>
                      <w:rFonts w:ascii="Times New Roman" w:hAnsi="Times New Roman" w:cs="Times New Roman"/>
                      <w:color w:val="auto"/>
                      <w:sz w:val="20"/>
                      <w:szCs w:val="20"/>
                    </w:rPr>
                    <w:t>.</w:t>
                  </w:r>
                  <w:r w:rsidRPr="00224831">
                    <w:rPr>
                      <w:rFonts w:ascii="Times New Roman" w:hAnsi="Times New Roman" w:cs="Times New Roman"/>
                      <w:b w:val="0"/>
                      <w:color w:val="auto"/>
                      <w:sz w:val="20"/>
                      <w:szCs w:val="20"/>
                    </w:rPr>
                    <w:t xml:space="preserve"> LOP </w:t>
                  </w:r>
                  <w:r w:rsidR="00C03F52">
                    <w:rPr>
                      <w:rFonts w:ascii="Times New Roman" w:hAnsi="Times New Roman" w:cs="Times New Roman"/>
                      <w:b w:val="0"/>
                      <w:color w:val="auto"/>
                      <w:sz w:val="20"/>
                      <w:szCs w:val="20"/>
                    </w:rPr>
                    <w:t>augmented curtain view</w:t>
                  </w:r>
                  <w:r w:rsidR="00BA702A">
                    <w:rPr>
                      <w:rFonts w:ascii="Times New Roman" w:hAnsi="Times New Roman" w:cs="Times New Roman"/>
                      <w:b w:val="0"/>
                      <w:color w:val="auto"/>
                      <w:sz w:val="20"/>
                      <w:szCs w:val="20"/>
                    </w:rPr>
                    <w:t>.</w:t>
                  </w:r>
                </w:p>
              </w:txbxContent>
            </v:textbox>
            <w10:wrap type="square"/>
          </v:shape>
        </w:pict>
      </w:r>
    </w:p>
    <w:p w:rsidR="00CD4E80" w:rsidRDefault="00CD4E80" w:rsidP="00CD4E80">
      <w:pPr>
        <w:spacing w:after="0" w:line="240" w:lineRule="auto"/>
        <w:ind w:firstLine="432"/>
        <w:jc w:val="center"/>
        <w:rPr>
          <w:rFonts w:ascii="Times New Roman" w:hAnsi="Times New Roman" w:cs="Times New Roman"/>
          <w:b/>
          <w:bCs/>
          <w:sz w:val="24"/>
          <w:szCs w:val="24"/>
        </w:rPr>
      </w:pPr>
    </w:p>
    <w:p w:rsidR="00C11585" w:rsidRDefault="00C11585" w:rsidP="00C11585">
      <w:pPr>
        <w:ind w:firstLine="432"/>
        <w:jc w:val="center"/>
        <w:rPr>
          <w:rFonts w:ascii="Times New Roman" w:hAnsi="Times New Roman" w:cs="Times New Roman"/>
          <w:b/>
          <w:bCs/>
          <w:sz w:val="24"/>
          <w:szCs w:val="24"/>
        </w:rPr>
      </w:pPr>
      <w:r>
        <w:rPr>
          <w:rFonts w:ascii="Times New Roman" w:hAnsi="Times New Roman" w:cs="Times New Roman"/>
          <w:b/>
          <w:bCs/>
          <w:sz w:val="24"/>
          <w:szCs w:val="24"/>
        </w:rPr>
        <w:t>PROJECT DEM DATA SOURCES</w:t>
      </w:r>
    </w:p>
    <w:p w:rsidR="00924689" w:rsidRDefault="00DF5F6D" w:rsidP="00A912EF">
      <w:pPr>
        <w:spacing w:after="0" w:line="240" w:lineRule="auto"/>
        <w:ind w:firstLine="432"/>
        <w:jc w:val="both"/>
        <w:rPr>
          <w:rFonts w:ascii="Times New Roman" w:hAnsi="Times New Roman" w:cs="Times New Roman"/>
          <w:b/>
          <w:bCs/>
          <w:sz w:val="20"/>
          <w:szCs w:val="20"/>
        </w:rPr>
      </w:pPr>
      <w:r w:rsidRPr="00924689">
        <w:rPr>
          <w:rFonts w:ascii="Times New Roman" w:hAnsi="Times New Roman" w:cs="Times New Roman"/>
          <w:sz w:val="20"/>
          <w:szCs w:val="20"/>
        </w:rPr>
        <w:t xml:space="preserve">The LOP </w:t>
      </w:r>
      <w:r w:rsidR="002F5A97" w:rsidRPr="00924689">
        <w:rPr>
          <w:rFonts w:ascii="Times New Roman" w:hAnsi="Times New Roman" w:cs="Times New Roman"/>
          <w:sz w:val="20"/>
          <w:szCs w:val="20"/>
        </w:rPr>
        <w:t>application concept was evaluated within the boundaries of the Dulles Corner Office</w:t>
      </w:r>
      <w:r w:rsidR="00FD16B7" w:rsidRPr="00924689">
        <w:rPr>
          <w:rFonts w:ascii="Times New Roman" w:hAnsi="Times New Roman" w:cs="Times New Roman"/>
          <w:sz w:val="20"/>
          <w:szCs w:val="20"/>
        </w:rPr>
        <w:t xml:space="preserve"> Park </w:t>
      </w:r>
      <w:r w:rsidR="00CD4E80">
        <w:rPr>
          <w:rFonts w:ascii="Times New Roman" w:hAnsi="Times New Roman" w:cs="Times New Roman"/>
          <w:sz w:val="20"/>
          <w:szCs w:val="20"/>
        </w:rPr>
        <w:t>Herndon, Virginia.</w:t>
      </w:r>
      <w:r w:rsidRPr="00924689">
        <w:rPr>
          <w:rFonts w:ascii="Times New Roman" w:hAnsi="Times New Roman" w:cs="Times New Roman"/>
          <w:sz w:val="20"/>
          <w:szCs w:val="20"/>
        </w:rPr>
        <w:t xml:space="preserve"> </w:t>
      </w:r>
    </w:p>
    <w:p w:rsidR="00361442" w:rsidRDefault="00C93BA5" w:rsidP="00A912EF">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One of the goals of this</w:t>
      </w:r>
      <w:r w:rsidR="00847DF4" w:rsidRPr="00924689">
        <w:rPr>
          <w:rFonts w:ascii="Times New Roman" w:hAnsi="Times New Roman" w:cs="Times New Roman"/>
          <w:sz w:val="20"/>
          <w:szCs w:val="20"/>
        </w:rPr>
        <w:t xml:space="preserve"> project was </w:t>
      </w:r>
      <w:r w:rsidR="009F0272" w:rsidRPr="00924689">
        <w:rPr>
          <w:rFonts w:ascii="Times New Roman" w:hAnsi="Times New Roman" w:cs="Times New Roman"/>
          <w:sz w:val="20"/>
          <w:szCs w:val="20"/>
        </w:rPr>
        <w:t xml:space="preserve">to evaluate the system and application runtime performance as well </w:t>
      </w:r>
      <w:r>
        <w:rPr>
          <w:rFonts w:ascii="Times New Roman" w:hAnsi="Times New Roman" w:cs="Times New Roman"/>
          <w:sz w:val="20"/>
          <w:szCs w:val="20"/>
        </w:rPr>
        <w:t xml:space="preserve">as the </w:t>
      </w:r>
      <w:r w:rsidR="009F0272" w:rsidRPr="00924689">
        <w:rPr>
          <w:rFonts w:ascii="Times New Roman" w:hAnsi="Times New Roman" w:cs="Times New Roman"/>
          <w:sz w:val="20"/>
          <w:szCs w:val="20"/>
        </w:rPr>
        <w:t xml:space="preserve">LOP augmented layer accuracy using different </w:t>
      </w:r>
      <w:r w:rsidR="00982697">
        <w:rPr>
          <w:rFonts w:ascii="Times New Roman" w:hAnsi="Times New Roman" w:cs="Times New Roman"/>
          <w:sz w:val="20"/>
          <w:szCs w:val="20"/>
        </w:rPr>
        <w:t>d</w:t>
      </w:r>
      <w:r w:rsidR="00982697" w:rsidRPr="00924689">
        <w:rPr>
          <w:rFonts w:ascii="Times New Roman" w:hAnsi="Times New Roman" w:cs="Times New Roman"/>
          <w:sz w:val="20"/>
          <w:szCs w:val="20"/>
        </w:rPr>
        <w:t xml:space="preserve">igital </w:t>
      </w:r>
      <w:r w:rsidR="00982697">
        <w:rPr>
          <w:rFonts w:ascii="Times New Roman" w:hAnsi="Times New Roman" w:cs="Times New Roman"/>
          <w:sz w:val="20"/>
          <w:szCs w:val="20"/>
        </w:rPr>
        <w:t>e</w:t>
      </w:r>
      <w:r w:rsidR="00982697" w:rsidRPr="00924689">
        <w:rPr>
          <w:rFonts w:ascii="Times New Roman" w:hAnsi="Times New Roman" w:cs="Times New Roman"/>
          <w:sz w:val="20"/>
          <w:szCs w:val="20"/>
        </w:rPr>
        <w:t xml:space="preserve">levation </w:t>
      </w:r>
      <w:r w:rsidR="00982697">
        <w:rPr>
          <w:rFonts w:ascii="Times New Roman" w:hAnsi="Times New Roman" w:cs="Times New Roman"/>
          <w:sz w:val="20"/>
          <w:szCs w:val="20"/>
        </w:rPr>
        <w:t>m</w:t>
      </w:r>
      <w:r w:rsidR="007070C2">
        <w:rPr>
          <w:rFonts w:ascii="Times New Roman" w:hAnsi="Times New Roman" w:cs="Times New Roman"/>
          <w:sz w:val="20"/>
          <w:szCs w:val="20"/>
        </w:rPr>
        <w:t>odel</w:t>
      </w:r>
      <w:r w:rsidR="00453612">
        <w:rPr>
          <w:rFonts w:ascii="Times New Roman" w:hAnsi="Times New Roman" w:cs="Times New Roman"/>
          <w:sz w:val="20"/>
          <w:szCs w:val="20"/>
        </w:rPr>
        <w:t>s</w:t>
      </w:r>
      <w:r w:rsidR="00982697" w:rsidRPr="00924689">
        <w:rPr>
          <w:rFonts w:ascii="Times New Roman" w:hAnsi="Times New Roman" w:cs="Times New Roman"/>
          <w:sz w:val="20"/>
          <w:szCs w:val="20"/>
        </w:rPr>
        <w:t xml:space="preserve"> </w:t>
      </w:r>
      <w:r w:rsidR="00BC0EFD" w:rsidRPr="00924689">
        <w:rPr>
          <w:rFonts w:ascii="Times New Roman" w:hAnsi="Times New Roman" w:cs="Times New Roman"/>
          <w:sz w:val="20"/>
          <w:szCs w:val="20"/>
        </w:rPr>
        <w:t>(</w:t>
      </w:r>
      <w:r w:rsidR="009F0272" w:rsidRPr="00924689">
        <w:rPr>
          <w:rFonts w:ascii="Times New Roman" w:hAnsi="Times New Roman" w:cs="Times New Roman"/>
          <w:sz w:val="20"/>
          <w:szCs w:val="20"/>
        </w:rPr>
        <w:t>DEM</w:t>
      </w:r>
      <w:r w:rsidR="00BC0EFD" w:rsidRPr="00924689">
        <w:rPr>
          <w:rFonts w:ascii="Times New Roman" w:hAnsi="Times New Roman" w:cs="Times New Roman"/>
          <w:sz w:val="20"/>
          <w:szCs w:val="20"/>
        </w:rPr>
        <w:t>)</w:t>
      </w:r>
      <w:r w:rsidR="009F0272" w:rsidRPr="00924689">
        <w:rPr>
          <w:rFonts w:ascii="Times New Roman" w:hAnsi="Times New Roman" w:cs="Times New Roman"/>
          <w:sz w:val="20"/>
          <w:szCs w:val="20"/>
        </w:rPr>
        <w:t xml:space="preserve"> data </w:t>
      </w:r>
      <w:r w:rsidR="00453612">
        <w:rPr>
          <w:rFonts w:ascii="Times New Roman" w:hAnsi="Times New Roman" w:cs="Times New Roman"/>
          <w:sz w:val="20"/>
          <w:szCs w:val="20"/>
        </w:rPr>
        <w:t>sources</w:t>
      </w:r>
      <w:r w:rsidR="00BC0EFD" w:rsidRPr="00924689">
        <w:rPr>
          <w:rFonts w:ascii="Times New Roman" w:hAnsi="Times New Roman" w:cs="Times New Roman"/>
          <w:sz w:val="20"/>
          <w:szCs w:val="20"/>
        </w:rPr>
        <w:t xml:space="preserve"> and </w:t>
      </w:r>
      <w:r w:rsidR="009F0272" w:rsidRPr="00924689">
        <w:rPr>
          <w:rFonts w:ascii="Times New Roman" w:hAnsi="Times New Roman" w:cs="Times New Roman"/>
          <w:sz w:val="20"/>
          <w:szCs w:val="20"/>
        </w:rPr>
        <w:t xml:space="preserve">resolutions. </w:t>
      </w:r>
      <w:r w:rsidR="00361442">
        <w:rPr>
          <w:rFonts w:ascii="Times New Roman" w:hAnsi="Times New Roman" w:cs="Times New Roman"/>
          <w:sz w:val="20"/>
          <w:szCs w:val="20"/>
        </w:rPr>
        <w:t xml:space="preserve"> Table 1 lists the data </w:t>
      </w:r>
      <w:r w:rsidR="003D333D">
        <w:rPr>
          <w:rFonts w:ascii="Times New Roman" w:hAnsi="Times New Roman" w:cs="Times New Roman"/>
          <w:sz w:val="20"/>
          <w:szCs w:val="20"/>
        </w:rPr>
        <w:t>DTM/</w:t>
      </w:r>
      <w:r w:rsidR="00765790">
        <w:rPr>
          <w:rFonts w:ascii="Times New Roman" w:hAnsi="Times New Roman" w:cs="Times New Roman"/>
          <w:sz w:val="20"/>
          <w:szCs w:val="20"/>
        </w:rPr>
        <w:t xml:space="preserve">DSM data sources </w:t>
      </w:r>
      <w:r w:rsidR="00361442">
        <w:rPr>
          <w:rFonts w:ascii="Times New Roman" w:hAnsi="Times New Roman" w:cs="Times New Roman"/>
          <w:sz w:val="20"/>
          <w:szCs w:val="20"/>
        </w:rPr>
        <w:t xml:space="preserve">used for the </w:t>
      </w:r>
      <w:r w:rsidR="00A3445F">
        <w:rPr>
          <w:rFonts w:ascii="Times New Roman" w:hAnsi="Times New Roman" w:cs="Times New Roman"/>
          <w:sz w:val="20"/>
          <w:szCs w:val="20"/>
        </w:rPr>
        <w:t>LOP evaluation</w:t>
      </w:r>
      <w:r w:rsidR="007070C2">
        <w:rPr>
          <w:rFonts w:ascii="Times New Roman" w:hAnsi="Times New Roman" w:cs="Times New Roman"/>
          <w:sz w:val="20"/>
          <w:szCs w:val="20"/>
        </w:rPr>
        <w:t xml:space="preserve"> effort</w:t>
      </w:r>
      <w:r w:rsidR="00361442">
        <w:rPr>
          <w:rFonts w:ascii="Times New Roman" w:hAnsi="Times New Roman" w:cs="Times New Roman"/>
          <w:sz w:val="20"/>
          <w:szCs w:val="20"/>
        </w:rPr>
        <w:t>.</w:t>
      </w:r>
    </w:p>
    <w:p w:rsidR="00DD335B" w:rsidRDefault="00DD335B" w:rsidP="00A912EF">
      <w:pPr>
        <w:spacing w:after="0" w:line="240" w:lineRule="auto"/>
        <w:ind w:firstLine="432"/>
        <w:jc w:val="both"/>
        <w:rPr>
          <w:rFonts w:ascii="Times New Roman" w:hAnsi="Times New Roman" w:cs="Times New Roman"/>
          <w:sz w:val="20"/>
          <w:szCs w:val="20"/>
        </w:rPr>
      </w:pPr>
    </w:p>
    <w:p w:rsidR="00361442" w:rsidRPr="00DD335B" w:rsidRDefault="00361442" w:rsidP="004F3C51">
      <w:pPr>
        <w:spacing w:after="0" w:line="240" w:lineRule="auto"/>
        <w:jc w:val="both"/>
        <w:rPr>
          <w:rFonts w:ascii="Times New Roman" w:hAnsi="Times New Roman" w:cs="Times New Roman"/>
          <w:b/>
          <w:sz w:val="20"/>
          <w:szCs w:val="20"/>
        </w:rPr>
      </w:pPr>
      <w:r w:rsidRPr="00DD335B">
        <w:rPr>
          <w:rFonts w:ascii="Times New Roman" w:hAnsi="Times New Roman" w:cs="Times New Roman"/>
          <w:b/>
          <w:sz w:val="20"/>
          <w:szCs w:val="20"/>
        </w:rPr>
        <w:t>Table 1.</w:t>
      </w:r>
      <w:r w:rsidR="00DD335B" w:rsidRPr="00DD335B">
        <w:rPr>
          <w:rFonts w:ascii="Times New Roman" w:hAnsi="Times New Roman" w:cs="Times New Roman"/>
          <w:b/>
          <w:sz w:val="20"/>
          <w:szCs w:val="20"/>
        </w:rPr>
        <w:t xml:space="preserve"> LOP evaluation DTM/DSM data sources.</w:t>
      </w:r>
    </w:p>
    <w:tbl>
      <w:tblPr>
        <w:tblStyle w:val="TableGrid"/>
        <w:tblW w:w="0" w:type="auto"/>
        <w:jc w:val="center"/>
        <w:tblLook w:val="04A0"/>
      </w:tblPr>
      <w:tblGrid>
        <w:gridCol w:w="3798"/>
        <w:gridCol w:w="2586"/>
        <w:gridCol w:w="3192"/>
      </w:tblGrid>
      <w:tr w:rsidR="00453612" w:rsidRPr="00453612" w:rsidTr="009D4C97">
        <w:trPr>
          <w:jc w:val="center"/>
        </w:trPr>
        <w:tc>
          <w:tcPr>
            <w:tcW w:w="3798" w:type="dxa"/>
          </w:tcPr>
          <w:p w:rsidR="00453612" w:rsidRPr="00453612" w:rsidRDefault="00453612" w:rsidP="00A912EF">
            <w:pPr>
              <w:jc w:val="both"/>
              <w:rPr>
                <w:rFonts w:ascii="Times New Roman" w:hAnsi="Times New Roman" w:cs="Times New Roman"/>
                <w:b/>
                <w:sz w:val="20"/>
                <w:szCs w:val="20"/>
              </w:rPr>
            </w:pPr>
            <w:r w:rsidRPr="00453612">
              <w:rPr>
                <w:rFonts w:ascii="Times New Roman" w:hAnsi="Times New Roman" w:cs="Times New Roman"/>
                <w:b/>
                <w:sz w:val="20"/>
                <w:szCs w:val="20"/>
              </w:rPr>
              <w:t>Data source</w:t>
            </w:r>
          </w:p>
        </w:tc>
        <w:tc>
          <w:tcPr>
            <w:tcW w:w="2586" w:type="dxa"/>
          </w:tcPr>
          <w:p w:rsidR="00453612" w:rsidRPr="00453612" w:rsidRDefault="003D333D" w:rsidP="00A912EF">
            <w:pPr>
              <w:jc w:val="both"/>
              <w:rPr>
                <w:rFonts w:ascii="Times New Roman" w:hAnsi="Times New Roman" w:cs="Times New Roman"/>
                <w:b/>
                <w:sz w:val="20"/>
                <w:szCs w:val="20"/>
              </w:rPr>
            </w:pPr>
            <w:r>
              <w:rPr>
                <w:rFonts w:ascii="Times New Roman" w:hAnsi="Times New Roman" w:cs="Times New Roman"/>
                <w:b/>
                <w:sz w:val="20"/>
                <w:szCs w:val="20"/>
              </w:rPr>
              <w:t>Elevation m</w:t>
            </w:r>
            <w:r w:rsidR="00453612" w:rsidRPr="00453612">
              <w:rPr>
                <w:rFonts w:ascii="Times New Roman" w:hAnsi="Times New Roman" w:cs="Times New Roman"/>
                <w:b/>
                <w:sz w:val="20"/>
                <w:szCs w:val="20"/>
              </w:rPr>
              <w:t>ode</w:t>
            </w:r>
            <w:r w:rsidR="0012643E">
              <w:rPr>
                <w:rFonts w:ascii="Times New Roman" w:hAnsi="Times New Roman" w:cs="Times New Roman"/>
                <w:b/>
                <w:sz w:val="20"/>
                <w:szCs w:val="20"/>
              </w:rPr>
              <w:t>l</w:t>
            </w:r>
          </w:p>
        </w:tc>
        <w:tc>
          <w:tcPr>
            <w:tcW w:w="3192" w:type="dxa"/>
          </w:tcPr>
          <w:p w:rsidR="00453612" w:rsidRPr="00453612" w:rsidRDefault="003D333D" w:rsidP="00A912EF">
            <w:pPr>
              <w:jc w:val="both"/>
              <w:rPr>
                <w:rFonts w:ascii="Times New Roman" w:hAnsi="Times New Roman" w:cs="Times New Roman"/>
                <w:b/>
                <w:sz w:val="20"/>
                <w:szCs w:val="20"/>
              </w:rPr>
            </w:pPr>
            <w:r>
              <w:rPr>
                <w:rFonts w:ascii="Times New Roman" w:hAnsi="Times New Roman" w:cs="Times New Roman"/>
                <w:b/>
                <w:sz w:val="20"/>
                <w:szCs w:val="20"/>
              </w:rPr>
              <w:t>Source</w:t>
            </w:r>
          </w:p>
        </w:tc>
      </w:tr>
      <w:tr w:rsidR="000F2BD9" w:rsidRPr="00A3445F" w:rsidTr="009D4C97">
        <w:trPr>
          <w:jc w:val="center"/>
        </w:trPr>
        <w:tc>
          <w:tcPr>
            <w:tcW w:w="3798" w:type="dxa"/>
          </w:tcPr>
          <w:p w:rsidR="000F2BD9" w:rsidRPr="00A3445F" w:rsidRDefault="009D4C97" w:rsidP="009D4C9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ASTER </w:t>
            </w:r>
            <w:r w:rsidR="000F2BD9" w:rsidRPr="00A3445F">
              <w:rPr>
                <w:rFonts w:ascii="Times New Roman" w:eastAsia="Times New Roman" w:hAnsi="Times New Roman" w:cs="Times New Roman"/>
                <w:sz w:val="20"/>
                <w:szCs w:val="20"/>
              </w:rPr>
              <w:t>GDEM 1”</w:t>
            </w:r>
            <w:r w:rsidR="000F2BD9" w:rsidRPr="00A3445F">
              <w:rPr>
                <w:rFonts w:ascii="Times New Roman" w:hAnsi="Times New Roman" w:cs="Times New Roman"/>
                <w:sz w:val="20"/>
                <w:szCs w:val="20"/>
              </w:rPr>
              <w:t>(~30 meter resolution)</w:t>
            </w:r>
          </w:p>
        </w:tc>
        <w:tc>
          <w:tcPr>
            <w:tcW w:w="2586" w:type="dxa"/>
          </w:tcPr>
          <w:p w:rsidR="000F2BD9" w:rsidRPr="00A3445F" w:rsidRDefault="000F2BD9" w:rsidP="005A140C">
            <w:pPr>
              <w:jc w:val="both"/>
              <w:rPr>
                <w:rFonts w:ascii="Times New Roman" w:hAnsi="Times New Roman" w:cs="Times New Roman"/>
                <w:sz w:val="20"/>
                <w:szCs w:val="20"/>
              </w:rPr>
            </w:pPr>
            <w:r>
              <w:rPr>
                <w:rFonts w:ascii="Times New Roman" w:hAnsi="Times New Roman" w:cs="Times New Roman"/>
                <w:sz w:val="20"/>
                <w:szCs w:val="20"/>
              </w:rPr>
              <w:t>DSM</w:t>
            </w:r>
          </w:p>
        </w:tc>
        <w:tc>
          <w:tcPr>
            <w:tcW w:w="3192" w:type="dxa"/>
          </w:tcPr>
          <w:p w:rsidR="000F2BD9" w:rsidRPr="00A3445F" w:rsidRDefault="000F2BD9" w:rsidP="005A140C">
            <w:pPr>
              <w:jc w:val="both"/>
              <w:rPr>
                <w:rFonts w:ascii="Times New Roman" w:hAnsi="Times New Roman" w:cs="Times New Roman"/>
                <w:sz w:val="20"/>
                <w:szCs w:val="20"/>
              </w:rPr>
            </w:pPr>
            <w:r>
              <w:rPr>
                <w:rFonts w:ascii="Times New Roman" w:hAnsi="Times New Roman" w:cs="Times New Roman"/>
                <w:sz w:val="20"/>
                <w:szCs w:val="20"/>
              </w:rPr>
              <w:t>(NASA, 2014a)</w:t>
            </w:r>
          </w:p>
        </w:tc>
      </w:tr>
      <w:tr w:rsidR="000F2BD9" w:rsidRPr="00A3445F" w:rsidTr="009D4C97">
        <w:trPr>
          <w:jc w:val="center"/>
        </w:trPr>
        <w:tc>
          <w:tcPr>
            <w:tcW w:w="3798" w:type="dxa"/>
          </w:tcPr>
          <w:p w:rsidR="000F2BD9" w:rsidRPr="00A3445F" w:rsidRDefault="000F2BD9" w:rsidP="005A140C">
            <w:pPr>
              <w:jc w:val="both"/>
              <w:rPr>
                <w:rFonts w:ascii="Times New Roman" w:hAnsi="Times New Roman" w:cs="Times New Roman"/>
                <w:sz w:val="20"/>
                <w:szCs w:val="20"/>
              </w:rPr>
            </w:pPr>
            <w:r w:rsidRPr="00A3445F">
              <w:rPr>
                <w:rFonts w:ascii="Times New Roman" w:hAnsi="Times New Roman" w:cs="Times New Roman"/>
                <w:sz w:val="20"/>
                <w:szCs w:val="20"/>
              </w:rPr>
              <w:t>Lidar 1 meter</w:t>
            </w:r>
          </w:p>
        </w:tc>
        <w:tc>
          <w:tcPr>
            <w:tcW w:w="2586" w:type="dxa"/>
          </w:tcPr>
          <w:p w:rsidR="000F2BD9" w:rsidRPr="00A3445F" w:rsidRDefault="000F2BD9" w:rsidP="005A140C">
            <w:pPr>
              <w:jc w:val="both"/>
              <w:rPr>
                <w:rFonts w:ascii="Times New Roman" w:hAnsi="Times New Roman" w:cs="Times New Roman"/>
                <w:sz w:val="20"/>
                <w:szCs w:val="20"/>
              </w:rPr>
            </w:pPr>
            <w:r w:rsidRPr="00A3445F">
              <w:rPr>
                <w:rFonts w:ascii="Times New Roman" w:hAnsi="Times New Roman" w:cs="Times New Roman"/>
                <w:sz w:val="20"/>
                <w:szCs w:val="20"/>
              </w:rPr>
              <w:t>DSM</w:t>
            </w:r>
          </w:p>
        </w:tc>
        <w:tc>
          <w:tcPr>
            <w:tcW w:w="3192" w:type="dxa"/>
          </w:tcPr>
          <w:p w:rsidR="000F2BD9" w:rsidRPr="00A3445F" w:rsidRDefault="000F2BD9" w:rsidP="005A140C">
            <w:pPr>
              <w:jc w:val="both"/>
              <w:rPr>
                <w:rFonts w:ascii="Times New Roman" w:hAnsi="Times New Roman" w:cs="Times New Roman"/>
                <w:sz w:val="20"/>
                <w:szCs w:val="20"/>
              </w:rPr>
            </w:pPr>
            <w:r>
              <w:rPr>
                <w:rFonts w:ascii="Times New Roman" w:hAnsi="Times New Roman" w:cs="Times New Roman"/>
                <w:sz w:val="20"/>
                <w:szCs w:val="20"/>
              </w:rPr>
              <w:t>(</w:t>
            </w:r>
            <w:r w:rsidRPr="00A3445F">
              <w:rPr>
                <w:rFonts w:ascii="Times New Roman" w:hAnsi="Times New Roman" w:cs="Times New Roman"/>
                <w:sz w:val="20"/>
                <w:szCs w:val="20"/>
              </w:rPr>
              <w:t>William and Mary, 2014</w:t>
            </w:r>
            <w:r>
              <w:rPr>
                <w:rFonts w:ascii="Times New Roman" w:hAnsi="Times New Roman" w:cs="Times New Roman"/>
                <w:sz w:val="20"/>
                <w:szCs w:val="20"/>
              </w:rPr>
              <w:t>)</w:t>
            </w:r>
          </w:p>
        </w:tc>
      </w:tr>
      <w:tr w:rsidR="00361442" w:rsidRPr="00A3445F" w:rsidTr="009D4C97">
        <w:trPr>
          <w:jc w:val="center"/>
        </w:trPr>
        <w:tc>
          <w:tcPr>
            <w:tcW w:w="3798" w:type="dxa"/>
          </w:tcPr>
          <w:p w:rsidR="00361442" w:rsidRPr="00A3445F" w:rsidRDefault="00361442" w:rsidP="00A912EF">
            <w:pPr>
              <w:jc w:val="both"/>
              <w:rPr>
                <w:rFonts w:ascii="Times New Roman" w:hAnsi="Times New Roman" w:cs="Times New Roman"/>
                <w:sz w:val="20"/>
                <w:szCs w:val="20"/>
              </w:rPr>
            </w:pPr>
            <w:r w:rsidRPr="00A3445F">
              <w:rPr>
                <w:rFonts w:ascii="Times New Roman" w:hAnsi="Times New Roman" w:cs="Times New Roman"/>
                <w:sz w:val="20"/>
                <w:szCs w:val="20"/>
              </w:rPr>
              <w:t>NED 1”</w:t>
            </w:r>
            <w:r w:rsidR="00A3445F" w:rsidRPr="00A3445F">
              <w:rPr>
                <w:rFonts w:ascii="Times New Roman" w:hAnsi="Times New Roman" w:cs="Times New Roman"/>
                <w:sz w:val="20"/>
                <w:szCs w:val="20"/>
              </w:rPr>
              <w:t xml:space="preserve"> (~30 meter resolution)</w:t>
            </w:r>
          </w:p>
        </w:tc>
        <w:tc>
          <w:tcPr>
            <w:tcW w:w="2586" w:type="dxa"/>
          </w:tcPr>
          <w:p w:rsidR="00361442" w:rsidRPr="00A3445F" w:rsidRDefault="00A3445F" w:rsidP="00A912EF">
            <w:pPr>
              <w:jc w:val="both"/>
              <w:rPr>
                <w:rFonts w:ascii="Times New Roman" w:hAnsi="Times New Roman" w:cs="Times New Roman"/>
                <w:sz w:val="20"/>
                <w:szCs w:val="20"/>
              </w:rPr>
            </w:pPr>
            <w:r w:rsidRPr="00A3445F">
              <w:rPr>
                <w:rFonts w:ascii="Times New Roman" w:hAnsi="Times New Roman" w:cs="Times New Roman"/>
                <w:sz w:val="20"/>
                <w:szCs w:val="20"/>
              </w:rPr>
              <w:t>DTM</w:t>
            </w:r>
          </w:p>
        </w:tc>
        <w:tc>
          <w:tcPr>
            <w:tcW w:w="3192" w:type="dxa"/>
          </w:tcPr>
          <w:p w:rsidR="00361442" w:rsidRPr="00A3445F" w:rsidRDefault="004F3C51" w:rsidP="00A912EF">
            <w:pPr>
              <w:jc w:val="both"/>
              <w:rPr>
                <w:rFonts w:ascii="Times New Roman" w:hAnsi="Times New Roman" w:cs="Times New Roman"/>
                <w:sz w:val="20"/>
                <w:szCs w:val="20"/>
              </w:rPr>
            </w:pPr>
            <w:r>
              <w:rPr>
                <w:rFonts w:ascii="Times New Roman" w:hAnsi="Times New Roman" w:cs="Times New Roman"/>
                <w:sz w:val="20"/>
                <w:szCs w:val="20"/>
              </w:rPr>
              <w:t>(</w:t>
            </w:r>
            <w:r w:rsidR="00DD335B">
              <w:rPr>
                <w:rFonts w:ascii="Times New Roman" w:hAnsi="Times New Roman" w:cs="Times New Roman"/>
                <w:sz w:val="20"/>
                <w:szCs w:val="20"/>
              </w:rPr>
              <w:t>USGS, 2014</w:t>
            </w:r>
            <w:r>
              <w:rPr>
                <w:rFonts w:ascii="Times New Roman" w:hAnsi="Times New Roman" w:cs="Times New Roman"/>
                <w:sz w:val="20"/>
                <w:szCs w:val="20"/>
              </w:rPr>
              <w:t>)</w:t>
            </w:r>
          </w:p>
        </w:tc>
      </w:tr>
      <w:tr w:rsidR="00361442" w:rsidRPr="00A3445F" w:rsidTr="009D4C97">
        <w:trPr>
          <w:trHeight w:val="287"/>
          <w:jc w:val="center"/>
        </w:trPr>
        <w:tc>
          <w:tcPr>
            <w:tcW w:w="3798" w:type="dxa"/>
          </w:tcPr>
          <w:p w:rsidR="00361442" w:rsidRPr="00A3445F" w:rsidRDefault="00361442" w:rsidP="00A912EF">
            <w:pPr>
              <w:jc w:val="both"/>
              <w:rPr>
                <w:rFonts w:ascii="Times New Roman" w:hAnsi="Times New Roman" w:cs="Times New Roman"/>
                <w:sz w:val="20"/>
                <w:szCs w:val="20"/>
              </w:rPr>
            </w:pPr>
            <w:r w:rsidRPr="00A3445F">
              <w:rPr>
                <w:rFonts w:ascii="Times New Roman" w:hAnsi="Times New Roman" w:cs="Times New Roman"/>
                <w:sz w:val="20"/>
                <w:szCs w:val="20"/>
              </w:rPr>
              <w:t xml:space="preserve">NED 1/3” </w:t>
            </w:r>
            <w:r w:rsidR="00A3445F" w:rsidRPr="00A3445F">
              <w:rPr>
                <w:rFonts w:ascii="Times New Roman" w:hAnsi="Times New Roman" w:cs="Times New Roman"/>
                <w:sz w:val="20"/>
                <w:szCs w:val="20"/>
              </w:rPr>
              <w:t>(~10 meter resolution)</w:t>
            </w:r>
          </w:p>
        </w:tc>
        <w:tc>
          <w:tcPr>
            <w:tcW w:w="2586" w:type="dxa"/>
          </w:tcPr>
          <w:p w:rsidR="00361442" w:rsidRPr="00A3445F" w:rsidRDefault="00A3445F" w:rsidP="00A912EF">
            <w:pPr>
              <w:jc w:val="both"/>
              <w:rPr>
                <w:rFonts w:ascii="Times New Roman" w:hAnsi="Times New Roman" w:cs="Times New Roman"/>
                <w:sz w:val="20"/>
                <w:szCs w:val="20"/>
              </w:rPr>
            </w:pPr>
            <w:r w:rsidRPr="00A3445F">
              <w:rPr>
                <w:rFonts w:ascii="Times New Roman" w:hAnsi="Times New Roman" w:cs="Times New Roman"/>
                <w:sz w:val="20"/>
                <w:szCs w:val="20"/>
              </w:rPr>
              <w:t xml:space="preserve">DTM </w:t>
            </w:r>
          </w:p>
        </w:tc>
        <w:tc>
          <w:tcPr>
            <w:tcW w:w="3192" w:type="dxa"/>
          </w:tcPr>
          <w:p w:rsidR="00361442" w:rsidRPr="00A3445F" w:rsidRDefault="004F3C51" w:rsidP="00A912EF">
            <w:pPr>
              <w:jc w:val="both"/>
              <w:rPr>
                <w:rFonts w:ascii="Times New Roman" w:hAnsi="Times New Roman" w:cs="Times New Roman"/>
                <w:sz w:val="20"/>
                <w:szCs w:val="20"/>
              </w:rPr>
            </w:pPr>
            <w:r>
              <w:rPr>
                <w:rFonts w:ascii="Times New Roman" w:hAnsi="Times New Roman" w:cs="Times New Roman"/>
                <w:sz w:val="20"/>
                <w:szCs w:val="20"/>
              </w:rPr>
              <w:t>(</w:t>
            </w:r>
            <w:r w:rsidR="00DD335B">
              <w:rPr>
                <w:rFonts w:ascii="Times New Roman" w:hAnsi="Times New Roman" w:cs="Times New Roman"/>
                <w:sz w:val="20"/>
                <w:szCs w:val="20"/>
              </w:rPr>
              <w:t>USGS, 2014</w:t>
            </w:r>
            <w:r>
              <w:rPr>
                <w:rFonts w:ascii="Times New Roman" w:hAnsi="Times New Roman" w:cs="Times New Roman"/>
                <w:sz w:val="20"/>
                <w:szCs w:val="20"/>
              </w:rPr>
              <w:t>)</w:t>
            </w:r>
          </w:p>
        </w:tc>
      </w:tr>
      <w:tr w:rsidR="00A3445F" w:rsidRPr="00A3445F" w:rsidTr="009D4C97">
        <w:trPr>
          <w:jc w:val="center"/>
        </w:trPr>
        <w:tc>
          <w:tcPr>
            <w:tcW w:w="3798" w:type="dxa"/>
          </w:tcPr>
          <w:p w:rsidR="00A3445F" w:rsidRPr="00A3445F" w:rsidRDefault="00A3445F" w:rsidP="00A3445F">
            <w:pPr>
              <w:jc w:val="both"/>
              <w:rPr>
                <w:rFonts w:ascii="Times New Roman" w:hAnsi="Times New Roman" w:cs="Times New Roman"/>
                <w:sz w:val="20"/>
                <w:szCs w:val="20"/>
              </w:rPr>
            </w:pPr>
            <w:r w:rsidRPr="00A3445F">
              <w:rPr>
                <w:rFonts w:ascii="Times New Roman" w:eastAsia="Times New Roman" w:hAnsi="Times New Roman" w:cs="Times New Roman"/>
                <w:sz w:val="20"/>
                <w:szCs w:val="20"/>
              </w:rPr>
              <w:t xml:space="preserve">SRTM </w:t>
            </w:r>
            <w:r w:rsidRPr="00A3445F">
              <w:rPr>
                <w:rFonts w:ascii="Times New Roman" w:hAnsi="Times New Roman" w:cs="Times New Roman"/>
                <w:sz w:val="20"/>
                <w:szCs w:val="20"/>
              </w:rPr>
              <w:t>3”</w:t>
            </w:r>
            <w:r w:rsidRPr="00A3445F">
              <w:rPr>
                <w:rFonts w:ascii="Times New Roman" w:eastAsia="Times New Roman" w:hAnsi="Times New Roman" w:cs="Times New Roman"/>
                <w:sz w:val="20"/>
                <w:szCs w:val="20"/>
              </w:rPr>
              <w:t xml:space="preserve"> </w:t>
            </w:r>
            <w:r w:rsidRPr="00A3445F">
              <w:rPr>
                <w:rFonts w:ascii="Times New Roman" w:hAnsi="Times New Roman" w:cs="Times New Roman"/>
                <w:sz w:val="20"/>
                <w:szCs w:val="20"/>
              </w:rPr>
              <w:t>(~90 meter resolution)</w:t>
            </w:r>
          </w:p>
        </w:tc>
        <w:tc>
          <w:tcPr>
            <w:tcW w:w="2586" w:type="dxa"/>
          </w:tcPr>
          <w:p w:rsidR="00A3445F" w:rsidRPr="00A3445F" w:rsidRDefault="007070C2" w:rsidP="00A912EF">
            <w:pPr>
              <w:jc w:val="both"/>
              <w:rPr>
                <w:rFonts w:ascii="Times New Roman" w:hAnsi="Times New Roman" w:cs="Times New Roman"/>
                <w:sz w:val="20"/>
                <w:szCs w:val="20"/>
              </w:rPr>
            </w:pPr>
            <w:r>
              <w:rPr>
                <w:rFonts w:ascii="Times New Roman" w:hAnsi="Times New Roman" w:cs="Times New Roman"/>
                <w:sz w:val="20"/>
                <w:szCs w:val="20"/>
              </w:rPr>
              <w:t>DSM</w:t>
            </w:r>
          </w:p>
        </w:tc>
        <w:tc>
          <w:tcPr>
            <w:tcW w:w="3192" w:type="dxa"/>
          </w:tcPr>
          <w:p w:rsidR="00A3445F" w:rsidRPr="00A3445F" w:rsidRDefault="00AB6274" w:rsidP="00A912EF">
            <w:pPr>
              <w:jc w:val="both"/>
              <w:rPr>
                <w:rFonts w:ascii="Times New Roman" w:hAnsi="Times New Roman" w:cs="Times New Roman"/>
                <w:sz w:val="20"/>
                <w:szCs w:val="20"/>
              </w:rPr>
            </w:pPr>
            <w:r>
              <w:rPr>
                <w:rFonts w:ascii="Times New Roman" w:hAnsi="Times New Roman" w:cs="Times New Roman"/>
                <w:sz w:val="20"/>
                <w:szCs w:val="20"/>
              </w:rPr>
              <w:t>(</w:t>
            </w:r>
            <w:r w:rsidR="00DD335B">
              <w:rPr>
                <w:rFonts w:ascii="Times New Roman" w:hAnsi="Times New Roman" w:cs="Times New Roman"/>
                <w:sz w:val="20"/>
                <w:szCs w:val="20"/>
              </w:rPr>
              <w:t>NASA</w:t>
            </w:r>
            <w:r w:rsidR="000F2BD9">
              <w:rPr>
                <w:rFonts w:ascii="Times New Roman" w:hAnsi="Times New Roman" w:cs="Times New Roman"/>
                <w:sz w:val="20"/>
                <w:szCs w:val="20"/>
              </w:rPr>
              <w:t xml:space="preserve">, </w:t>
            </w:r>
            <w:r w:rsidR="00DD335B">
              <w:rPr>
                <w:rFonts w:ascii="Times New Roman" w:hAnsi="Times New Roman" w:cs="Times New Roman"/>
                <w:sz w:val="20"/>
                <w:szCs w:val="20"/>
              </w:rPr>
              <w:t>20</w:t>
            </w:r>
            <w:r w:rsidR="000F2BD9">
              <w:rPr>
                <w:rFonts w:ascii="Times New Roman" w:hAnsi="Times New Roman" w:cs="Times New Roman"/>
                <w:sz w:val="20"/>
                <w:szCs w:val="20"/>
              </w:rPr>
              <w:t>14b</w:t>
            </w:r>
            <w:r w:rsidR="004F3C51">
              <w:rPr>
                <w:rFonts w:ascii="Times New Roman" w:hAnsi="Times New Roman" w:cs="Times New Roman"/>
                <w:sz w:val="20"/>
                <w:szCs w:val="20"/>
              </w:rPr>
              <w:t>)</w:t>
            </w:r>
          </w:p>
        </w:tc>
      </w:tr>
    </w:tbl>
    <w:p w:rsidR="00361442" w:rsidRDefault="00361442" w:rsidP="00DD335B">
      <w:pPr>
        <w:spacing w:after="0" w:line="240" w:lineRule="auto"/>
        <w:jc w:val="both"/>
        <w:rPr>
          <w:rFonts w:ascii="Times New Roman" w:hAnsi="Times New Roman" w:cs="Times New Roman"/>
          <w:sz w:val="20"/>
          <w:szCs w:val="20"/>
        </w:rPr>
      </w:pPr>
    </w:p>
    <w:p w:rsidR="00794200" w:rsidRPr="00224831" w:rsidRDefault="004F3C51" w:rsidP="00224831">
      <w:pPr>
        <w:spacing w:line="240" w:lineRule="auto"/>
        <w:ind w:firstLine="432"/>
        <w:jc w:val="both"/>
        <w:rPr>
          <w:rFonts w:ascii="Times New Roman" w:hAnsi="Times New Roman" w:cs="Times New Roman"/>
          <w:sz w:val="20"/>
          <w:szCs w:val="20"/>
        </w:rPr>
      </w:pPr>
      <w:r w:rsidRPr="004F3C51">
        <w:rPr>
          <w:rFonts w:ascii="Times New Roman" w:hAnsi="Times New Roman" w:cs="Times New Roman"/>
          <w:sz w:val="20"/>
          <w:szCs w:val="20"/>
        </w:rPr>
        <w:t xml:space="preserve">Global SRTM and ASTER </w:t>
      </w:r>
      <w:r>
        <w:rPr>
          <w:rFonts w:ascii="Times New Roman" w:hAnsi="Times New Roman" w:cs="Times New Roman"/>
          <w:sz w:val="20"/>
          <w:szCs w:val="20"/>
        </w:rPr>
        <w:t xml:space="preserve">DSM </w:t>
      </w:r>
      <w:r w:rsidRPr="004F3C51">
        <w:rPr>
          <w:rFonts w:ascii="Times New Roman" w:hAnsi="Times New Roman" w:cs="Times New Roman"/>
          <w:sz w:val="20"/>
          <w:szCs w:val="20"/>
        </w:rPr>
        <w:t xml:space="preserve">data </w:t>
      </w:r>
      <w:r w:rsidR="00DF36D0">
        <w:rPr>
          <w:rFonts w:ascii="Times New Roman" w:hAnsi="Times New Roman" w:cs="Times New Roman"/>
          <w:sz w:val="20"/>
          <w:szCs w:val="20"/>
        </w:rPr>
        <w:t>already existed</w:t>
      </w:r>
      <w:r w:rsidR="00043E16">
        <w:rPr>
          <w:rFonts w:ascii="Times New Roman" w:hAnsi="Times New Roman" w:cs="Times New Roman"/>
          <w:sz w:val="20"/>
          <w:szCs w:val="20"/>
        </w:rPr>
        <w:t xml:space="preserve"> in </w:t>
      </w:r>
      <w:r w:rsidR="00043E16" w:rsidRPr="004F3C51">
        <w:rPr>
          <w:rFonts w:ascii="Times New Roman" w:hAnsi="Times New Roman" w:cs="Times New Roman"/>
          <w:sz w:val="20"/>
          <w:szCs w:val="20"/>
        </w:rPr>
        <w:t>the</w:t>
      </w:r>
      <w:r w:rsidRPr="004F3C51">
        <w:rPr>
          <w:rFonts w:ascii="Times New Roman" w:hAnsi="Times New Roman" w:cs="Times New Roman"/>
          <w:sz w:val="20"/>
          <w:szCs w:val="20"/>
        </w:rPr>
        <w:t xml:space="preserve"> cloud GIS instance so no additional processing was required</w:t>
      </w:r>
      <w:r w:rsidR="00043E16">
        <w:rPr>
          <w:rFonts w:ascii="Times New Roman" w:hAnsi="Times New Roman" w:cs="Times New Roman"/>
          <w:sz w:val="20"/>
          <w:szCs w:val="20"/>
        </w:rPr>
        <w:t xml:space="preserve"> for th</w:t>
      </w:r>
      <w:r w:rsidR="00DF36D0">
        <w:rPr>
          <w:rFonts w:ascii="Times New Roman" w:hAnsi="Times New Roman" w:cs="Times New Roman"/>
          <w:sz w:val="20"/>
          <w:szCs w:val="20"/>
        </w:rPr>
        <w:t>is data</w:t>
      </w:r>
      <w:r w:rsidRPr="00DF36D0">
        <w:rPr>
          <w:rFonts w:ascii="Times New Roman" w:hAnsi="Times New Roman" w:cs="Times New Roman"/>
          <w:sz w:val="20"/>
          <w:szCs w:val="20"/>
        </w:rPr>
        <w:t xml:space="preserve">. </w:t>
      </w:r>
      <w:r w:rsidR="00DF36D0">
        <w:rPr>
          <w:rFonts w:ascii="Times New Roman" w:hAnsi="Times New Roman" w:cs="Times New Roman"/>
          <w:sz w:val="20"/>
          <w:szCs w:val="20"/>
        </w:rPr>
        <w:t>Prior to being loaded into the cloud GIS</w:t>
      </w:r>
      <w:r w:rsidR="00765790">
        <w:rPr>
          <w:rFonts w:ascii="Times New Roman" w:hAnsi="Times New Roman" w:cs="Times New Roman"/>
          <w:sz w:val="20"/>
          <w:szCs w:val="20"/>
        </w:rPr>
        <w:t>,</w:t>
      </w:r>
      <w:r w:rsidR="00DF36D0">
        <w:rPr>
          <w:rFonts w:ascii="Times New Roman" w:hAnsi="Times New Roman" w:cs="Times New Roman"/>
          <w:sz w:val="20"/>
          <w:szCs w:val="20"/>
        </w:rPr>
        <w:t xml:space="preserve"> </w:t>
      </w:r>
      <w:r w:rsidR="00DF36D0" w:rsidRPr="00043E16">
        <w:rPr>
          <w:rFonts w:ascii="Times New Roman" w:hAnsi="Times New Roman" w:cs="Times New Roman"/>
          <w:sz w:val="20"/>
          <w:szCs w:val="20"/>
        </w:rPr>
        <w:t>data</w:t>
      </w:r>
      <w:r w:rsidR="00DF36D0">
        <w:rPr>
          <w:rFonts w:ascii="Times New Roman" w:hAnsi="Times New Roman" w:cs="Times New Roman"/>
          <w:sz w:val="20"/>
          <w:szCs w:val="20"/>
        </w:rPr>
        <w:t xml:space="preserve"> </w:t>
      </w:r>
      <w:r w:rsidR="00765790">
        <w:rPr>
          <w:rFonts w:ascii="Times New Roman" w:hAnsi="Times New Roman" w:cs="Times New Roman"/>
          <w:sz w:val="20"/>
          <w:szCs w:val="20"/>
        </w:rPr>
        <w:t xml:space="preserve">for </w:t>
      </w:r>
      <w:r w:rsidR="009F5D9D">
        <w:rPr>
          <w:rFonts w:ascii="Times New Roman" w:hAnsi="Times New Roman" w:cs="Times New Roman"/>
          <w:sz w:val="20"/>
          <w:szCs w:val="20"/>
        </w:rPr>
        <w:t xml:space="preserve">the </w:t>
      </w:r>
      <w:r w:rsidR="00765790">
        <w:rPr>
          <w:rFonts w:ascii="Times New Roman" w:hAnsi="Times New Roman" w:cs="Times New Roman"/>
          <w:sz w:val="20"/>
          <w:szCs w:val="20"/>
        </w:rPr>
        <w:t>other DTM/DSM sources needed</w:t>
      </w:r>
      <w:r w:rsidR="00043E16" w:rsidRPr="00043E16">
        <w:rPr>
          <w:rFonts w:ascii="Times New Roman" w:hAnsi="Times New Roman" w:cs="Times New Roman"/>
          <w:sz w:val="20"/>
          <w:szCs w:val="20"/>
        </w:rPr>
        <w:t xml:space="preserve"> to</w:t>
      </w:r>
      <w:r w:rsidR="00DF36D0">
        <w:rPr>
          <w:rFonts w:ascii="Times New Roman" w:hAnsi="Times New Roman" w:cs="Times New Roman"/>
          <w:sz w:val="20"/>
          <w:szCs w:val="20"/>
        </w:rPr>
        <w:t xml:space="preserve"> be acquired </w:t>
      </w:r>
      <w:r w:rsidR="00765790">
        <w:rPr>
          <w:rFonts w:ascii="Times New Roman" w:hAnsi="Times New Roman" w:cs="Times New Roman"/>
          <w:sz w:val="20"/>
          <w:szCs w:val="20"/>
        </w:rPr>
        <w:t xml:space="preserve">for the evaluation extent </w:t>
      </w:r>
      <w:r w:rsidR="00DF36D0">
        <w:rPr>
          <w:rFonts w:ascii="Times New Roman" w:hAnsi="Times New Roman" w:cs="Times New Roman"/>
          <w:sz w:val="20"/>
          <w:szCs w:val="20"/>
        </w:rPr>
        <w:t xml:space="preserve">and </w:t>
      </w:r>
      <w:r w:rsidR="00DF36D0" w:rsidRPr="00043E16">
        <w:rPr>
          <w:rFonts w:ascii="Times New Roman" w:hAnsi="Times New Roman" w:cs="Times New Roman"/>
          <w:sz w:val="20"/>
          <w:szCs w:val="20"/>
        </w:rPr>
        <w:t>converted</w:t>
      </w:r>
      <w:r w:rsidR="00945C79" w:rsidRPr="00924689">
        <w:rPr>
          <w:rFonts w:ascii="Times New Roman" w:hAnsi="Times New Roman" w:cs="Times New Roman"/>
          <w:sz w:val="20"/>
          <w:szCs w:val="20"/>
        </w:rPr>
        <w:t xml:space="preserve"> from </w:t>
      </w:r>
      <w:r w:rsidR="009F5D9D">
        <w:rPr>
          <w:rFonts w:ascii="Times New Roman" w:hAnsi="Times New Roman" w:cs="Times New Roman"/>
          <w:sz w:val="20"/>
          <w:szCs w:val="20"/>
        </w:rPr>
        <w:t xml:space="preserve">its </w:t>
      </w:r>
      <w:r w:rsidR="00945C79" w:rsidRPr="00924689">
        <w:rPr>
          <w:rFonts w:ascii="Times New Roman" w:hAnsi="Times New Roman" w:cs="Times New Roman"/>
          <w:sz w:val="20"/>
          <w:szCs w:val="20"/>
        </w:rPr>
        <w:t xml:space="preserve">native </w:t>
      </w:r>
      <w:r w:rsidR="00B519CD" w:rsidRPr="00924689">
        <w:rPr>
          <w:rFonts w:ascii="Times New Roman" w:hAnsi="Times New Roman" w:cs="Times New Roman"/>
          <w:sz w:val="20"/>
          <w:szCs w:val="20"/>
        </w:rPr>
        <w:t xml:space="preserve">format and </w:t>
      </w:r>
      <w:r w:rsidR="001037CE" w:rsidRPr="00924689">
        <w:rPr>
          <w:rFonts w:ascii="Times New Roman" w:hAnsi="Times New Roman" w:cs="Times New Roman"/>
          <w:sz w:val="20"/>
          <w:szCs w:val="20"/>
        </w:rPr>
        <w:t>projection</w:t>
      </w:r>
      <w:r w:rsidR="00945C79" w:rsidRPr="00924689">
        <w:rPr>
          <w:rFonts w:ascii="Times New Roman" w:hAnsi="Times New Roman" w:cs="Times New Roman"/>
          <w:sz w:val="20"/>
          <w:szCs w:val="20"/>
        </w:rPr>
        <w:t xml:space="preserve"> </w:t>
      </w:r>
      <w:r w:rsidR="00B519CD" w:rsidRPr="00924689">
        <w:rPr>
          <w:rFonts w:ascii="Times New Roman" w:hAnsi="Times New Roman" w:cs="Times New Roman"/>
          <w:sz w:val="20"/>
          <w:szCs w:val="20"/>
        </w:rPr>
        <w:t>in</w:t>
      </w:r>
      <w:r w:rsidR="00945C79" w:rsidRPr="00924689">
        <w:rPr>
          <w:rFonts w:ascii="Times New Roman" w:hAnsi="Times New Roman" w:cs="Times New Roman"/>
          <w:sz w:val="20"/>
          <w:szCs w:val="20"/>
        </w:rPr>
        <w:t xml:space="preserve">to </w:t>
      </w:r>
      <w:r w:rsidR="001037CE" w:rsidRPr="00924689">
        <w:rPr>
          <w:rFonts w:ascii="Times New Roman" w:hAnsi="Times New Roman" w:cs="Times New Roman"/>
          <w:sz w:val="20"/>
          <w:szCs w:val="20"/>
        </w:rPr>
        <w:t xml:space="preserve">a </w:t>
      </w:r>
      <w:r w:rsidR="00945C79" w:rsidRPr="00924689">
        <w:rPr>
          <w:rFonts w:ascii="Times New Roman" w:hAnsi="Times New Roman" w:cs="Times New Roman"/>
          <w:sz w:val="20"/>
          <w:szCs w:val="20"/>
        </w:rPr>
        <w:t>WGS 84 (EPSG: 4326) projected GeoTIFF</w:t>
      </w:r>
      <w:r w:rsidR="0012643E">
        <w:rPr>
          <w:rFonts w:ascii="Times New Roman" w:hAnsi="Times New Roman" w:cs="Times New Roman"/>
          <w:sz w:val="20"/>
          <w:szCs w:val="20"/>
        </w:rPr>
        <w:t>.</w:t>
      </w:r>
      <w:r w:rsidR="00043E16">
        <w:rPr>
          <w:rFonts w:ascii="Times New Roman" w:hAnsi="Times New Roman" w:cs="Times New Roman"/>
          <w:sz w:val="20"/>
          <w:szCs w:val="20"/>
        </w:rPr>
        <w:t xml:space="preserve"> </w:t>
      </w:r>
      <w:r w:rsidR="001201A7" w:rsidRPr="00924689">
        <w:rPr>
          <w:rFonts w:ascii="Times New Roman" w:hAnsi="Times New Roman" w:cs="Times New Roman"/>
          <w:sz w:val="20"/>
          <w:szCs w:val="20"/>
        </w:rPr>
        <w:t xml:space="preserve">The lidar data </w:t>
      </w:r>
      <w:r w:rsidR="00714DFB" w:rsidRPr="00924689">
        <w:rPr>
          <w:rFonts w:ascii="Times New Roman" w:hAnsi="Times New Roman" w:cs="Times New Roman"/>
          <w:sz w:val="20"/>
          <w:szCs w:val="20"/>
        </w:rPr>
        <w:t xml:space="preserve">was downloaded in the compressed LAS format and converted to a GeoTIFF </w:t>
      </w:r>
      <w:r w:rsidR="005302FE" w:rsidRPr="00924689">
        <w:rPr>
          <w:rFonts w:ascii="Times New Roman" w:hAnsi="Times New Roman" w:cs="Times New Roman"/>
          <w:sz w:val="20"/>
          <w:szCs w:val="20"/>
        </w:rPr>
        <w:t>1</w:t>
      </w:r>
      <w:r w:rsidR="005302FE" w:rsidRPr="00924689">
        <w:rPr>
          <w:rFonts w:ascii="Times New Roman" w:hAnsi="Times New Roman" w:cs="Times New Roman"/>
          <w:sz w:val="20"/>
          <w:szCs w:val="20"/>
          <w:vertAlign w:val="superscript"/>
        </w:rPr>
        <w:t>st</w:t>
      </w:r>
      <w:r w:rsidR="005302FE" w:rsidRPr="00924689">
        <w:rPr>
          <w:rFonts w:ascii="Times New Roman" w:hAnsi="Times New Roman" w:cs="Times New Roman"/>
          <w:sz w:val="20"/>
          <w:szCs w:val="20"/>
        </w:rPr>
        <w:t xml:space="preserve"> return DSM</w:t>
      </w:r>
      <w:r w:rsidR="00714DFB" w:rsidRPr="00924689">
        <w:rPr>
          <w:rFonts w:ascii="Times New Roman" w:hAnsi="Times New Roman" w:cs="Times New Roman"/>
          <w:sz w:val="20"/>
          <w:szCs w:val="20"/>
        </w:rPr>
        <w:t xml:space="preserve"> using the las2dem tool </w:t>
      </w:r>
      <w:r w:rsidR="005302FE" w:rsidRPr="00924689">
        <w:rPr>
          <w:rFonts w:ascii="Times New Roman" w:hAnsi="Times New Roman" w:cs="Times New Roman"/>
          <w:sz w:val="20"/>
          <w:szCs w:val="20"/>
        </w:rPr>
        <w:t>[rapidlasso GmbH,</w:t>
      </w:r>
      <w:r w:rsidR="00B519CD" w:rsidRPr="00924689">
        <w:rPr>
          <w:rFonts w:ascii="Times New Roman" w:hAnsi="Times New Roman" w:cs="Times New Roman"/>
          <w:sz w:val="20"/>
          <w:szCs w:val="20"/>
        </w:rPr>
        <w:t xml:space="preserve"> 2013]</w:t>
      </w:r>
      <w:r w:rsidR="005302FE" w:rsidRPr="00924689">
        <w:rPr>
          <w:rFonts w:ascii="Times New Roman" w:hAnsi="Times New Roman" w:cs="Times New Roman"/>
          <w:sz w:val="20"/>
          <w:szCs w:val="20"/>
        </w:rPr>
        <w:t xml:space="preserve"> </w:t>
      </w:r>
      <w:r w:rsidR="00714DFB" w:rsidRPr="00924689">
        <w:rPr>
          <w:rFonts w:ascii="Times New Roman" w:hAnsi="Times New Roman" w:cs="Times New Roman"/>
          <w:sz w:val="20"/>
          <w:szCs w:val="20"/>
        </w:rPr>
        <w:t>the native NAD 1983 UTM Zone 18N (EPSG:26918) projection was maintained.</w:t>
      </w:r>
      <w:r w:rsidR="001201A7" w:rsidRPr="00924689">
        <w:rPr>
          <w:rFonts w:ascii="Times New Roman" w:hAnsi="Times New Roman" w:cs="Times New Roman"/>
          <w:sz w:val="20"/>
          <w:szCs w:val="20"/>
        </w:rPr>
        <w:t xml:space="preserve">  The lidar and NED</w:t>
      </w:r>
      <w:r w:rsidR="00974712" w:rsidRPr="00924689">
        <w:rPr>
          <w:rFonts w:ascii="Times New Roman" w:hAnsi="Times New Roman" w:cs="Times New Roman"/>
          <w:sz w:val="20"/>
          <w:szCs w:val="20"/>
        </w:rPr>
        <w:t xml:space="preserve"> data was</w:t>
      </w:r>
      <w:r w:rsidR="001201A7" w:rsidRPr="00924689">
        <w:rPr>
          <w:rFonts w:ascii="Times New Roman" w:hAnsi="Times New Roman" w:cs="Times New Roman"/>
          <w:sz w:val="20"/>
          <w:szCs w:val="20"/>
        </w:rPr>
        <w:t xml:space="preserve"> then </w:t>
      </w:r>
      <w:r w:rsidR="00B519CD" w:rsidRPr="00924689">
        <w:rPr>
          <w:rFonts w:ascii="Times New Roman" w:hAnsi="Times New Roman" w:cs="Times New Roman"/>
          <w:sz w:val="20"/>
          <w:szCs w:val="20"/>
        </w:rPr>
        <w:t xml:space="preserve">re-projected to WGS84 using the </w:t>
      </w:r>
      <w:r w:rsidR="00E62419" w:rsidRPr="00924689">
        <w:rPr>
          <w:rFonts w:ascii="Times New Roman" w:hAnsi="Times New Roman" w:cs="Times New Roman"/>
          <w:sz w:val="20"/>
          <w:szCs w:val="20"/>
        </w:rPr>
        <w:t xml:space="preserve">image reprojection and warping </w:t>
      </w:r>
      <w:r w:rsidR="001037CE" w:rsidRPr="00924689">
        <w:rPr>
          <w:rFonts w:ascii="Times New Roman" w:hAnsi="Times New Roman" w:cs="Times New Roman"/>
          <w:sz w:val="20"/>
          <w:szCs w:val="20"/>
        </w:rPr>
        <w:t>utility</w:t>
      </w:r>
      <w:r w:rsidR="00DF126D" w:rsidRPr="00924689">
        <w:rPr>
          <w:rFonts w:ascii="Times New Roman" w:hAnsi="Times New Roman" w:cs="Times New Roman"/>
          <w:sz w:val="20"/>
          <w:szCs w:val="20"/>
        </w:rPr>
        <w:t xml:space="preserve"> gdalwarp</w:t>
      </w:r>
      <w:r w:rsidR="00160E09">
        <w:rPr>
          <w:rFonts w:ascii="Times New Roman" w:hAnsi="Times New Roman" w:cs="Times New Roman"/>
          <w:sz w:val="20"/>
          <w:szCs w:val="20"/>
        </w:rPr>
        <w:t xml:space="preserve"> (</w:t>
      </w:r>
      <w:r w:rsidR="00B519CD" w:rsidRPr="00924689">
        <w:rPr>
          <w:rFonts w:ascii="Times New Roman" w:hAnsi="Times New Roman" w:cs="Times New Roman"/>
          <w:sz w:val="20"/>
          <w:szCs w:val="20"/>
        </w:rPr>
        <w:t>GeoTools, 2014</w:t>
      </w:r>
      <w:r w:rsidR="00160E09">
        <w:rPr>
          <w:rFonts w:ascii="Times New Roman" w:hAnsi="Times New Roman" w:cs="Times New Roman"/>
          <w:sz w:val="20"/>
          <w:szCs w:val="20"/>
        </w:rPr>
        <w:t>)</w:t>
      </w:r>
      <w:r w:rsidR="00E62419" w:rsidRPr="00924689">
        <w:rPr>
          <w:rFonts w:ascii="Times New Roman" w:hAnsi="Times New Roman" w:cs="Times New Roman"/>
          <w:sz w:val="20"/>
          <w:szCs w:val="20"/>
        </w:rPr>
        <w:t xml:space="preserve">. </w:t>
      </w:r>
      <w:r w:rsidR="00974712" w:rsidRPr="00924689">
        <w:rPr>
          <w:rFonts w:ascii="Times New Roman" w:hAnsi="Times New Roman" w:cs="Times New Roman"/>
          <w:sz w:val="20"/>
          <w:szCs w:val="20"/>
        </w:rPr>
        <w:t>To increase the evaluation data options, 3</w:t>
      </w:r>
      <w:r w:rsidR="00472B15" w:rsidRPr="00924689">
        <w:rPr>
          <w:rFonts w:ascii="Times New Roman" w:hAnsi="Times New Roman" w:cs="Times New Roman"/>
          <w:sz w:val="20"/>
          <w:szCs w:val="20"/>
        </w:rPr>
        <w:t xml:space="preserve"> meter and 10 meter </w:t>
      </w:r>
      <w:r w:rsidR="00461898" w:rsidRPr="00924689">
        <w:rPr>
          <w:rFonts w:ascii="Times New Roman" w:hAnsi="Times New Roman" w:cs="Times New Roman"/>
          <w:sz w:val="20"/>
          <w:szCs w:val="20"/>
        </w:rPr>
        <w:t xml:space="preserve">reduced resolution </w:t>
      </w:r>
      <w:r w:rsidR="00AB6055" w:rsidRPr="00924689">
        <w:rPr>
          <w:rFonts w:ascii="Times New Roman" w:hAnsi="Times New Roman" w:cs="Times New Roman"/>
          <w:sz w:val="20"/>
          <w:szCs w:val="20"/>
        </w:rPr>
        <w:t>rasters</w:t>
      </w:r>
      <w:r w:rsidR="00461898" w:rsidRPr="00924689">
        <w:rPr>
          <w:rFonts w:ascii="Times New Roman" w:hAnsi="Times New Roman" w:cs="Times New Roman"/>
          <w:sz w:val="20"/>
          <w:szCs w:val="20"/>
        </w:rPr>
        <w:t xml:space="preserve"> of the </w:t>
      </w:r>
      <w:r w:rsidR="00974712" w:rsidRPr="00924689">
        <w:rPr>
          <w:rFonts w:ascii="Times New Roman" w:hAnsi="Times New Roman" w:cs="Times New Roman"/>
          <w:sz w:val="20"/>
          <w:szCs w:val="20"/>
        </w:rPr>
        <w:t xml:space="preserve">original </w:t>
      </w:r>
      <w:r w:rsidR="00133D3C" w:rsidRPr="00924689">
        <w:rPr>
          <w:rFonts w:ascii="Times New Roman" w:hAnsi="Times New Roman" w:cs="Times New Roman"/>
          <w:sz w:val="20"/>
          <w:szCs w:val="20"/>
        </w:rPr>
        <w:t>1 meter l</w:t>
      </w:r>
      <w:r w:rsidR="00461898" w:rsidRPr="00924689">
        <w:rPr>
          <w:rFonts w:ascii="Times New Roman" w:hAnsi="Times New Roman" w:cs="Times New Roman"/>
          <w:sz w:val="20"/>
          <w:szCs w:val="20"/>
        </w:rPr>
        <w:t>idar data were created.  The 3 m</w:t>
      </w:r>
      <w:r w:rsidR="00AF7D55">
        <w:rPr>
          <w:rFonts w:ascii="Times New Roman" w:hAnsi="Times New Roman" w:cs="Times New Roman"/>
          <w:sz w:val="20"/>
          <w:szCs w:val="20"/>
        </w:rPr>
        <w:t>eter</w:t>
      </w:r>
      <w:r w:rsidR="00461898" w:rsidRPr="00924689">
        <w:rPr>
          <w:rFonts w:ascii="Times New Roman" w:hAnsi="Times New Roman" w:cs="Times New Roman"/>
          <w:sz w:val="20"/>
          <w:szCs w:val="20"/>
        </w:rPr>
        <w:t xml:space="preserve"> and 10 m</w:t>
      </w:r>
      <w:r w:rsidR="00AF7D55">
        <w:rPr>
          <w:rFonts w:ascii="Times New Roman" w:hAnsi="Times New Roman" w:cs="Times New Roman"/>
          <w:sz w:val="20"/>
          <w:szCs w:val="20"/>
        </w:rPr>
        <w:t>eter</w:t>
      </w:r>
      <w:r w:rsidR="00461898" w:rsidRPr="00924689">
        <w:rPr>
          <w:rFonts w:ascii="Times New Roman" w:hAnsi="Times New Roman" w:cs="Times New Roman"/>
          <w:sz w:val="20"/>
          <w:szCs w:val="20"/>
        </w:rPr>
        <w:t xml:space="preserve"> </w:t>
      </w:r>
      <w:r w:rsidR="00AB6055" w:rsidRPr="00924689">
        <w:rPr>
          <w:rFonts w:ascii="Times New Roman" w:hAnsi="Times New Roman" w:cs="Times New Roman"/>
          <w:sz w:val="20"/>
          <w:szCs w:val="20"/>
        </w:rPr>
        <w:t>raster</w:t>
      </w:r>
      <w:r w:rsidR="00461898" w:rsidRPr="00924689">
        <w:rPr>
          <w:rFonts w:ascii="Times New Roman" w:hAnsi="Times New Roman" w:cs="Times New Roman"/>
          <w:sz w:val="20"/>
          <w:szCs w:val="20"/>
        </w:rPr>
        <w:t xml:space="preserve">s where generated using </w:t>
      </w:r>
      <w:r w:rsidR="00BC4436" w:rsidRPr="00924689">
        <w:rPr>
          <w:rFonts w:ascii="Times New Roman" w:hAnsi="Times New Roman" w:cs="Times New Roman"/>
          <w:sz w:val="20"/>
          <w:szCs w:val="20"/>
        </w:rPr>
        <w:t>ESRI’s Arc</w:t>
      </w:r>
      <w:r w:rsidR="00472B15" w:rsidRPr="00924689">
        <w:rPr>
          <w:rFonts w:ascii="Times New Roman" w:hAnsi="Times New Roman" w:cs="Times New Roman"/>
          <w:sz w:val="20"/>
          <w:szCs w:val="20"/>
        </w:rPr>
        <w:t xml:space="preserve">GIS </w:t>
      </w:r>
      <w:r w:rsidR="00BC4436" w:rsidRPr="00924689">
        <w:rPr>
          <w:rFonts w:ascii="Times New Roman" w:hAnsi="Times New Roman" w:cs="Times New Roman"/>
          <w:sz w:val="20"/>
          <w:szCs w:val="20"/>
        </w:rPr>
        <w:t xml:space="preserve">Desktop </w:t>
      </w:r>
      <w:r w:rsidR="00461898" w:rsidRPr="00924689">
        <w:rPr>
          <w:rFonts w:ascii="Times New Roman" w:hAnsi="Times New Roman" w:cs="Times New Roman"/>
          <w:sz w:val="20"/>
          <w:szCs w:val="20"/>
        </w:rPr>
        <w:t>aggregate generalization spatial analysis tool</w:t>
      </w:r>
      <w:r w:rsidR="003153E0" w:rsidRPr="00924689">
        <w:rPr>
          <w:rFonts w:ascii="Times New Roman" w:hAnsi="Times New Roman" w:cs="Times New Roman"/>
          <w:sz w:val="20"/>
          <w:szCs w:val="20"/>
        </w:rPr>
        <w:t>, using the median aggregation technique</w:t>
      </w:r>
      <w:r w:rsidR="00461898" w:rsidRPr="00924689">
        <w:rPr>
          <w:rFonts w:ascii="Times New Roman" w:hAnsi="Times New Roman" w:cs="Times New Roman"/>
          <w:sz w:val="20"/>
          <w:szCs w:val="20"/>
        </w:rPr>
        <w:t>.</w:t>
      </w:r>
      <w:r w:rsidR="00A912EF">
        <w:rPr>
          <w:rFonts w:ascii="Times New Roman" w:hAnsi="Times New Roman" w:cs="Times New Roman"/>
          <w:b/>
          <w:sz w:val="20"/>
          <w:szCs w:val="20"/>
        </w:rPr>
        <w:t xml:space="preserve"> </w:t>
      </w:r>
      <w:r w:rsidR="005C306D">
        <w:rPr>
          <w:rFonts w:ascii="Times New Roman" w:hAnsi="Times New Roman" w:cs="Times New Roman"/>
          <w:sz w:val="20"/>
          <w:szCs w:val="20"/>
        </w:rPr>
        <w:t>Table</w:t>
      </w:r>
      <w:r w:rsidR="003D333D">
        <w:rPr>
          <w:rFonts w:ascii="Times New Roman" w:hAnsi="Times New Roman" w:cs="Times New Roman"/>
          <w:sz w:val="20"/>
          <w:szCs w:val="20"/>
        </w:rPr>
        <w:t xml:space="preserve"> 2</w:t>
      </w:r>
      <w:r w:rsidR="00312FDB" w:rsidRPr="00924689">
        <w:rPr>
          <w:rFonts w:ascii="Times New Roman" w:hAnsi="Times New Roman" w:cs="Times New Roman"/>
          <w:sz w:val="20"/>
          <w:szCs w:val="20"/>
        </w:rPr>
        <w:t xml:space="preserve"> </w:t>
      </w:r>
      <w:r w:rsidR="00D3297F" w:rsidRPr="00924689">
        <w:rPr>
          <w:rFonts w:ascii="Times New Roman" w:hAnsi="Times New Roman" w:cs="Times New Roman"/>
          <w:sz w:val="20"/>
          <w:szCs w:val="20"/>
        </w:rPr>
        <w:t xml:space="preserve">presents </w:t>
      </w:r>
      <w:r w:rsidR="000F0ECB" w:rsidRPr="00924689">
        <w:rPr>
          <w:rFonts w:ascii="Times New Roman" w:hAnsi="Times New Roman" w:cs="Times New Roman"/>
          <w:sz w:val="20"/>
          <w:szCs w:val="20"/>
        </w:rPr>
        <w:t>hillshade relief</w:t>
      </w:r>
      <w:r w:rsidR="00BA702A">
        <w:rPr>
          <w:rFonts w:ascii="Times New Roman" w:hAnsi="Times New Roman" w:cs="Times New Roman"/>
          <w:sz w:val="20"/>
          <w:szCs w:val="20"/>
        </w:rPr>
        <w:t xml:space="preserve">s for the </w:t>
      </w:r>
      <w:r w:rsidR="00297B87" w:rsidRPr="00924689">
        <w:rPr>
          <w:rFonts w:ascii="Times New Roman" w:hAnsi="Times New Roman" w:cs="Times New Roman"/>
          <w:sz w:val="20"/>
          <w:szCs w:val="20"/>
        </w:rPr>
        <w:t>DTM/DSM</w:t>
      </w:r>
      <w:r w:rsidR="00D3297F" w:rsidRPr="00924689">
        <w:rPr>
          <w:rFonts w:ascii="Times New Roman" w:hAnsi="Times New Roman" w:cs="Times New Roman"/>
          <w:sz w:val="20"/>
          <w:szCs w:val="20"/>
        </w:rPr>
        <w:t xml:space="preserve"> </w:t>
      </w:r>
      <w:r w:rsidR="006D6DD7" w:rsidRPr="00924689">
        <w:rPr>
          <w:rFonts w:ascii="Times New Roman" w:hAnsi="Times New Roman" w:cs="Times New Roman"/>
          <w:sz w:val="20"/>
          <w:szCs w:val="20"/>
        </w:rPr>
        <w:t>dataset</w:t>
      </w:r>
      <w:r w:rsidR="00BA702A">
        <w:rPr>
          <w:rFonts w:ascii="Times New Roman" w:hAnsi="Times New Roman" w:cs="Times New Roman"/>
          <w:sz w:val="20"/>
          <w:szCs w:val="20"/>
        </w:rPr>
        <w:t>s</w:t>
      </w:r>
      <w:r w:rsidR="006D6DD7" w:rsidRPr="00924689">
        <w:rPr>
          <w:rFonts w:ascii="Times New Roman" w:hAnsi="Times New Roman" w:cs="Times New Roman"/>
          <w:sz w:val="20"/>
          <w:szCs w:val="20"/>
        </w:rPr>
        <w:t xml:space="preserve"> </w:t>
      </w:r>
      <w:r w:rsidR="00550903">
        <w:rPr>
          <w:rFonts w:ascii="Times New Roman" w:hAnsi="Times New Roman" w:cs="Times New Roman"/>
          <w:sz w:val="20"/>
          <w:szCs w:val="20"/>
        </w:rPr>
        <w:t>processed</w:t>
      </w:r>
      <w:r w:rsidR="006D6DD7" w:rsidRPr="00924689">
        <w:rPr>
          <w:rFonts w:ascii="Times New Roman" w:hAnsi="Times New Roman" w:cs="Times New Roman"/>
          <w:sz w:val="20"/>
          <w:szCs w:val="20"/>
        </w:rPr>
        <w:t xml:space="preserve"> for </w:t>
      </w:r>
      <w:r w:rsidR="000F0ECB" w:rsidRPr="00924689">
        <w:rPr>
          <w:rFonts w:ascii="Times New Roman" w:hAnsi="Times New Roman" w:cs="Times New Roman"/>
          <w:sz w:val="20"/>
          <w:szCs w:val="20"/>
        </w:rPr>
        <w:t xml:space="preserve">evaluation of </w:t>
      </w:r>
      <w:r w:rsidR="00D86B81">
        <w:rPr>
          <w:rFonts w:ascii="Times New Roman" w:hAnsi="Times New Roman" w:cs="Times New Roman"/>
          <w:sz w:val="20"/>
          <w:szCs w:val="20"/>
        </w:rPr>
        <w:t>the LOP application</w:t>
      </w:r>
      <w:r w:rsidR="006D6DD7" w:rsidRPr="00924689">
        <w:rPr>
          <w:rFonts w:ascii="Times New Roman" w:hAnsi="Times New Roman" w:cs="Times New Roman"/>
          <w:sz w:val="20"/>
          <w:szCs w:val="20"/>
        </w:rPr>
        <w:t>.</w:t>
      </w:r>
    </w:p>
    <w:p w:rsidR="0006086A" w:rsidRDefault="0006086A" w:rsidP="005C306D">
      <w:pPr>
        <w:spacing w:after="0" w:line="240" w:lineRule="auto"/>
        <w:jc w:val="center"/>
        <w:rPr>
          <w:rFonts w:ascii="Times New Roman" w:hAnsi="Times New Roman" w:cs="Times New Roman"/>
          <w:b/>
          <w:bCs/>
          <w:sz w:val="20"/>
          <w:szCs w:val="20"/>
        </w:rPr>
      </w:pPr>
    </w:p>
    <w:p w:rsidR="008F787A" w:rsidRDefault="008F787A" w:rsidP="0006086A">
      <w:pPr>
        <w:spacing w:after="0" w:line="240" w:lineRule="auto"/>
        <w:rPr>
          <w:rFonts w:ascii="Times New Roman" w:hAnsi="Times New Roman" w:cs="Times New Roman"/>
          <w:b/>
          <w:bCs/>
          <w:sz w:val="20"/>
          <w:szCs w:val="20"/>
        </w:rPr>
      </w:pPr>
    </w:p>
    <w:p w:rsidR="005C306D" w:rsidRDefault="00AB6274" w:rsidP="0006086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Table 2</w:t>
      </w:r>
      <w:r w:rsidR="005C306D">
        <w:rPr>
          <w:rFonts w:ascii="Times New Roman" w:hAnsi="Times New Roman" w:cs="Times New Roman"/>
          <w:b/>
          <w:bCs/>
          <w:sz w:val="20"/>
          <w:szCs w:val="20"/>
        </w:rPr>
        <w:t xml:space="preserve">. </w:t>
      </w:r>
      <w:r w:rsidR="00D86B81">
        <w:rPr>
          <w:rFonts w:ascii="Times New Roman" w:hAnsi="Times New Roman" w:cs="Times New Roman"/>
          <w:b/>
          <w:bCs/>
          <w:sz w:val="20"/>
          <w:szCs w:val="20"/>
        </w:rPr>
        <w:t xml:space="preserve">DTM/DSM </w:t>
      </w:r>
      <w:r w:rsidR="00BA702A">
        <w:rPr>
          <w:rFonts w:ascii="Times New Roman" w:hAnsi="Times New Roman" w:cs="Times New Roman"/>
          <w:b/>
          <w:bCs/>
          <w:sz w:val="20"/>
          <w:szCs w:val="20"/>
        </w:rPr>
        <w:t>data source hillshade reliefs.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68"/>
        <w:gridCol w:w="3150"/>
        <w:gridCol w:w="3258"/>
      </w:tblGrid>
      <w:tr w:rsidR="00BC3703" w:rsidTr="00A24B76">
        <w:tc>
          <w:tcPr>
            <w:tcW w:w="3168" w:type="dxa"/>
          </w:tcPr>
          <w:p w:rsidR="00BC3703" w:rsidRDefault="00BC3703" w:rsidP="00BC3703">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1844950" cy="1257300"/>
                  <wp:effectExtent l="19050" t="0" r="2900" b="0"/>
                  <wp:docPr id="36" name="Picture 35" descr="Lidar 1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 1 m.PNG"/>
                          <pic:cNvPicPr/>
                        </pic:nvPicPr>
                        <pic:blipFill>
                          <a:blip r:embed="rId14" cstate="print"/>
                          <a:stretch>
                            <a:fillRect/>
                          </a:stretch>
                        </pic:blipFill>
                        <pic:spPr>
                          <a:xfrm>
                            <a:off x="0" y="0"/>
                            <a:ext cx="1846930" cy="1258649"/>
                          </a:xfrm>
                          <a:prstGeom prst="rect">
                            <a:avLst/>
                          </a:prstGeom>
                        </pic:spPr>
                      </pic:pic>
                    </a:graphicData>
                  </a:graphic>
                </wp:inline>
              </w:drawing>
            </w:r>
          </w:p>
        </w:tc>
        <w:tc>
          <w:tcPr>
            <w:tcW w:w="3150" w:type="dxa"/>
          </w:tcPr>
          <w:p w:rsidR="00BC3703" w:rsidRDefault="00BC3703" w:rsidP="00BC3703">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1855367" cy="1257300"/>
                  <wp:effectExtent l="19050" t="0" r="0" b="0"/>
                  <wp:docPr id="38" name="Picture 37" descr="Lidar 3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 3 m.PNG"/>
                          <pic:cNvPicPr/>
                        </pic:nvPicPr>
                        <pic:blipFill>
                          <a:blip r:embed="rId15" cstate="print"/>
                          <a:stretch>
                            <a:fillRect/>
                          </a:stretch>
                        </pic:blipFill>
                        <pic:spPr>
                          <a:xfrm>
                            <a:off x="0" y="0"/>
                            <a:ext cx="1860115" cy="1260518"/>
                          </a:xfrm>
                          <a:prstGeom prst="rect">
                            <a:avLst/>
                          </a:prstGeom>
                        </pic:spPr>
                      </pic:pic>
                    </a:graphicData>
                  </a:graphic>
                </wp:inline>
              </w:drawing>
            </w:r>
          </w:p>
        </w:tc>
        <w:tc>
          <w:tcPr>
            <w:tcW w:w="3258" w:type="dxa"/>
          </w:tcPr>
          <w:p w:rsidR="00BC3703" w:rsidRDefault="00CA3242" w:rsidP="00BC3703">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1925652" cy="1257300"/>
                  <wp:effectExtent l="19050" t="0" r="0" b="0"/>
                  <wp:docPr id="40" name="Picture 39" descr="Lidar 10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 10 m.PNG"/>
                          <pic:cNvPicPr/>
                        </pic:nvPicPr>
                        <pic:blipFill>
                          <a:blip r:embed="rId16" cstate="print"/>
                          <a:stretch>
                            <a:fillRect/>
                          </a:stretch>
                        </pic:blipFill>
                        <pic:spPr>
                          <a:xfrm>
                            <a:off x="0" y="0"/>
                            <a:ext cx="1931670" cy="1261229"/>
                          </a:xfrm>
                          <a:prstGeom prst="rect">
                            <a:avLst/>
                          </a:prstGeom>
                        </pic:spPr>
                      </pic:pic>
                    </a:graphicData>
                  </a:graphic>
                </wp:inline>
              </w:drawing>
            </w:r>
          </w:p>
        </w:tc>
      </w:tr>
      <w:tr w:rsidR="00BC3703" w:rsidTr="00A24B76">
        <w:trPr>
          <w:trHeight w:val="1898"/>
        </w:trPr>
        <w:tc>
          <w:tcPr>
            <w:tcW w:w="3168" w:type="dxa"/>
          </w:tcPr>
          <w:p w:rsidR="00BC3703" w:rsidRDefault="00DD1FDD" w:rsidP="00BC3703">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1845310" cy="1219200"/>
                  <wp:effectExtent l="19050" t="0" r="2540" b="0"/>
                  <wp:docPr id="42" name="Picture 41" descr="NED 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 1_3.PNG"/>
                          <pic:cNvPicPr/>
                        </pic:nvPicPr>
                        <pic:blipFill>
                          <a:blip r:embed="rId17" cstate="print"/>
                          <a:stretch>
                            <a:fillRect/>
                          </a:stretch>
                        </pic:blipFill>
                        <pic:spPr>
                          <a:xfrm>
                            <a:off x="0" y="0"/>
                            <a:ext cx="1846271" cy="1219835"/>
                          </a:xfrm>
                          <a:prstGeom prst="rect">
                            <a:avLst/>
                          </a:prstGeom>
                        </pic:spPr>
                      </pic:pic>
                    </a:graphicData>
                  </a:graphic>
                </wp:inline>
              </w:drawing>
            </w:r>
          </w:p>
        </w:tc>
        <w:tc>
          <w:tcPr>
            <w:tcW w:w="3150" w:type="dxa"/>
          </w:tcPr>
          <w:p w:rsidR="00BC3703" w:rsidRDefault="00DD1FDD" w:rsidP="00BC3703">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1857375" cy="1219200"/>
                  <wp:effectExtent l="19050" t="0" r="9525" b="0"/>
                  <wp:docPr id="43" name="Picture 42" descr="N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 1.PNG"/>
                          <pic:cNvPicPr/>
                        </pic:nvPicPr>
                        <pic:blipFill>
                          <a:blip r:embed="rId18" cstate="print"/>
                          <a:stretch>
                            <a:fillRect/>
                          </a:stretch>
                        </pic:blipFill>
                        <pic:spPr>
                          <a:xfrm>
                            <a:off x="0" y="0"/>
                            <a:ext cx="1857375" cy="1219200"/>
                          </a:xfrm>
                          <a:prstGeom prst="rect">
                            <a:avLst/>
                          </a:prstGeom>
                        </pic:spPr>
                      </pic:pic>
                    </a:graphicData>
                  </a:graphic>
                </wp:inline>
              </w:drawing>
            </w:r>
          </w:p>
        </w:tc>
        <w:tc>
          <w:tcPr>
            <w:tcW w:w="3258" w:type="dxa"/>
          </w:tcPr>
          <w:p w:rsidR="00BC3703" w:rsidRDefault="00BC3703" w:rsidP="00BC3703">
            <w:pPr>
              <w:rPr>
                <w:rFonts w:ascii="Times New Roman" w:hAnsi="Times New Roman" w:cs="Times New Roman"/>
                <w:b/>
                <w:bCs/>
                <w:sz w:val="20"/>
                <w:szCs w:val="20"/>
              </w:rPr>
            </w:pPr>
          </w:p>
        </w:tc>
      </w:tr>
    </w:tbl>
    <w:p w:rsidR="00726ED7" w:rsidRDefault="00726ED7" w:rsidP="0064330B">
      <w:pPr>
        <w:rPr>
          <w:rFonts w:ascii="Times New Roman" w:hAnsi="Times New Roman" w:cs="Times New Roman"/>
          <w:b/>
          <w:bCs/>
          <w:sz w:val="24"/>
          <w:szCs w:val="24"/>
        </w:rPr>
      </w:pPr>
    </w:p>
    <w:p w:rsidR="00C11585" w:rsidRDefault="00C11585" w:rsidP="00C11585">
      <w:pPr>
        <w:ind w:firstLine="432"/>
        <w:jc w:val="center"/>
        <w:rPr>
          <w:rFonts w:ascii="Times New Roman" w:hAnsi="Times New Roman" w:cs="Times New Roman"/>
          <w:b/>
          <w:bCs/>
          <w:sz w:val="24"/>
          <w:szCs w:val="24"/>
        </w:rPr>
      </w:pPr>
      <w:r>
        <w:rPr>
          <w:rFonts w:ascii="Times New Roman" w:hAnsi="Times New Roman" w:cs="Times New Roman"/>
          <w:b/>
          <w:bCs/>
          <w:sz w:val="24"/>
          <w:szCs w:val="24"/>
        </w:rPr>
        <w:t>LOP AUGMENTED CURTAIN GENERATION</w:t>
      </w:r>
    </w:p>
    <w:p w:rsidR="00726ED7" w:rsidRDefault="005353E3" w:rsidP="0094384A">
      <w:pPr>
        <w:spacing w:after="0" w:line="240" w:lineRule="auto"/>
        <w:ind w:firstLine="432"/>
        <w:jc w:val="both"/>
        <w:rPr>
          <w:rFonts w:ascii="Times New Roman" w:hAnsi="Times New Roman" w:cs="Times New Roman"/>
          <w:bCs/>
          <w:sz w:val="20"/>
          <w:szCs w:val="20"/>
        </w:rPr>
      </w:pPr>
      <w:r w:rsidRPr="005353E3">
        <w:rPr>
          <w:rFonts w:ascii="Times New Roman" w:hAnsi="Times New Roman" w:cs="Times New Roman"/>
          <w:noProof/>
          <w:sz w:val="20"/>
          <w:szCs w:val="20"/>
        </w:rPr>
        <w:t>Holding</w:t>
      </w:r>
      <w:r w:rsidR="00AA34E1" w:rsidRPr="0064330B">
        <w:rPr>
          <w:rFonts w:ascii="Times New Roman" w:hAnsi="Times New Roman" w:cs="Times New Roman"/>
          <w:bCs/>
          <w:sz w:val="20"/>
          <w:szCs w:val="20"/>
        </w:rPr>
        <w:t xml:space="preserve"> the LOP application in a vert</w:t>
      </w:r>
      <w:r w:rsidR="00285698" w:rsidRPr="0064330B">
        <w:rPr>
          <w:rFonts w:ascii="Times New Roman" w:hAnsi="Times New Roman" w:cs="Times New Roman"/>
          <w:bCs/>
          <w:sz w:val="20"/>
          <w:szCs w:val="20"/>
        </w:rPr>
        <w:t xml:space="preserve">ical position </w:t>
      </w:r>
      <w:r w:rsidR="00E904A1" w:rsidRPr="0064330B">
        <w:rPr>
          <w:rFonts w:ascii="Times New Roman" w:hAnsi="Times New Roman" w:cs="Times New Roman"/>
          <w:bCs/>
          <w:sz w:val="20"/>
          <w:szCs w:val="20"/>
        </w:rPr>
        <w:t xml:space="preserve">initiates </w:t>
      </w:r>
      <w:r w:rsidR="00285698" w:rsidRPr="0064330B">
        <w:rPr>
          <w:rFonts w:ascii="Times New Roman" w:hAnsi="Times New Roman" w:cs="Times New Roman"/>
          <w:bCs/>
          <w:sz w:val="20"/>
          <w:szCs w:val="20"/>
        </w:rPr>
        <w:t xml:space="preserve">the LOP </w:t>
      </w:r>
      <w:r w:rsidR="00AA34E1" w:rsidRPr="0064330B">
        <w:rPr>
          <w:rFonts w:ascii="Times New Roman" w:hAnsi="Times New Roman" w:cs="Times New Roman"/>
          <w:bCs/>
          <w:sz w:val="20"/>
          <w:szCs w:val="20"/>
        </w:rPr>
        <w:t xml:space="preserve">curtain </w:t>
      </w:r>
      <w:r w:rsidR="00285698" w:rsidRPr="0064330B">
        <w:rPr>
          <w:rFonts w:ascii="Times New Roman" w:hAnsi="Times New Roman" w:cs="Times New Roman"/>
          <w:bCs/>
          <w:sz w:val="20"/>
          <w:szCs w:val="20"/>
        </w:rPr>
        <w:t xml:space="preserve">view activity. The LOP curtain view </w:t>
      </w:r>
      <w:r w:rsidR="005B460D" w:rsidRPr="0064330B">
        <w:rPr>
          <w:rFonts w:ascii="Times New Roman" w:hAnsi="Times New Roman" w:cs="Times New Roman"/>
          <w:bCs/>
          <w:sz w:val="20"/>
          <w:szCs w:val="20"/>
        </w:rPr>
        <w:t>activity constructs</w:t>
      </w:r>
      <w:r w:rsidR="00285698" w:rsidRPr="0064330B">
        <w:rPr>
          <w:rFonts w:ascii="Times New Roman" w:hAnsi="Times New Roman" w:cs="Times New Roman"/>
          <w:bCs/>
          <w:sz w:val="20"/>
          <w:szCs w:val="20"/>
        </w:rPr>
        <w:t xml:space="preserve"> and render</w:t>
      </w:r>
      <w:r w:rsidR="00E904A1" w:rsidRPr="0064330B">
        <w:rPr>
          <w:rFonts w:ascii="Times New Roman" w:hAnsi="Times New Roman" w:cs="Times New Roman"/>
          <w:bCs/>
          <w:sz w:val="20"/>
          <w:szCs w:val="20"/>
        </w:rPr>
        <w:t>s</w:t>
      </w:r>
      <w:r w:rsidR="00285698" w:rsidRPr="0064330B">
        <w:rPr>
          <w:rFonts w:ascii="Times New Roman" w:hAnsi="Times New Roman" w:cs="Times New Roman"/>
          <w:bCs/>
          <w:sz w:val="20"/>
          <w:szCs w:val="20"/>
        </w:rPr>
        <w:t xml:space="preserve"> the LOP a</w:t>
      </w:r>
      <w:r w:rsidR="00C541D1" w:rsidRPr="0064330B">
        <w:rPr>
          <w:rFonts w:ascii="Times New Roman" w:hAnsi="Times New Roman" w:cs="Times New Roman"/>
          <w:bCs/>
          <w:sz w:val="20"/>
          <w:szCs w:val="20"/>
        </w:rPr>
        <w:t xml:space="preserve">ugmented geolayer in relation to the user’s location as reported by the Android OS location services API.  </w:t>
      </w:r>
      <w:r w:rsidR="008C0355" w:rsidRPr="0064330B">
        <w:rPr>
          <w:rFonts w:ascii="Times New Roman" w:hAnsi="Times New Roman" w:cs="Times New Roman"/>
          <w:bCs/>
          <w:sz w:val="20"/>
          <w:szCs w:val="20"/>
        </w:rPr>
        <w:t>The loca</w:t>
      </w:r>
      <w:r w:rsidR="00F14832" w:rsidRPr="0064330B">
        <w:rPr>
          <w:rFonts w:ascii="Times New Roman" w:hAnsi="Times New Roman" w:cs="Times New Roman"/>
          <w:bCs/>
          <w:sz w:val="20"/>
          <w:szCs w:val="20"/>
        </w:rPr>
        <w:t xml:space="preserve">tion services </w:t>
      </w:r>
      <w:r w:rsidR="009263DE" w:rsidRPr="0064330B">
        <w:rPr>
          <w:rFonts w:ascii="Times New Roman" w:hAnsi="Times New Roman" w:cs="Times New Roman"/>
          <w:bCs/>
          <w:sz w:val="20"/>
          <w:szCs w:val="20"/>
        </w:rPr>
        <w:t xml:space="preserve">API </w:t>
      </w:r>
      <w:r w:rsidR="00F14832" w:rsidRPr="0064330B">
        <w:rPr>
          <w:rFonts w:ascii="Times New Roman" w:hAnsi="Times New Roman" w:cs="Times New Roman"/>
          <w:bCs/>
          <w:sz w:val="20"/>
          <w:szCs w:val="20"/>
        </w:rPr>
        <w:t xml:space="preserve">uses GPS, </w:t>
      </w:r>
      <w:r w:rsidR="00E904A1" w:rsidRPr="0064330B">
        <w:rPr>
          <w:rFonts w:ascii="Times New Roman" w:hAnsi="Times New Roman" w:cs="Times New Roman"/>
          <w:bCs/>
          <w:sz w:val="20"/>
          <w:szCs w:val="20"/>
        </w:rPr>
        <w:t>c</w:t>
      </w:r>
      <w:r w:rsidR="00F14832" w:rsidRPr="0064330B">
        <w:rPr>
          <w:rFonts w:ascii="Times New Roman" w:hAnsi="Times New Roman" w:cs="Times New Roman"/>
          <w:bCs/>
          <w:sz w:val="20"/>
          <w:szCs w:val="20"/>
        </w:rPr>
        <w:t>ellular</w:t>
      </w:r>
      <w:r w:rsidR="00E904A1" w:rsidRPr="0064330B">
        <w:rPr>
          <w:rFonts w:ascii="Times New Roman" w:hAnsi="Times New Roman" w:cs="Times New Roman"/>
          <w:bCs/>
          <w:sz w:val="20"/>
          <w:szCs w:val="20"/>
        </w:rPr>
        <w:t>,</w:t>
      </w:r>
      <w:r w:rsidR="00F14832" w:rsidRPr="0064330B">
        <w:rPr>
          <w:rFonts w:ascii="Times New Roman" w:hAnsi="Times New Roman" w:cs="Times New Roman"/>
          <w:bCs/>
          <w:sz w:val="20"/>
          <w:szCs w:val="20"/>
        </w:rPr>
        <w:t xml:space="preserve"> </w:t>
      </w:r>
      <w:r w:rsidR="008C0355" w:rsidRPr="0064330B">
        <w:rPr>
          <w:rFonts w:ascii="Times New Roman" w:hAnsi="Times New Roman" w:cs="Times New Roman"/>
          <w:bCs/>
          <w:sz w:val="20"/>
          <w:szCs w:val="20"/>
        </w:rPr>
        <w:t>and Wi-Fi networks as sources to derive the devices location.  Once a location is determined the acti</w:t>
      </w:r>
      <w:r w:rsidR="00116741" w:rsidRPr="0064330B">
        <w:rPr>
          <w:rFonts w:ascii="Times New Roman" w:hAnsi="Times New Roman" w:cs="Times New Roman"/>
          <w:bCs/>
          <w:sz w:val="20"/>
          <w:szCs w:val="20"/>
        </w:rPr>
        <w:t>vity constructs a</w:t>
      </w:r>
      <w:r w:rsidR="00331B4D" w:rsidRPr="0064330B">
        <w:rPr>
          <w:rFonts w:ascii="Times New Roman" w:hAnsi="Times New Roman" w:cs="Times New Roman"/>
          <w:bCs/>
          <w:sz w:val="20"/>
          <w:szCs w:val="20"/>
        </w:rPr>
        <w:t>n</w:t>
      </w:r>
      <w:r w:rsidR="00116741" w:rsidRPr="0064330B">
        <w:rPr>
          <w:rFonts w:ascii="Times New Roman" w:hAnsi="Times New Roman" w:cs="Times New Roman"/>
          <w:bCs/>
          <w:sz w:val="20"/>
          <w:szCs w:val="20"/>
        </w:rPr>
        <w:t xml:space="preserve"> </w:t>
      </w:r>
      <w:r w:rsidR="00F14832" w:rsidRPr="0064330B">
        <w:rPr>
          <w:rFonts w:ascii="Times New Roman" w:hAnsi="Times New Roman" w:cs="Times New Roman"/>
          <w:bCs/>
          <w:sz w:val="20"/>
          <w:szCs w:val="20"/>
        </w:rPr>
        <w:t xml:space="preserve">AOI </w:t>
      </w:r>
      <w:r w:rsidR="00116741" w:rsidRPr="0064330B">
        <w:rPr>
          <w:rFonts w:ascii="Times New Roman" w:hAnsi="Times New Roman" w:cs="Times New Roman"/>
          <w:bCs/>
          <w:sz w:val="20"/>
          <w:szCs w:val="20"/>
        </w:rPr>
        <w:t>evaluation</w:t>
      </w:r>
      <w:r w:rsidR="00F14832" w:rsidRPr="0064330B">
        <w:rPr>
          <w:rFonts w:ascii="Times New Roman" w:hAnsi="Times New Roman" w:cs="Times New Roman"/>
          <w:bCs/>
          <w:sz w:val="20"/>
          <w:szCs w:val="20"/>
        </w:rPr>
        <w:t xml:space="preserve"> </w:t>
      </w:r>
      <w:r w:rsidR="00E904A1" w:rsidRPr="0064330B">
        <w:rPr>
          <w:rFonts w:ascii="Times New Roman" w:hAnsi="Times New Roman" w:cs="Times New Roman"/>
          <w:bCs/>
          <w:sz w:val="20"/>
          <w:szCs w:val="20"/>
        </w:rPr>
        <w:t xml:space="preserve">bitmap </w:t>
      </w:r>
      <w:r w:rsidR="008C0355" w:rsidRPr="0064330B">
        <w:rPr>
          <w:rFonts w:ascii="Times New Roman" w:hAnsi="Times New Roman" w:cs="Times New Roman"/>
          <w:bCs/>
          <w:sz w:val="20"/>
          <w:szCs w:val="20"/>
        </w:rPr>
        <w:t xml:space="preserve">sized to the </w:t>
      </w:r>
      <w:r w:rsidR="006C100E" w:rsidRPr="0064330B">
        <w:rPr>
          <w:rFonts w:ascii="Times New Roman" w:hAnsi="Times New Roman" w:cs="Times New Roman"/>
          <w:bCs/>
          <w:sz w:val="20"/>
          <w:szCs w:val="20"/>
        </w:rPr>
        <w:t>configured evaluation radius</w:t>
      </w:r>
      <w:r w:rsidR="006A74E1" w:rsidRPr="0064330B">
        <w:rPr>
          <w:rFonts w:ascii="Times New Roman" w:hAnsi="Times New Roman" w:cs="Times New Roman"/>
          <w:bCs/>
          <w:sz w:val="20"/>
          <w:szCs w:val="20"/>
        </w:rPr>
        <w:t xml:space="preserve"> where 1 pixel = 1 meter</w:t>
      </w:r>
      <w:r w:rsidR="00DE79B4" w:rsidRPr="0064330B">
        <w:rPr>
          <w:rFonts w:ascii="Times New Roman" w:hAnsi="Times New Roman" w:cs="Times New Roman"/>
          <w:bCs/>
          <w:sz w:val="20"/>
          <w:szCs w:val="20"/>
        </w:rPr>
        <w:t xml:space="preserve">. </w:t>
      </w:r>
      <w:r w:rsidR="00F14832" w:rsidRPr="0064330B">
        <w:rPr>
          <w:rFonts w:ascii="Times New Roman" w:hAnsi="Times New Roman" w:cs="Times New Roman"/>
          <w:bCs/>
          <w:sz w:val="20"/>
          <w:szCs w:val="20"/>
        </w:rPr>
        <w:t>The activity then accesses the c</w:t>
      </w:r>
      <w:r w:rsidR="00DE79B4" w:rsidRPr="0064330B">
        <w:rPr>
          <w:rFonts w:ascii="Times New Roman" w:hAnsi="Times New Roman" w:cs="Times New Roman"/>
          <w:bCs/>
          <w:sz w:val="20"/>
          <w:szCs w:val="20"/>
        </w:rPr>
        <w:t xml:space="preserve">loud generated viewshed images stored on the devices SD card. Each </w:t>
      </w:r>
      <w:r w:rsidR="00F14832" w:rsidRPr="0064330B">
        <w:rPr>
          <w:rFonts w:ascii="Times New Roman" w:hAnsi="Times New Roman" w:cs="Times New Roman"/>
          <w:bCs/>
          <w:sz w:val="20"/>
          <w:szCs w:val="20"/>
        </w:rPr>
        <w:t>c</w:t>
      </w:r>
      <w:r w:rsidR="00116741" w:rsidRPr="0064330B">
        <w:rPr>
          <w:rFonts w:ascii="Times New Roman" w:hAnsi="Times New Roman" w:cs="Times New Roman"/>
          <w:bCs/>
          <w:sz w:val="20"/>
          <w:szCs w:val="20"/>
        </w:rPr>
        <w:t xml:space="preserve">loud generated </w:t>
      </w:r>
      <w:r w:rsidR="00F14832" w:rsidRPr="0064330B">
        <w:rPr>
          <w:rFonts w:ascii="Times New Roman" w:hAnsi="Times New Roman" w:cs="Times New Roman"/>
          <w:bCs/>
          <w:sz w:val="20"/>
          <w:szCs w:val="20"/>
        </w:rPr>
        <w:t>PNG</w:t>
      </w:r>
      <w:r w:rsidR="00DE79B4" w:rsidRPr="0064330B">
        <w:rPr>
          <w:rFonts w:ascii="Times New Roman" w:hAnsi="Times New Roman" w:cs="Times New Roman"/>
          <w:bCs/>
          <w:sz w:val="20"/>
          <w:szCs w:val="20"/>
        </w:rPr>
        <w:t xml:space="preserve"> image </w:t>
      </w:r>
      <w:r w:rsidR="00F14832" w:rsidRPr="0064330B">
        <w:rPr>
          <w:rFonts w:ascii="Times New Roman" w:hAnsi="Times New Roman" w:cs="Times New Roman"/>
          <w:bCs/>
          <w:sz w:val="20"/>
          <w:szCs w:val="20"/>
        </w:rPr>
        <w:t xml:space="preserve">is opened as an Android </w:t>
      </w:r>
      <w:r w:rsidR="00E904A1" w:rsidRPr="0064330B">
        <w:rPr>
          <w:rFonts w:ascii="Times New Roman" w:hAnsi="Times New Roman" w:cs="Times New Roman"/>
          <w:bCs/>
          <w:sz w:val="20"/>
          <w:szCs w:val="20"/>
        </w:rPr>
        <w:t xml:space="preserve">bitmap </w:t>
      </w:r>
      <w:r w:rsidR="00116741" w:rsidRPr="0064330B">
        <w:rPr>
          <w:rFonts w:ascii="Times New Roman" w:hAnsi="Times New Roman" w:cs="Times New Roman"/>
          <w:bCs/>
          <w:sz w:val="20"/>
          <w:szCs w:val="20"/>
        </w:rPr>
        <w:t xml:space="preserve">and each pixel evaluated to determine its RGB value. If the pixel </w:t>
      </w:r>
      <w:r w:rsidR="00A956F1" w:rsidRPr="0064330B">
        <w:rPr>
          <w:rFonts w:ascii="Times New Roman" w:hAnsi="Times New Roman" w:cs="Times New Roman"/>
          <w:bCs/>
          <w:sz w:val="20"/>
          <w:szCs w:val="20"/>
        </w:rPr>
        <w:t xml:space="preserve">has a green </w:t>
      </w:r>
      <w:r w:rsidR="00F14832" w:rsidRPr="0064330B">
        <w:rPr>
          <w:rFonts w:ascii="Times New Roman" w:hAnsi="Times New Roman" w:cs="Times New Roman"/>
          <w:bCs/>
          <w:sz w:val="20"/>
          <w:szCs w:val="20"/>
        </w:rPr>
        <w:t xml:space="preserve">intensity channel value &gt; 0 </w:t>
      </w:r>
      <w:r w:rsidR="0006086A" w:rsidRPr="0064330B">
        <w:rPr>
          <w:rFonts w:ascii="Times New Roman" w:hAnsi="Times New Roman" w:cs="Times New Roman"/>
          <w:bCs/>
          <w:sz w:val="20"/>
          <w:szCs w:val="20"/>
        </w:rPr>
        <w:t>i</w:t>
      </w:r>
      <w:r w:rsidR="00A956F1" w:rsidRPr="0064330B">
        <w:rPr>
          <w:rFonts w:ascii="Times New Roman" w:hAnsi="Times New Roman" w:cs="Times New Roman"/>
          <w:bCs/>
          <w:sz w:val="20"/>
          <w:szCs w:val="20"/>
        </w:rPr>
        <w:t>ndicating a visible cell the pixel value is modified to 0x00FF00 otherwise the pixel is determine</w:t>
      </w:r>
      <w:r w:rsidR="00725835">
        <w:rPr>
          <w:rFonts w:ascii="Times New Roman" w:hAnsi="Times New Roman" w:cs="Times New Roman"/>
          <w:bCs/>
          <w:sz w:val="20"/>
          <w:szCs w:val="20"/>
        </w:rPr>
        <w:t>d</w:t>
      </w:r>
      <w:r w:rsidR="00A956F1" w:rsidRPr="0064330B">
        <w:rPr>
          <w:rFonts w:ascii="Times New Roman" w:hAnsi="Times New Roman" w:cs="Times New Roman"/>
          <w:bCs/>
          <w:sz w:val="20"/>
          <w:szCs w:val="20"/>
        </w:rPr>
        <w:t xml:space="preserve"> to be not visible and given a value </w:t>
      </w:r>
      <w:r w:rsidR="009263DE" w:rsidRPr="0064330B">
        <w:rPr>
          <w:rFonts w:ascii="Times New Roman" w:hAnsi="Times New Roman" w:cs="Times New Roman"/>
          <w:bCs/>
          <w:sz w:val="20"/>
          <w:szCs w:val="20"/>
        </w:rPr>
        <w:t xml:space="preserve">of </w:t>
      </w:r>
      <w:r w:rsidR="00DA0620" w:rsidRPr="0064330B">
        <w:rPr>
          <w:rFonts w:ascii="Times New Roman" w:hAnsi="Times New Roman" w:cs="Times New Roman"/>
          <w:bCs/>
          <w:sz w:val="20"/>
          <w:szCs w:val="20"/>
        </w:rPr>
        <w:t xml:space="preserve">0x0000FF. The bounding extent of the viewshed image is used to determine the pixel to meter </w:t>
      </w:r>
      <w:r w:rsidR="00941C24" w:rsidRPr="0064330B">
        <w:rPr>
          <w:rFonts w:ascii="Times New Roman" w:hAnsi="Times New Roman" w:cs="Times New Roman"/>
          <w:bCs/>
          <w:sz w:val="20"/>
          <w:szCs w:val="20"/>
        </w:rPr>
        <w:t xml:space="preserve">ratio for scaling the image. Using the Android </w:t>
      </w:r>
      <w:r w:rsidR="009709E1" w:rsidRPr="0064330B">
        <w:rPr>
          <w:rFonts w:ascii="Times New Roman" w:hAnsi="Times New Roman" w:cs="Times New Roman"/>
          <w:bCs/>
          <w:sz w:val="20"/>
          <w:szCs w:val="20"/>
        </w:rPr>
        <w:t>image libraries each processed vi</w:t>
      </w:r>
      <w:r w:rsidR="006A779E">
        <w:rPr>
          <w:rFonts w:ascii="Times New Roman" w:hAnsi="Times New Roman" w:cs="Times New Roman"/>
          <w:bCs/>
          <w:sz w:val="20"/>
          <w:szCs w:val="20"/>
        </w:rPr>
        <w:t>ewshed b</w:t>
      </w:r>
      <w:r w:rsidR="00F14832" w:rsidRPr="0064330B">
        <w:rPr>
          <w:rFonts w:ascii="Times New Roman" w:hAnsi="Times New Roman" w:cs="Times New Roman"/>
          <w:bCs/>
          <w:sz w:val="20"/>
          <w:szCs w:val="20"/>
        </w:rPr>
        <w:t xml:space="preserve">itmap </w:t>
      </w:r>
      <w:r w:rsidR="006A779E">
        <w:rPr>
          <w:rFonts w:ascii="Times New Roman" w:hAnsi="Times New Roman" w:cs="Times New Roman"/>
          <w:bCs/>
          <w:sz w:val="20"/>
          <w:szCs w:val="20"/>
        </w:rPr>
        <w:t xml:space="preserve">is </w:t>
      </w:r>
      <w:r w:rsidR="009263DE" w:rsidRPr="0064330B">
        <w:rPr>
          <w:rFonts w:ascii="Times New Roman" w:hAnsi="Times New Roman" w:cs="Times New Roman"/>
          <w:bCs/>
          <w:sz w:val="20"/>
          <w:szCs w:val="20"/>
        </w:rPr>
        <w:t xml:space="preserve">clipped and </w:t>
      </w:r>
      <w:r w:rsidR="00F14832" w:rsidRPr="0064330B">
        <w:rPr>
          <w:rFonts w:ascii="Times New Roman" w:hAnsi="Times New Roman" w:cs="Times New Roman"/>
          <w:bCs/>
          <w:sz w:val="20"/>
          <w:szCs w:val="20"/>
        </w:rPr>
        <w:t xml:space="preserve">merged with </w:t>
      </w:r>
      <w:r w:rsidR="009263DE" w:rsidRPr="0064330B">
        <w:rPr>
          <w:rFonts w:ascii="Times New Roman" w:hAnsi="Times New Roman" w:cs="Times New Roman"/>
          <w:bCs/>
          <w:sz w:val="20"/>
          <w:szCs w:val="20"/>
        </w:rPr>
        <w:t xml:space="preserve">the </w:t>
      </w:r>
      <w:r w:rsidR="006A779E">
        <w:rPr>
          <w:rFonts w:ascii="Times New Roman" w:hAnsi="Times New Roman" w:cs="Times New Roman"/>
          <w:bCs/>
          <w:sz w:val="20"/>
          <w:szCs w:val="20"/>
        </w:rPr>
        <w:t>AOI evaluation b</w:t>
      </w:r>
      <w:r w:rsidR="00F14832" w:rsidRPr="0064330B">
        <w:rPr>
          <w:rFonts w:ascii="Times New Roman" w:hAnsi="Times New Roman" w:cs="Times New Roman"/>
          <w:bCs/>
          <w:sz w:val="20"/>
          <w:szCs w:val="20"/>
        </w:rPr>
        <w:t>itm</w:t>
      </w:r>
      <w:r w:rsidR="009263DE" w:rsidRPr="0064330B">
        <w:rPr>
          <w:rFonts w:ascii="Times New Roman" w:hAnsi="Times New Roman" w:cs="Times New Roman"/>
          <w:bCs/>
          <w:sz w:val="20"/>
          <w:szCs w:val="20"/>
        </w:rPr>
        <w:t xml:space="preserve">ap. The final </w:t>
      </w:r>
      <w:r w:rsidR="009709E1" w:rsidRPr="0064330B">
        <w:rPr>
          <w:rFonts w:ascii="Times New Roman" w:hAnsi="Times New Roman" w:cs="Times New Roman"/>
          <w:bCs/>
          <w:sz w:val="20"/>
          <w:szCs w:val="20"/>
        </w:rPr>
        <w:t>merged evaluat</w:t>
      </w:r>
      <w:r w:rsidR="0008004E">
        <w:rPr>
          <w:rFonts w:ascii="Times New Roman" w:hAnsi="Times New Roman" w:cs="Times New Roman"/>
          <w:bCs/>
          <w:sz w:val="20"/>
          <w:szCs w:val="20"/>
        </w:rPr>
        <w:t>ion b</w:t>
      </w:r>
      <w:r w:rsidR="00F14832" w:rsidRPr="0064330B">
        <w:rPr>
          <w:rFonts w:ascii="Times New Roman" w:hAnsi="Times New Roman" w:cs="Times New Roman"/>
          <w:bCs/>
          <w:sz w:val="20"/>
          <w:szCs w:val="20"/>
        </w:rPr>
        <w:t>itm</w:t>
      </w:r>
      <w:r w:rsidR="009709E1" w:rsidRPr="0064330B">
        <w:rPr>
          <w:rFonts w:ascii="Times New Roman" w:hAnsi="Times New Roman" w:cs="Times New Roman"/>
          <w:bCs/>
          <w:sz w:val="20"/>
          <w:szCs w:val="20"/>
        </w:rPr>
        <w:t>ap is then processed at the pixel level where each pixels azimuth is calculated in rela</w:t>
      </w:r>
      <w:r w:rsidR="009263DE" w:rsidRPr="0064330B">
        <w:rPr>
          <w:rFonts w:ascii="Times New Roman" w:hAnsi="Times New Roman" w:cs="Times New Roman"/>
          <w:bCs/>
          <w:sz w:val="20"/>
          <w:szCs w:val="20"/>
        </w:rPr>
        <w:t>tion to the center point of the</w:t>
      </w:r>
      <w:r w:rsidR="00F14832" w:rsidRPr="0064330B">
        <w:rPr>
          <w:rFonts w:ascii="Times New Roman" w:hAnsi="Times New Roman" w:cs="Times New Roman"/>
          <w:bCs/>
          <w:sz w:val="20"/>
          <w:szCs w:val="20"/>
        </w:rPr>
        <w:t xml:space="preserve"> </w:t>
      </w:r>
      <w:r w:rsidR="009709E1" w:rsidRPr="0064330B">
        <w:rPr>
          <w:rFonts w:ascii="Times New Roman" w:hAnsi="Times New Roman" w:cs="Times New Roman"/>
          <w:bCs/>
          <w:sz w:val="20"/>
          <w:szCs w:val="20"/>
        </w:rPr>
        <w:t xml:space="preserve">evaluation </w:t>
      </w:r>
      <w:r w:rsidR="009263DE" w:rsidRPr="0064330B">
        <w:rPr>
          <w:rFonts w:ascii="Times New Roman" w:hAnsi="Times New Roman" w:cs="Times New Roman"/>
          <w:bCs/>
          <w:sz w:val="20"/>
          <w:szCs w:val="20"/>
        </w:rPr>
        <w:t>AOI</w:t>
      </w:r>
      <w:r w:rsidR="009709E1" w:rsidRPr="0064330B">
        <w:rPr>
          <w:rFonts w:ascii="Times New Roman" w:hAnsi="Times New Roman" w:cs="Times New Roman"/>
          <w:bCs/>
          <w:sz w:val="20"/>
          <w:szCs w:val="20"/>
        </w:rPr>
        <w:t>. Two counters are maintained</w:t>
      </w:r>
      <w:r w:rsidR="00756BD4" w:rsidRPr="0064330B">
        <w:rPr>
          <w:rFonts w:ascii="Times New Roman" w:hAnsi="Times New Roman" w:cs="Times New Roman"/>
          <w:bCs/>
          <w:sz w:val="20"/>
          <w:szCs w:val="20"/>
        </w:rPr>
        <w:t xml:space="preserve"> during this process:</w:t>
      </w:r>
      <w:r w:rsidR="009709E1" w:rsidRPr="0064330B">
        <w:rPr>
          <w:rFonts w:ascii="Times New Roman" w:hAnsi="Times New Roman" w:cs="Times New Roman"/>
          <w:bCs/>
          <w:sz w:val="20"/>
          <w:szCs w:val="20"/>
        </w:rPr>
        <w:t xml:space="preserve"> </w:t>
      </w:r>
      <w:r w:rsidR="00756BD4" w:rsidRPr="0064330B">
        <w:rPr>
          <w:rFonts w:ascii="Times New Roman" w:hAnsi="Times New Roman" w:cs="Times New Roman"/>
          <w:bCs/>
          <w:sz w:val="20"/>
          <w:szCs w:val="20"/>
        </w:rPr>
        <w:t xml:space="preserve">a </w:t>
      </w:r>
      <w:r w:rsidR="009709E1" w:rsidRPr="0064330B">
        <w:rPr>
          <w:rFonts w:ascii="Times New Roman" w:hAnsi="Times New Roman" w:cs="Times New Roman"/>
          <w:bCs/>
          <w:sz w:val="20"/>
          <w:szCs w:val="20"/>
        </w:rPr>
        <w:t>cumulative count of visible pixels (</w:t>
      </w:r>
      <w:r w:rsidR="009263DE" w:rsidRPr="0064330B">
        <w:rPr>
          <w:rFonts w:ascii="Times New Roman" w:hAnsi="Times New Roman" w:cs="Times New Roman"/>
          <w:bCs/>
          <w:sz w:val="20"/>
          <w:szCs w:val="20"/>
        </w:rPr>
        <w:t xml:space="preserve">green intensity channel </w:t>
      </w:r>
      <w:r w:rsidR="009709E1" w:rsidRPr="0064330B">
        <w:rPr>
          <w:rFonts w:ascii="Times New Roman" w:hAnsi="Times New Roman" w:cs="Times New Roman"/>
          <w:bCs/>
          <w:sz w:val="20"/>
          <w:szCs w:val="20"/>
        </w:rPr>
        <w:t xml:space="preserve">value of 0x00FF00) </w:t>
      </w:r>
      <w:r w:rsidR="00756BD4" w:rsidRPr="0064330B">
        <w:rPr>
          <w:rFonts w:ascii="Times New Roman" w:hAnsi="Times New Roman" w:cs="Times New Roman"/>
          <w:bCs/>
          <w:sz w:val="20"/>
          <w:szCs w:val="20"/>
        </w:rPr>
        <w:t xml:space="preserve">for each azimuth </w:t>
      </w:r>
      <w:r w:rsidR="009709E1" w:rsidRPr="0064330B">
        <w:rPr>
          <w:rFonts w:ascii="Times New Roman" w:hAnsi="Times New Roman" w:cs="Times New Roman"/>
          <w:bCs/>
          <w:sz w:val="20"/>
          <w:szCs w:val="20"/>
        </w:rPr>
        <w:t xml:space="preserve">and </w:t>
      </w:r>
      <w:r w:rsidR="00756BD4" w:rsidRPr="0064330B">
        <w:rPr>
          <w:rFonts w:ascii="Times New Roman" w:hAnsi="Times New Roman" w:cs="Times New Roman"/>
          <w:bCs/>
          <w:sz w:val="20"/>
          <w:szCs w:val="20"/>
        </w:rPr>
        <w:t xml:space="preserve">a cumulative count of total pixels for each azimuth. </w:t>
      </w:r>
    </w:p>
    <w:p w:rsidR="00726ED7" w:rsidRDefault="00726ED7" w:rsidP="0094384A">
      <w:pPr>
        <w:spacing w:after="0" w:line="240" w:lineRule="auto"/>
        <w:ind w:firstLine="432"/>
        <w:jc w:val="both"/>
        <w:rPr>
          <w:rFonts w:ascii="Times New Roman" w:hAnsi="Times New Roman" w:cs="Times New Roman"/>
          <w:bCs/>
          <w:sz w:val="20"/>
          <w:szCs w:val="20"/>
        </w:rPr>
      </w:pPr>
    </w:p>
    <w:p w:rsidR="0094384A" w:rsidRPr="0064330B" w:rsidRDefault="00726ED7" w:rsidP="00726ED7">
      <w:pPr>
        <w:spacing w:after="0" w:line="240" w:lineRule="auto"/>
        <w:ind w:firstLine="432"/>
        <w:jc w:val="center"/>
        <w:rPr>
          <w:rFonts w:ascii="Times New Roman" w:hAnsi="Times New Roman" w:cs="Times New Roman"/>
          <w:bCs/>
          <w:sz w:val="20"/>
          <w:szCs w:val="20"/>
        </w:rPr>
      </w:pPr>
      <w:r w:rsidRPr="0064330B">
        <w:rPr>
          <w:rFonts w:ascii="Times New Roman" w:hAnsi="Times New Roman" w:cs="Times New Roman"/>
          <w:noProof/>
          <w:sz w:val="20"/>
          <w:szCs w:val="20"/>
        </w:rPr>
        <w:drawing>
          <wp:inline distT="0" distB="0" distL="0" distR="0">
            <wp:extent cx="1936750" cy="1746250"/>
            <wp:effectExtent l="19050" t="0" r="6350" b="0"/>
            <wp:docPr id="3" name="Picture 5" descr="Curtain Radius.PNG"/>
            <wp:cNvGraphicFramePr/>
            <a:graphic xmlns:a="http://schemas.openxmlformats.org/drawingml/2006/main">
              <a:graphicData uri="http://schemas.openxmlformats.org/drawingml/2006/picture">
                <pic:pic xmlns:pic="http://schemas.openxmlformats.org/drawingml/2006/picture">
                  <pic:nvPicPr>
                    <pic:cNvPr id="4" name="Picture 3" descr="Curtain Radius.PNG"/>
                    <pic:cNvPicPr>
                      <a:picLocks noChangeAspect="1"/>
                    </pic:cNvPicPr>
                  </pic:nvPicPr>
                  <pic:blipFill>
                    <a:blip r:embed="rId19" cstate="print"/>
                    <a:stretch>
                      <a:fillRect/>
                    </a:stretch>
                  </pic:blipFill>
                  <pic:spPr>
                    <a:xfrm>
                      <a:off x="0" y="0"/>
                      <a:ext cx="1939156" cy="1748419"/>
                    </a:xfrm>
                    <a:prstGeom prst="rect">
                      <a:avLst/>
                    </a:prstGeom>
                  </pic:spPr>
                </pic:pic>
              </a:graphicData>
            </a:graphic>
          </wp:inline>
        </w:drawing>
      </w:r>
    </w:p>
    <w:p w:rsidR="00726ED7" w:rsidRDefault="008455AD" w:rsidP="00535897">
      <w:pPr>
        <w:spacing w:after="0" w:line="240" w:lineRule="auto"/>
        <w:ind w:firstLine="432"/>
        <w:jc w:val="both"/>
        <w:rPr>
          <w:rFonts w:ascii="Times New Roman" w:hAnsi="Times New Roman" w:cs="Times New Roman"/>
          <w:bCs/>
          <w:sz w:val="20"/>
          <w:szCs w:val="20"/>
        </w:rPr>
      </w:pPr>
      <w:r w:rsidRPr="008455AD">
        <w:rPr>
          <w:noProof/>
        </w:rPr>
        <w:pict>
          <v:shape id="Text Box 10" o:spid="_x0000_s1028" type="#_x0000_t202" style="position:absolute;left:0;text-align:left;margin-left:135pt;margin-top:1.55pt;width:4in;height:1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1xfQIAAAc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" stroked="f">
            <v:textbox inset="0,0,0,0">
              <w:txbxContent>
                <w:p w:rsidR="00500C32" w:rsidRPr="0094384A" w:rsidRDefault="00500C32" w:rsidP="0094384A">
                  <w:pPr>
                    <w:pStyle w:val="Caption"/>
                    <w:rPr>
                      <w:rFonts w:ascii="Times New Roman" w:hAnsi="Times New Roman" w:cs="Times New Roman"/>
                      <w:b w:val="0"/>
                      <w:noProof/>
                      <w:color w:val="auto"/>
                      <w:sz w:val="20"/>
                      <w:szCs w:val="20"/>
                    </w:rPr>
                  </w:pPr>
                  <w:r w:rsidRPr="0094384A">
                    <w:rPr>
                      <w:rFonts w:ascii="Times New Roman" w:hAnsi="Times New Roman" w:cs="Times New Roman"/>
                      <w:color w:val="auto"/>
                      <w:sz w:val="20"/>
                      <w:szCs w:val="20"/>
                    </w:rPr>
                    <w:t xml:space="preserve">Figure </w:t>
                  </w:r>
                  <w:r w:rsidR="008455AD" w:rsidRPr="0094384A">
                    <w:rPr>
                      <w:rFonts w:ascii="Times New Roman" w:hAnsi="Times New Roman" w:cs="Times New Roman"/>
                      <w:color w:val="auto"/>
                      <w:sz w:val="20"/>
                      <w:szCs w:val="20"/>
                    </w:rPr>
                    <w:fldChar w:fldCharType="begin"/>
                  </w:r>
                  <w:r w:rsidRPr="0094384A">
                    <w:rPr>
                      <w:rFonts w:ascii="Times New Roman" w:hAnsi="Times New Roman" w:cs="Times New Roman"/>
                      <w:color w:val="auto"/>
                      <w:sz w:val="20"/>
                      <w:szCs w:val="20"/>
                    </w:rPr>
                    <w:instrText xml:space="preserve"> SEQ Figure \* ARABIC </w:instrText>
                  </w:r>
                  <w:r w:rsidR="008455AD" w:rsidRPr="0094384A">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5</w:t>
                  </w:r>
                  <w:r w:rsidR="008455AD" w:rsidRPr="0094384A">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r w:rsidR="00726ED7">
                    <w:rPr>
                      <w:rFonts w:ascii="Times New Roman" w:hAnsi="Times New Roman" w:cs="Times New Roman"/>
                      <w:b w:val="0"/>
                      <w:color w:val="auto"/>
                      <w:sz w:val="20"/>
                      <w:szCs w:val="20"/>
                    </w:rPr>
                    <w:t xml:space="preserve"> </w:t>
                  </w:r>
                  <w:r w:rsidR="0008004E">
                    <w:rPr>
                      <w:rFonts w:ascii="Times New Roman" w:hAnsi="Times New Roman" w:cs="Times New Roman"/>
                      <w:b w:val="0"/>
                      <w:color w:val="auto"/>
                      <w:sz w:val="20"/>
                      <w:szCs w:val="20"/>
                    </w:rPr>
                    <w:t>Captured image of m</w:t>
                  </w:r>
                  <w:r w:rsidR="00726ED7">
                    <w:rPr>
                      <w:rFonts w:ascii="Times New Roman" w:hAnsi="Times New Roman" w:cs="Times New Roman"/>
                      <w:b w:val="0"/>
                      <w:color w:val="auto"/>
                      <w:sz w:val="20"/>
                      <w:szCs w:val="20"/>
                    </w:rPr>
                    <w:t>erged evaluation b</w:t>
                  </w:r>
                  <w:r>
                    <w:rPr>
                      <w:rFonts w:ascii="Times New Roman" w:hAnsi="Times New Roman" w:cs="Times New Roman"/>
                      <w:b w:val="0"/>
                      <w:color w:val="auto"/>
                      <w:sz w:val="20"/>
                      <w:szCs w:val="20"/>
                    </w:rPr>
                    <w:t>itm</w:t>
                  </w:r>
                  <w:r w:rsidRPr="0094384A">
                    <w:rPr>
                      <w:rFonts w:ascii="Times New Roman" w:hAnsi="Times New Roman" w:cs="Times New Roman"/>
                      <w:b w:val="0"/>
                      <w:color w:val="auto"/>
                      <w:sz w:val="20"/>
                      <w:szCs w:val="20"/>
                    </w:rPr>
                    <w:t>ap</w:t>
                  </w:r>
                  <w:r w:rsidR="006A779E">
                    <w:rPr>
                      <w:rFonts w:ascii="Times New Roman" w:hAnsi="Times New Roman" w:cs="Times New Roman"/>
                      <w:b w:val="0"/>
                      <w:color w:val="auto"/>
                      <w:sz w:val="20"/>
                      <w:szCs w:val="20"/>
                    </w:rPr>
                    <w:t>.</w:t>
                  </w:r>
                </w:p>
              </w:txbxContent>
            </v:textbox>
            <w10:wrap type="square"/>
          </v:shape>
        </w:pict>
      </w:r>
    </w:p>
    <w:p w:rsidR="00726ED7" w:rsidRDefault="00726ED7" w:rsidP="00535897">
      <w:pPr>
        <w:spacing w:after="0" w:line="240" w:lineRule="auto"/>
        <w:ind w:firstLine="432"/>
        <w:jc w:val="both"/>
        <w:rPr>
          <w:rFonts w:ascii="Times New Roman" w:hAnsi="Times New Roman" w:cs="Times New Roman"/>
          <w:bCs/>
          <w:sz w:val="20"/>
          <w:szCs w:val="20"/>
        </w:rPr>
      </w:pPr>
    </w:p>
    <w:p w:rsidR="00756BD4" w:rsidRDefault="00756BD4" w:rsidP="00535897">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Once the </w:t>
      </w:r>
      <w:r w:rsidR="00F14832">
        <w:rPr>
          <w:rFonts w:ascii="Times New Roman" w:hAnsi="Times New Roman" w:cs="Times New Roman"/>
          <w:bCs/>
          <w:sz w:val="20"/>
          <w:szCs w:val="20"/>
        </w:rPr>
        <w:t xml:space="preserve">AOI </w:t>
      </w:r>
      <w:r>
        <w:rPr>
          <w:rFonts w:ascii="Times New Roman" w:hAnsi="Times New Roman" w:cs="Times New Roman"/>
          <w:bCs/>
          <w:sz w:val="20"/>
          <w:szCs w:val="20"/>
        </w:rPr>
        <w:t>evaluatio</w:t>
      </w:r>
      <w:r w:rsidR="0008004E">
        <w:rPr>
          <w:rFonts w:ascii="Times New Roman" w:hAnsi="Times New Roman" w:cs="Times New Roman"/>
          <w:bCs/>
          <w:sz w:val="20"/>
          <w:szCs w:val="20"/>
        </w:rPr>
        <w:t>n b</w:t>
      </w:r>
      <w:r w:rsidR="00F14832">
        <w:rPr>
          <w:rFonts w:ascii="Times New Roman" w:hAnsi="Times New Roman" w:cs="Times New Roman"/>
          <w:bCs/>
          <w:sz w:val="20"/>
          <w:szCs w:val="20"/>
        </w:rPr>
        <w:t>itm</w:t>
      </w:r>
      <w:r w:rsidR="0020532A">
        <w:rPr>
          <w:rFonts w:ascii="Times New Roman" w:hAnsi="Times New Roman" w:cs="Times New Roman"/>
          <w:bCs/>
          <w:sz w:val="20"/>
          <w:szCs w:val="20"/>
        </w:rPr>
        <w:t xml:space="preserve">ap </w:t>
      </w:r>
      <w:r w:rsidR="006A779E">
        <w:rPr>
          <w:rFonts w:ascii="Times New Roman" w:hAnsi="Times New Roman" w:cs="Times New Roman"/>
          <w:bCs/>
          <w:sz w:val="20"/>
          <w:szCs w:val="20"/>
        </w:rPr>
        <w:t xml:space="preserve">(Figure 5) </w:t>
      </w:r>
      <w:r w:rsidR="0020532A">
        <w:rPr>
          <w:rFonts w:ascii="Times New Roman" w:hAnsi="Times New Roman" w:cs="Times New Roman"/>
          <w:bCs/>
          <w:sz w:val="20"/>
          <w:szCs w:val="20"/>
        </w:rPr>
        <w:t xml:space="preserve">has been processed a </w:t>
      </w:r>
      <w:r>
        <w:rPr>
          <w:rFonts w:ascii="Times New Roman" w:hAnsi="Times New Roman" w:cs="Times New Roman"/>
          <w:bCs/>
          <w:sz w:val="20"/>
          <w:szCs w:val="20"/>
        </w:rPr>
        <w:t xml:space="preserve">LOP augmented curtain base is constructed using the visible and total </w:t>
      </w:r>
      <w:r w:rsidR="009772E1">
        <w:rPr>
          <w:rFonts w:ascii="Times New Roman" w:hAnsi="Times New Roman" w:cs="Times New Roman"/>
          <w:bCs/>
          <w:sz w:val="20"/>
          <w:szCs w:val="20"/>
        </w:rPr>
        <w:t>pixel a</w:t>
      </w:r>
      <w:r>
        <w:rPr>
          <w:rFonts w:ascii="Times New Roman" w:hAnsi="Times New Roman" w:cs="Times New Roman"/>
          <w:bCs/>
          <w:sz w:val="20"/>
          <w:szCs w:val="20"/>
        </w:rPr>
        <w:t xml:space="preserve">zimuth </w:t>
      </w:r>
      <w:r w:rsidR="009772E1">
        <w:rPr>
          <w:rFonts w:ascii="Times New Roman" w:hAnsi="Times New Roman" w:cs="Times New Roman"/>
          <w:bCs/>
          <w:sz w:val="20"/>
          <w:szCs w:val="20"/>
        </w:rPr>
        <w:t>counter</w:t>
      </w:r>
      <w:r w:rsidR="0020532A">
        <w:rPr>
          <w:rFonts w:ascii="Times New Roman" w:hAnsi="Times New Roman" w:cs="Times New Roman"/>
          <w:bCs/>
          <w:sz w:val="20"/>
          <w:szCs w:val="20"/>
        </w:rPr>
        <w:t>s</w:t>
      </w:r>
      <w:r w:rsidR="009772E1">
        <w:rPr>
          <w:rFonts w:ascii="Times New Roman" w:hAnsi="Times New Roman" w:cs="Times New Roman"/>
          <w:bCs/>
          <w:sz w:val="20"/>
          <w:szCs w:val="20"/>
        </w:rPr>
        <w:t xml:space="preserve">. </w:t>
      </w:r>
      <w:r w:rsidR="0020532A">
        <w:rPr>
          <w:rFonts w:ascii="Times New Roman" w:hAnsi="Times New Roman" w:cs="Times New Roman"/>
          <w:bCs/>
          <w:sz w:val="20"/>
          <w:szCs w:val="20"/>
        </w:rPr>
        <w:t>The curtain base is a 360 element array</w:t>
      </w:r>
      <w:r w:rsidR="00E76E97">
        <w:rPr>
          <w:rFonts w:ascii="Times New Roman" w:hAnsi="Times New Roman" w:cs="Times New Roman"/>
          <w:bCs/>
          <w:sz w:val="20"/>
          <w:szCs w:val="20"/>
        </w:rPr>
        <w:t xml:space="preserve"> where </w:t>
      </w:r>
      <w:r w:rsidR="0020532A">
        <w:rPr>
          <w:rFonts w:ascii="Times New Roman" w:hAnsi="Times New Roman" w:cs="Times New Roman"/>
          <w:bCs/>
          <w:sz w:val="20"/>
          <w:szCs w:val="20"/>
        </w:rPr>
        <w:t>each element</w:t>
      </w:r>
      <w:r w:rsidR="00E76E97">
        <w:rPr>
          <w:rFonts w:ascii="Times New Roman" w:hAnsi="Times New Roman" w:cs="Times New Roman"/>
          <w:bCs/>
          <w:sz w:val="20"/>
          <w:szCs w:val="20"/>
        </w:rPr>
        <w:t xml:space="preserve"> contains </w:t>
      </w:r>
      <w:r w:rsidR="0020532A">
        <w:rPr>
          <w:rFonts w:ascii="Times New Roman" w:hAnsi="Times New Roman" w:cs="Times New Roman"/>
          <w:bCs/>
          <w:sz w:val="20"/>
          <w:szCs w:val="20"/>
        </w:rPr>
        <w:t xml:space="preserve">a weighted visibility value indicating the probability the LOP application user will be visible along </w:t>
      </w:r>
      <w:r w:rsidR="00ED2835">
        <w:rPr>
          <w:rFonts w:ascii="Times New Roman" w:hAnsi="Times New Roman" w:cs="Times New Roman"/>
          <w:bCs/>
          <w:sz w:val="20"/>
          <w:szCs w:val="20"/>
        </w:rPr>
        <w:t>that azimuth within t</w:t>
      </w:r>
      <w:r w:rsidR="00E76E97">
        <w:rPr>
          <w:rFonts w:ascii="Times New Roman" w:hAnsi="Times New Roman" w:cs="Times New Roman"/>
          <w:bCs/>
          <w:sz w:val="20"/>
          <w:szCs w:val="20"/>
        </w:rPr>
        <w:t>he AOI</w:t>
      </w:r>
      <w:r w:rsidR="00BF3E6F">
        <w:rPr>
          <w:rFonts w:ascii="Times New Roman" w:hAnsi="Times New Roman" w:cs="Times New Roman"/>
          <w:bCs/>
          <w:sz w:val="20"/>
          <w:szCs w:val="20"/>
        </w:rPr>
        <w:t xml:space="preserve"> def</w:t>
      </w:r>
      <w:r w:rsidR="00ED2835">
        <w:rPr>
          <w:rFonts w:ascii="Times New Roman" w:hAnsi="Times New Roman" w:cs="Times New Roman"/>
          <w:bCs/>
          <w:sz w:val="20"/>
          <w:szCs w:val="20"/>
        </w:rPr>
        <w:t xml:space="preserve">ined by the evaluation </w:t>
      </w:r>
      <w:r w:rsidR="00BF3E6F">
        <w:rPr>
          <w:rFonts w:ascii="Times New Roman" w:hAnsi="Times New Roman" w:cs="Times New Roman"/>
          <w:bCs/>
          <w:sz w:val="20"/>
          <w:szCs w:val="20"/>
        </w:rPr>
        <w:t>radius.</w:t>
      </w:r>
      <w:r w:rsidR="00E76E97">
        <w:rPr>
          <w:rFonts w:ascii="Times New Roman" w:hAnsi="Times New Roman" w:cs="Times New Roman"/>
          <w:bCs/>
          <w:sz w:val="20"/>
          <w:szCs w:val="20"/>
        </w:rPr>
        <w:t xml:space="preserve"> </w:t>
      </w:r>
      <w:r w:rsidR="00BB74C7">
        <w:rPr>
          <w:rFonts w:ascii="Times New Roman" w:hAnsi="Times New Roman" w:cs="Times New Roman"/>
          <w:bCs/>
          <w:sz w:val="20"/>
          <w:szCs w:val="20"/>
        </w:rPr>
        <w:t xml:space="preserve">To create a transparent yellow to red gradient </w:t>
      </w:r>
      <w:r w:rsidR="00B25199">
        <w:rPr>
          <w:rFonts w:ascii="Times New Roman" w:hAnsi="Times New Roman" w:cs="Times New Roman"/>
          <w:bCs/>
          <w:sz w:val="20"/>
          <w:szCs w:val="20"/>
        </w:rPr>
        <w:t xml:space="preserve">each </w:t>
      </w:r>
      <w:r w:rsidR="00E76E97">
        <w:rPr>
          <w:rFonts w:ascii="Times New Roman" w:hAnsi="Times New Roman" w:cs="Times New Roman"/>
          <w:bCs/>
          <w:sz w:val="20"/>
          <w:szCs w:val="20"/>
        </w:rPr>
        <w:lastRenderedPageBreak/>
        <w:t xml:space="preserve">azimuth </w:t>
      </w:r>
      <w:r w:rsidR="00725835">
        <w:rPr>
          <w:rFonts w:ascii="Times New Roman" w:hAnsi="Times New Roman" w:cs="Times New Roman"/>
          <w:bCs/>
          <w:sz w:val="20"/>
          <w:szCs w:val="20"/>
        </w:rPr>
        <w:t>weighted visibility value is</w:t>
      </w:r>
      <w:r w:rsidR="002F0063">
        <w:rPr>
          <w:rFonts w:ascii="Times New Roman" w:hAnsi="Times New Roman" w:cs="Times New Roman"/>
          <w:bCs/>
          <w:sz w:val="20"/>
          <w:szCs w:val="20"/>
        </w:rPr>
        <w:t xml:space="preserve"> c</w:t>
      </w:r>
      <w:r w:rsidR="009263DE">
        <w:rPr>
          <w:rFonts w:ascii="Times New Roman" w:hAnsi="Times New Roman" w:cs="Times New Roman"/>
          <w:bCs/>
          <w:sz w:val="20"/>
          <w:szCs w:val="20"/>
        </w:rPr>
        <w:t xml:space="preserve">onstructed </w:t>
      </w:r>
      <w:r w:rsidR="00726ED7">
        <w:rPr>
          <w:rFonts w:ascii="Times New Roman" w:hAnsi="Times New Roman" w:cs="Times New Roman"/>
          <w:bCs/>
          <w:sz w:val="20"/>
          <w:szCs w:val="20"/>
        </w:rPr>
        <w:t>using a</w:t>
      </w:r>
      <w:r w:rsidR="002F0063">
        <w:rPr>
          <w:rFonts w:ascii="Times New Roman" w:hAnsi="Times New Roman" w:cs="Times New Roman"/>
          <w:bCs/>
          <w:sz w:val="20"/>
          <w:szCs w:val="20"/>
        </w:rPr>
        <w:t xml:space="preserve"> RGBA </w:t>
      </w:r>
      <w:r w:rsidR="009263DE">
        <w:rPr>
          <w:rFonts w:ascii="Times New Roman" w:hAnsi="Times New Roman" w:cs="Times New Roman"/>
          <w:bCs/>
          <w:sz w:val="20"/>
          <w:szCs w:val="20"/>
        </w:rPr>
        <w:t>base value of 0x78ECXX</w:t>
      </w:r>
      <w:r w:rsidR="007E256D">
        <w:rPr>
          <w:rFonts w:ascii="Times New Roman" w:hAnsi="Times New Roman" w:cs="Times New Roman"/>
          <w:bCs/>
          <w:sz w:val="20"/>
          <w:szCs w:val="20"/>
        </w:rPr>
        <w:t>29, the</w:t>
      </w:r>
      <w:r w:rsidR="00E76E97">
        <w:rPr>
          <w:rFonts w:ascii="Times New Roman" w:hAnsi="Times New Roman" w:cs="Times New Roman"/>
          <w:bCs/>
          <w:sz w:val="20"/>
          <w:szCs w:val="20"/>
        </w:rPr>
        <w:t xml:space="preserve"> </w:t>
      </w:r>
      <w:r w:rsidR="002F0063">
        <w:rPr>
          <w:rFonts w:ascii="Times New Roman" w:hAnsi="Times New Roman" w:cs="Times New Roman"/>
          <w:bCs/>
          <w:sz w:val="20"/>
          <w:szCs w:val="20"/>
        </w:rPr>
        <w:t xml:space="preserve">green intensity </w:t>
      </w:r>
      <w:r w:rsidR="00E76E97">
        <w:rPr>
          <w:rFonts w:ascii="Times New Roman" w:hAnsi="Times New Roman" w:cs="Times New Roman"/>
          <w:bCs/>
          <w:sz w:val="20"/>
          <w:szCs w:val="20"/>
        </w:rPr>
        <w:t xml:space="preserve">channel is computed </w:t>
      </w:r>
      <w:r w:rsidR="00614185">
        <w:rPr>
          <w:rFonts w:ascii="Times New Roman" w:hAnsi="Times New Roman" w:cs="Times New Roman"/>
          <w:bCs/>
          <w:sz w:val="20"/>
          <w:szCs w:val="20"/>
        </w:rPr>
        <w:t xml:space="preserve">by </w:t>
      </w:r>
      <w:r w:rsidR="00331B4D">
        <w:rPr>
          <w:rFonts w:ascii="Times New Roman" w:hAnsi="Times New Roman" w:cs="Times New Roman"/>
          <w:bCs/>
          <w:sz w:val="20"/>
          <w:szCs w:val="20"/>
        </w:rPr>
        <w:t xml:space="preserve">multiplying the </w:t>
      </w:r>
      <w:r w:rsidR="005F0877">
        <w:rPr>
          <w:rFonts w:ascii="Times New Roman" w:hAnsi="Times New Roman" w:cs="Times New Roman"/>
          <w:bCs/>
          <w:sz w:val="20"/>
          <w:szCs w:val="20"/>
        </w:rPr>
        <w:t xml:space="preserve">percent ratio of </w:t>
      </w:r>
      <w:r w:rsidR="009772E1">
        <w:rPr>
          <w:rFonts w:ascii="Times New Roman" w:hAnsi="Times New Roman" w:cs="Times New Roman"/>
          <w:bCs/>
          <w:sz w:val="20"/>
          <w:szCs w:val="20"/>
        </w:rPr>
        <w:t>Pixels</w:t>
      </w:r>
      <w:r w:rsidR="009772E1">
        <w:rPr>
          <w:rFonts w:ascii="Times New Roman" w:hAnsi="Times New Roman" w:cs="Times New Roman"/>
          <w:bCs/>
          <w:sz w:val="20"/>
          <w:szCs w:val="20"/>
          <w:vertAlign w:val="subscript"/>
        </w:rPr>
        <w:t>visible</w:t>
      </w:r>
      <w:r w:rsidR="009772E1">
        <w:rPr>
          <w:rFonts w:ascii="Times New Roman" w:hAnsi="Times New Roman" w:cs="Times New Roman"/>
          <w:bCs/>
          <w:sz w:val="20"/>
          <w:szCs w:val="20"/>
        </w:rPr>
        <w:t>/Pixels</w:t>
      </w:r>
      <w:r w:rsidR="009772E1">
        <w:rPr>
          <w:rFonts w:ascii="Times New Roman" w:hAnsi="Times New Roman" w:cs="Times New Roman"/>
          <w:bCs/>
          <w:sz w:val="20"/>
          <w:szCs w:val="20"/>
          <w:vertAlign w:val="subscript"/>
        </w:rPr>
        <w:t>total</w:t>
      </w:r>
      <w:r w:rsidR="009772E1">
        <w:rPr>
          <w:rFonts w:ascii="Times New Roman" w:hAnsi="Times New Roman" w:cs="Times New Roman"/>
          <w:bCs/>
          <w:sz w:val="20"/>
          <w:szCs w:val="20"/>
        </w:rPr>
        <w:t xml:space="preserve"> </w:t>
      </w:r>
      <w:r w:rsidR="00614185">
        <w:rPr>
          <w:rFonts w:ascii="Times New Roman" w:hAnsi="Times New Roman" w:cs="Times New Roman"/>
          <w:bCs/>
          <w:sz w:val="20"/>
          <w:szCs w:val="20"/>
        </w:rPr>
        <w:t>by a value of 255</w:t>
      </w:r>
      <w:r w:rsidR="00E76E97">
        <w:rPr>
          <w:rFonts w:ascii="Times New Roman" w:hAnsi="Times New Roman" w:cs="Times New Roman"/>
          <w:bCs/>
          <w:sz w:val="20"/>
          <w:szCs w:val="20"/>
        </w:rPr>
        <w:t xml:space="preserve">. </w:t>
      </w:r>
      <w:r w:rsidR="00B25199">
        <w:rPr>
          <w:rFonts w:ascii="Times New Roman" w:hAnsi="Times New Roman" w:cs="Times New Roman"/>
          <w:bCs/>
          <w:sz w:val="20"/>
          <w:szCs w:val="20"/>
        </w:rPr>
        <w:t xml:space="preserve"> Once the curtain base array is generated the LOP geolayer is render</w:t>
      </w:r>
      <w:r w:rsidR="00725835">
        <w:rPr>
          <w:rFonts w:ascii="Times New Roman" w:hAnsi="Times New Roman" w:cs="Times New Roman"/>
          <w:bCs/>
          <w:sz w:val="20"/>
          <w:szCs w:val="20"/>
        </w:rPr>
        <w:t>ed</w:t>
      </w:r>
      <w:r w:rsidR="00B25199">
        <w:rPr>
          <w:rFonts w:ascii="Times New Roman" w:hAnsi="Times New Roman" w:cs="Times New Roman"/>
          <w:bCs/>
          <w:sz w:val="20"/>
          <w:szCs w:val="20"/>
        </w:rPr>
        <w:t xml:space="preserve"> over the devi</w:t>
      </w:r>
      <w:r w:rsidR="00886005">
        <w:rPr>
          <w:rFonts w:ascii="Times New Roman" w:hAnsi="Times New Roman" w:cs="Times New Roman"/>
          <w:bCs/>
          <w:sz w:val="20"/>
          <w:szCs w:val="20"/>
        </w:rPr>
        <w:t>ces l</w:t>
      </w:r>
      <w:r w:rsidR="003D4A32">
        <w:rPr>
          <w:rFonts w:ascii="Times New Roman" w:hAnsi="Times New Roman" w:cs="Times New Roman"/>
          <w:bCs/>
          <w:sz w:val="20"/>
          <w:szCs w:val="20"/>
        </w:rPr>
        <w:t xml:space="preserve">ive camera feed provided via </w:t>
      </w:r>
      <w:r w:rsidR="00B25199" w:rsidRPr="00B25199">
        <w:rPr>
          <w:rFonts w:ascii="Times New Roman" w:hAnsi="Times New Roman" w:cs="Times New Roman"/>
          <w:bCs/>
          <w:sz w:val="20"/>
          <w:szCs w:val="20"/>
        </w:rPr>
        <w:t>Android’s SurfaceView API</w:t>
      </w:r>
      <w:r w:rsidR="00B25199">
        <w:rPr>
          <w:rFonts w:ascii="Times New Roman" w:hAnsi="Times New Roman" w:cs="Times New Roman"/>
          <w:bCs/>
          <w:sz w:val="20"/>
          <w:szCs w:val="20"/>
        </w:rPr>
        <w:t>. Each LOP curtain panel is painted using the A</w:t>
      </w:r>
      <w:r w:rsidR="002814B1">
        <w:rPr>
          <w:rFonts w:ascii="Times New Roman" w:hAnsi="Times New Roman" w:cs="Times New Roman"/>
          <w:bCs/>
          <w:sz w:val="20"/>
          <w:szCs w:val="20"/>
        </w:rPr>
        <w:t xml:space="preserve">ndroid graphics library and filled with </w:t>
      </w:r>
      <w:r w:rsidR="003D4A32">
        <w:rPr>
          <w:rFonts w:ascii="Times New Roman" w:hAnsi="Times New Roman" w:cs="Times New Roman"/>
          <w:bCs/>
          <w:sz w:val="20"/>
          <w:szCs w:val="20"/>
        </w:rPr>
        <w:t xml:space="preserve">the </w:t>
      </w:r>
      <w:r w:rsidR="00886005">
        <w:rPr>
          <w:rFonts w:ascii="Times New Roman" w:hAnsi="Times New Roman" w:cs="Times New Roman"/>
          <w:bCs/>
          <w:sz w:val="20"/>
          <w:szCs w:val="20"/>
        </w:rPr>
        <w:t xml:space="preserve">weighted visibility </w:t>
      </w:r>
      <w:r w:rsidR="002814B1">
        <w:rPr>
          <w:rFonts w:ascii="Times New Roman" w:hAnsi="Times New Roman" w:cs="Times New Roman"/>
          <w:bCs/>
          <w:sz w:val="20"/>
          <w:szCs w:val="20"/>
        </w:rPr>
        <w:t xml:space="preserve">value </w:t>
      </w:r>
      <w:r w:rsidR="004139BA">
        <w:rPr>
          <w:rFonts w:ascii="Times New Roman" w:hAnsi="Times New Roman" w:cs="Times New Roman"/>
          <w:bCs/>
          <w:sz w:val="20"/>
          <w:szCs w:val="20"/>
        </w:rPr>
        <w:t>previously calculated</w:t>
      </w:r>
      <w:r w:rsidR="00886005">
        <w:rPr>
          <w:rFonts w:ascii="Times New Roman" w:hAnsi="Times New Roman" w:cs="Times New Roman"/>
          <w:bCs/>
          <w:sz w:val="20"/>
          <w:szCs w:val="20"/>
        </w:rPr>
        <w:t>.</w:t>
      </w:r>
    </w:p>
    <w:p w:rsidR="00AD6546" w:rsidRDefault="00AD6546" w:rsidP="003D4A32">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With augmented reality applications developers are ta</w:t>
      </w:r>
      <w:r w:rsidR="00FF2629">
        <w:rPr>
          <w:rFonts w:ascii="Times New Roman" w:hAnsi="Times New Roman" w:cs="Times New Roman"/>
          <w:bCs/>
          <w:sz w:val="20"/>
          <w:szCs w:val="20"/>
        </w:rPr>
        <w:t xml:space="preserve">sked with integrating virtual data with the real-world to enhance the user experience. In order </w:t>
      </w:r>
      <w:r w:rsidR="00103662">
        <w:rPr>
          <w:rFonts w:ascii="Times New Roman" w:hAnsi="Times New Roman" w:cs="Times New Roman"/>
          <w:bCs/>
          <w:sz w:val="20"/>
          <w:szCs w:val="20"/>
        </w:rPr>
        <w:t xml:space="preserve">to present a believable and accurate </w:t>
      </w:r>
      <w:r w:rsidR="00FF2629">
        <w:rPr>
          <w:rFonts w:ascii="Times New Roman" w:hAnsi="Times New Roman" w:cs="Times New Roman"/>
          <w:bCs/>
          <w:sz w:val="20"/>
          <w:szCs w:val="20"/>
        </w:rPr>
        <w:t xml:space="preserve">augmented view in a mobile environment the devices inertia sensors </w:t>
      </w:r>
      <w:r w:rsidR="00100656">
        <w:rPr>
          <w:rFonts w:ascii="Times New Roman" w:hAnsi="Times New Roman" w:cs="Times New Roman"/>
          <w:bCs/>
          <w:sz w:val="20"/>
          <w:szCs w:val="20"/>
        </w:rPr>
        <w:t xml:space="preserve">need to be utilized </w:t>
      </w:r>
      <w:r w:rsidR="003D4A32">
        <w:rPr>
          <w:rFonts w:ascii="Times New Roman" w:hAnsi="Times New Roman" w:cs="Times New Roman"/>
          <w:bCs/>
          <w:sz w:val="20"/>
          <w:szCs w:val="20"/>
        </w:rPr>
        <w:t>and managed</w:t>
      </w:r>
      <w:r w:rsidR="003174EC">
        <w:rPr>
          <w:rFonts w:ascii="Times New Roman" w:hAnsi="Times New Roman" w:cs="Times New Roman"/>
          <w:bCs/>
          <w:sz w:val="20"/>
          <w:szCs w:val="20"/>
        </w:rPr>
        <w:t>,</w:t>
      </w:r>
      <w:r w:rsidR="003D4A32">
        <w:rPr>
          <w:rFonts w:ascii="Times New Roman" w:hAnsi="Times New Roman" w:cs="Times New Roman"/>
          <w:bCs/>
          <w:sz w:val="20"/>
          <w:szCs w:val="20"/>
        </w:rPr>
        <w:t xml:space="preserve"> a </w:t>
      </w:r>
      <w:r w:rsidR="00100656">
        <w:rPr>
          <w:rFonts w:ascii="Times New Roman" w:hAnsi="Times New Roman" w:cs="Times New Roman"/>
          <w:bCs/>
          <w:sz w:val="20"/>
          <w:szCs w:val="20"/>
        </w:rPr>
        <w:t xml:space="preserve">subject </w:t>
      </w:r>
      <w:r w:rsidR="003D4A32">
        <w:rPr>
          <w:rFonts w:ascii="Times New Roman" w:hAnsi="Times New Roman" w:cs="Times New Roman"/>
          <w:bCs/>
          <w:sz w:val="20"/>
          <w:szCs w:val="20"/>
        </w:rPr>
        <w:t xml:space="preserve">that </w:t>
      </w:r>
      <w:r w:rsidR="003174EC">
        <w:rPr>
          <w:rFonts w:ascii="Times New Roman" w:hAnsi="Times New Roman" w:cs="Times New Roman"/>
          <w:bCs/>
          <w:sz w:val="20"/>
          <w:szCs w:val="20"/>
        </w:rPr>
        <w:t xml:space="preserve">has been the focus of other </w:t>
      </w:r>
      <w:r w:rsidR="00100656">
        <w:rPr>
          <w:rFonts w:ascii="Times New Roman" w:hAnsi="Times New Roman" w:cs="Times New Roman"/>
          <w:bCs/>
          <w:sz w:val="20"/>
          <w:szCs w:val="20"/>
        </w:rPr>
        <w:t>papers</w:t>
      </w:r>
      <w:r w:rsidR="006A779E" w:rsidRPr="006A779E">
        <w:rPr>
          <w:rFonts w:ascii="Times New Roman" w:hAnsi="Times New Roman" w:cs="Times New Roman"/>
          <w:sz w:val="20"/>
          <w:szCs w:val="20"/>
        </w:rPr>
        <w:t xml:space="preserve"> </w:t>
      </w:r>
      <w:r w:rsidR="006A779E">
        <w:rPr>
          <w:rFonts w:ascii="Times New Roman" w:hAnsi="Times New Roman" w:cs="Times New Roman"/>
          <w:sz w:val="20"/>
          <w:szCs w:val="20"/>
        </w:rPr>
        <w:t>(Porzi, 2012)</w:t>
      </w:r>
      <w:r w:rsidR="00100656">
        <w:rPr>
          <w:rFonts w:ascii="Times New Roman" w:hAnsi="Times New Roman" w:cs="Times New Roman"/>
          <w:bCs/>
          <w:sz w:val="20"/>
          <w:szCs w:val="20"/>
        </w:rPr>
        <w:t xml:space="preserve">. </w:t>
      </w:r>
      <w:r w:rsidR="00103662">
        <w:rPr>
          <w:rFonts w:ascii="Times New Roman" w:hAnsi="Times New Roman" w:cs="Times New Roman"/>
          <w:bCs/>
          <w:sz w:val="20"/>
          <w:szCs w:val="20"/>
        </w:rPr>
        <w:t xml:space="preserve">The LOP curtain view </w:t>
      </w:r>
      <w:r w:rsidR="009F2DF8">
        <w:rPr>
          <w:rFonts w:ascii="Times New Roman" w:hAnsi="Times New Roman" w:cs="Times New Roman"/>
          <w:bCs/>
          <w:sz w:val="20"/>
          <w:szCs w:val="20"/>
        </w:rPr>
        <w:t>is geo-registered</w:t>
      </w:r>
      <w:r w:rsidR="00103662">
        <w:rPr>
          <w:rFonts w:ascii="Times New Roman" w:hAnsi="Times New Roman" w:cs="Times New Roman"/>
          <w:bCs/>
          <w:sz w:val="20"/>
          <w:szCs w:val="20"/>
        </w:rPr>
        <w:t xml:space="preserve"> </w:t>
      </w:r>
      <w:r w:rsidR="009F2DF8">
        <w:rPr>
          <w:rFonts w:ascii="Times New Roman" w:hAnsi="Times New Roman" w:cs="Times New Roman"/>
          <w:bCs/>
          <w:sz w:val="20"/>
          <w:szCs w:val="20"/>
        </w:rPr>
        <w:t xml:space="preserve">to the live camera view </w:t>
      </w:r>
      <w:r w:rsidR="00103662">
        <w:rPr>
          <w:rFonts w:ascii="Times New Roman" w:hAnsi="Times New Roman" w:cs="Times New Roman"/>
          <w:bCs/>
          <w:sz w:val="20"/>
          <w:szCs w:val="20"/>
        </w:rPr>
        <w:t xml:space="preserve">using the devices </w:t>
      </w:r>
      <w:r w:rsidR="00100656">
        <w:rPr>
          <w:rFonts w:ascii="Times New Roman" w:hAnsi="Times New Roman" w:cs="Times New Roman"/>
          <w:bCs/>
          <w:sz w:val="20"/>
          <w:szCs w:val="20"/>
        </w:rPr>
        <w:t>orientation</w:t>
      </w:r>
      <w:r w:rsidR="00BA126E">
        <w:rPr>
          <w:rFonts w:ascii="Times New Roman" w:hAnsi="Times New Roman" w:cs="Times New Roman"/>
          <w:bCs/>
          <w:sz w:val="20"/>
          <w:szCs w:val="20"/>
        </w:rPr>
        <w:t>, magnetic and gravity</w:t>
      </w:r>
      <w:r w:rsidR="00100656">
        <w:rPr>
          <w:rFonts w:ascii="Times New Roman" w:hAnsi="Times New Roman" w:cs="Times New Roman"/>
          <w:bCs/>
          <w:sz w:val="20"/>
          <w:szCs w:val="20"/>
        </w:rPr>
        <w:t xml:space="preserve"> sensor</w:t>
      </w:r>
      <w:r w:rsidR="00BA126E">
        <w:rPr>
          <w:rFonts w:ascii="Times New Roman" w:hAnsi="Times New Roman" w:cs="Times New Roman"/>
          <w:bCs/>
          <w:sz w:val="20"/>
          <w:szCs w:val="20"/>
        </w:rPr>
        <w:t>s</w:t>
      </w:r>
      <w:r w:rsidR="009F2DF8">
        <w:rPr>
          <w:rFonts w:ascii="Times New Roman" w:hAnsi="Times New Roman" w:cs="Times New Roman"/>
          <w:bCs/>
          <w:sz w:val="20"/>
          <w:szCs w:val="20"/>
        </w:rPr>
        <w:t>. I</w:t>
      </w:r>
      <w:r w:rsidR="000224F8">
        <w:rPr>
          <w:rFonts w:ascii="Times New Roman" w:hAnsi="Times New Roman" w:cs="Times New Roman"/>
          <w:bCs/>
          <w:sz w:val="20"/>
          <w:szCs w:val="20"/>
        </w:rPr>
        <w:t>nitially</w:t>
      </w:r>
      <w:r w:rsidR="009F2DF8">
        <w:rPr>
          <w:rFonts w:ascii="Times New Roman" w:hAnsi="Times New Roman" w:cs="Times New Roman"/>
          <w:bCs/>
          <w:sz w:val="20"/>
          <w:szCs w:val="20"/>
        </w:rPr>
        <w:t>,</w:t>
      </w:r>
      <w:r w:rsidR="000224F8">
        <w:rPr>
          <w:rFonts w:ascii="Times New Roman" w:hAnsi="Times New Roman" w:cs="Times New Roman"/>
          <w:bCs/>
          <w:sz w:val="20"/>
          <w:szCs w:val="20"/>
        </w:rPr>
        <w:t xml:space="preserve"> w</w:t>
      </w:r>
      <w:r w:rsidR="00103662">
        <w:rPr>
          <w:rFonts w:ascii="Times New Roman" w:hAnsi="Times New Roman" w:cs="Times New Roman"/>
          <w:bCs/>
          <w:sz w:val="20"/>
          <w:szCs w:val="20"/>
        </w:rPr>
        <w:t xml:space="preserve">hen </w:t>
      </w:r>
      <w:r w:rsidR="009F2DF8">
        <w:rPr>
          <w:rFonts w:ascii="Times New Roman" w:hAnsi="Times New Roman" w:cs="Times New Roman"/>
          <w:bCs/>
          <w:sz w:val="20"/>
          <w:szCs w:val="20"/>
        </w:rPr>
        <w:t>reading the</w:t>
      </w:r>
      <w:r w:rsidR="00100656">
        <w:rPr>
          <w:rFonts w:ascii="Times New Roman" w:hAnsi="Times New Roman" w:cs="Times New Roman"/>
          <w:bCs/>
          <w:sz w:val="20"/>
          <w:szCs w:val="20"/>
        </w:rPr>
        <w:t xml:space="preserve"> </w:t>
      </w:r>
      <w:r w:rsidR="000224F8">
        <w:rPr>
          <w:rFonts w:ascii="Times New Roman" w:hAnsi="Times New Roman" w:cs="Times New Roman"/>
          <w:bCs/>
          <w:sz w:val="20"/>
          <w:szCs w:val="20"/>
        </w:rPr>
        <w:t xml:space="preserve">raw </w:t>
      </w:r>
      <w:r w:rsidR="009F2DF8">
        <w:rPr>
          <w:rFonts w:ascii="Times New Roman" w:hAnsi="Times New Roman" w:cs="Times New Roman"/>
          <w:bCs/>
          <w:sz w:val="20"/>
          <w:szCs w:val="20"/>
        </w:rPr>
        <w:t xml:space="preserve">orientation </w:t>
      </w:r>
      <w:r w:rsidR="000224F8">
        <w:rPr>
          <w:rFonts w:ascii="Times New Roman" w:hAnsi="Times New Roman" w:cs="Times New Roman"/>
          <w:bCs/>
          <w:sz w:val="20"/>
          <w:szCs w:val="20"/>
        </w:rPr>
        <w:t xml:space="preserve">sensor data </w:t>
      </w:r>
      <w:r w:rsidR="00504A0F">
        <w:rPr>
          <w:rFonts w:ascii="Times New Roman" w:hAnsi="Times New Roman" w:cs="Times New Roman"/>
          <w:bCs/>
          <w:sz w:val="20"/>
          <w:szCs w:val="20"/>
        </w:rPr>
        <w:t>the level of jitter was significant enough to require</w:t>
      </w:r>
      <w:r w:rsidR="008F1BC1">
        <w:rPr>
          <w:rFonts w:ascii="Times New Roman" w:hAnsi="Times New Roman" w:cs="Times New Roman"/>
          <w:bCs/>
          <w:sz w:val="20"/>
          <w:szCs w:val="20"/>
        </w:rPr>
        <w:t xml:space="preserve"> </w:t>
      </w:r>
      <w:r w:rsidR="00504A0F">
        <w:rPr>
          <w:rFonts w:ascii="Times New Roman" w:hAnsi="Times New Roman" w:cs="Times New Roman"/>
          <w:bCs/>
          <w:sz w:val="20"/>
          <w:szCs w:val="20"/>
        </w:rPr>
        <w:t xml:space="preserve">the user to remain </w:t>
      </w:r>
      <w:r w:rsidR="003D4A32">
        <w:rPr>
          <w:rFonts w:ascii="Times New Roman" w:hAnsi="Times New Roman" w:cs="Times New Roman"/>
          <w:bCs/>
          <w:sz w:val="20"/>
          <w:szCs w:val="20"/>
        </w:rPr>
        <w:t xml:space="preserve">in a </w:t>
      </w:r>
      <w:r w:rsidR="008F1BC1">
        <w:rPr>
          <w:rFonts w:ascii="Times New Roman" w:hAnsi="Times New Roman" w:cs="Times New Roman"/>
          <w:bCs/>
          <w:sz w:val="20"/>
          <w:szCs w:val="20"/>
        </w:rPr>
        <w:t xml:space="preserve">stationary </w:t>
      </w:r>
      <w:r w:rsidR="003D4A32">
        <w:rPr>
          <w:rFonts w:ascii="Times New Roman" w:hAnsi="Times New Roman" w:cs="Times New Roman"/>
          <w:bCs/>
          <w:sz w:val="20"/>
          <w:szCs w:val="20"/>
        </w:rPr>
        <w:t xml:space="preserve">position for a prolonged period </w:t>
      </w:r>
      <w:r w:rsidR="004139BA">
        <w:rPr>
          <w:rFonts w:ascii="Times New Roman" w:hAnsi="Times New Roman" w:cs="Times New Roman"/>
          <w:bCs/>
          <w:sz w:val="20"/>
          <w:szCs w:val="20"/>
        </w:rPr>
        <w:t xml:space="preserve">of </w:t>
      </w:r>
      <w:r w:rsidR="003D4A32">
        <w:rPr>
          <w:rFonts w:ascii="Times New Roman" w:hAnsi="Times New Roman" w:cs="Times New Roman"/>
          <w:bCs/>
          <w:sz w:val="20"/>
          <w:szCs w:val="20"/>
        </w:rPr>
        <w:t>time in order</w:t>
      </w:r>
      <w:r w:rsidR="00BB328D">
        <w:rPr>
          <w:rFonts w:ascii="Times New Roman" w:hAnsi="Times New Roman" w:cs="Times New Roman"/>
          <w:bCs/>
          <w:sz w:val="20"/>
          <w:szCs w:val="20"/>
        </w:rPr>
        <w:t xml:space="preserve"> </w:t>
      </w:r>
      <w:r w:rsidR="008F1BC1">
        <w:rPr>
          <w:rFonts w:ascii="Times New Roman" w:hAnsi="Times New Roman" w:cs="Times New Roman"/>
          <w:bCs/>
          <w:sz w:val="20"/>
          <w:szCs w:val="20"/>
        </w:rPr>
        <w:t xml:space="preserve">for </w:t>
      </w:r>
      <w:r w:rsidR="00BB328D">
        <w:rPr>
          <w:rFonts w:ascii="Times New Roman" w:hAnsi="Times New Roman" w:cs="Times New Roman"/>
          <w:bCs/>
          <w:sz w:val="20"/>
          <w:szCs w:val="20"/>
        </w:rPr>
        <w:t>the augmented layer</w:t>
      </w:r>
      <w:r w:rsidR="008F1BC1">
        <w:rPr>
          <w:rFonts w:ascii="Times New Roman" w:hAnsi="Times New Roman" w:cs="Times New Roman"/>
          <w:bCs/>
          <w:sz w:val="20"/>
          <w:szCs w:val="20"/>
        </w:rPr>
        <w:t xml:space="preserve"> </w:t>
      </w:r>
      <w:r w:rsidR="00BB328D">
        <w:rPr>
          <w:rFonts w:ascii="Times New Roman" w:hAnsi="Times New Roman" w:cs="Times New Roman"/>
          <w:bCs/>
          <w:sz w:val="20"/>
          <w:szCs w:val="20"/>
        </w:rPr>
        <w:t xml:space="preserve">to </w:t>
      </w:r>
      <w:r w:rsidR="003D4A32">
        <w:rPr>
          <w:rFonts w:ascii="Times New Roman" w:hAnsi="Times New Roman" w:cs="Times New Roman"/>
          <w:bCs/>
          <w:sz w:val="20"/>
          <w:szCs w:val="20"/>
        </w:rPr>
        <w:t>r</w:t>
      </w:r>
      <w:r w:rsidR="00504A0F">
        <w:rPr>
          <w:rFonts w:ascii="Times New Roman" w:hAnsi="Times New Roman" w:cs="Times New Roman"/>
          <w:bCs/>
          <w:sz w:val="20"/>
          <w:szCs w:val="20"/>
        </w:rPr>
        <w:t xml:space="preserve">ender correctly. To smooth out the rendering the LOP layer the </w:t>
      </w:r>
      <w:r w:rsidR="00ED43C1">
        <w:rPr>
          <w:rFonts w:ascii="Times New Roman" w:hAnsi="Times New Roman" w:cs="Times New Roman"/>
          <w:bCs/>
          <w:sz w:val="20"/>
          <w:szCs w:val="20"/>
        </w:rPr>
        <w:t xml:space="preserve">raw </w:t>
      </w:r>
      <w:r w:rsidR="00504A0F">
        <w:rPr>
          <w:rFonts w:ascii="Times New Roman" w:hAnsi="Times New Roman" w:cs="Times New Roman"/>
          <w:bCs/>
          <w:sz w:val="20"/>
          <w:szCs w:val="20"/>
        </w:rPr>
        <w:t xml:space="preserve">orientation sensor data </w:t>
      </w:r>
      <w:r w:rsidR="004C29B4">
        <w:rPr>
          <w:rFonts w:ascii="Times New Roman" w:hAnsi="Times New Roman" w:cs="Times New Roman"/>
          <w:bCs/>
          <w:sz w:val="20"/>
          <w:szCs w:val="20"/>
        </w:rPr>
        <w:t>was passed</w:t>
      </w:r>
      <w:r w:rsidR="003D4A32">
        <w:rPr>
          <w:rFonts w:ascii="Times New Roman" w:hAnsi="Times New Roman" w:cs="Times New Roman"/>
          <w:bCs/>
          <w:sz w:val="20"/>
          <w:szCs w:val="20"/>
        </w:rPr>
        <w:t xml:space="preserve"> </w:t>
      </w:r>
      <w:r w:rsidR="00ED43C1">
        <w:rPr>
          <w:rFonts w:ascii="Times New Roman" w:hAnsi="Times New Roman" w:cs="Times New Roman"/>
          <w:bCs/>
          <w:sz w:val="20"/>
          <w:szCs w:val="20"/>
        </w:rPr>
        <w:t xml:space="preserve">though open source </w:t>
      </w:r>
      <w:r w:rsidR="00504A0F">
        <w:rPr>
          <w:rFonts w:ascii="Times New Roman" w:hAnsi="Times New Roman" w:cs="Times New Roman"/>
          <w:bCs/>
          <w:sz w:val="20"/>
          <w:szCs w:val="20"/>
        </w:rPr>
        <w:t xml:space="preserve">implementation of a Kalman </w:t>
      </w:r>
      <w:r w:rsidR="00ED43C1">
        <w:rPr>
          <w:rFonts w:ascii="Times New Roman" w:hAnsi="Times New Roman" w:cs="Times New Roman"/>
          <w:bCs/>
          <w:sz w:val="20"/>
          <w:szCs w:val="20"/>
        </w:rPr>
        <w:t xml:space="preserve">filter </w:t>
      </w:r>
      <w:r w:rsidR="004C29B4">
        <w:rPr>
          <w:rFonts w:ascii="Times New Roman" w:hAnsi="Times New Roman" w:cs="Times New Roman"/>
          <w:sz w:val="20"/>
          <w:szCs w:val="20"/>
        </w:rPr>
        <w:t>[JKalman, 2013</w:t>
      </w:r>
      <w:r w:rsidR="004C29B4" w:rsidRPr="00924689">
        <w:rPr>
          <w:rFonts w:ascii="Times New Roman" w:hAnsi="Times New Roman" w:cs="Times New Roman"/>
          <w:sz w:val="20"/>
          <w:szCs w:val="20"/>
        </w:rPr>
        <w:t>]</w:t>
      </w:r>
      <w:r w:rsidR="00504A0F">
        <w:rPr>
          <w:rFonts w:ascii="Times New Roman" w:hAnsi="Times New Roman" w:cs="Times New Roman"/>
          <w:bCs/>
          <w:sz w:val="20"/>
          <w:szCs w:val="20"/>
        </w:rPr>
        <w:t xml:space="preserve">. </w:t>
      </w:r>
      <w:r w:rsidR="004C29B4">
        <w:rPr>
          <w:rFonts w:ascii="Times New Roman" w:hAnsi="Times New Roman" w:cs="Times New Roman"/>
          <w:bCs/>
          <w:sz w:val="20"/>
          <w:szCs w:val="20"/>
        </w:rPr>
        <w:t xml:space="preserve"> By adopting this Kalman filter approach the erratic</w:t>
      </w:r>
      <w:r w:rsidR="00B62EF3">
        <w:rPr>
          <w:rFonts w:ascii="Times New Roman" w:hAnsi="Times New Roman" w:cs="Times New Roman"/>
          <w:bCs/>
          <w:sz w:val="20"/>
          <w:szCs w:val="20"/>
        </w:rPr>
        <w:t xml:space="preserve"> rendering behavior of the LOP geolayer was significantly </w:t>
      </w:r>
      <w:r w:rsidR="00E904A1">
        <w:rPr>
          <w:rFonts w:ascii="Times New Roman" w:hAnsi="Times New Roman" w:cs="Times New Roman"/>
          <w:bCs/>
          <w:sz w:val="20"/>
          <w:szCs w:val="20"/>
        </w:rPr>
        <w:t>reduced</w:t>
      </w:r>
      <w:r w:rsidR="00B62EF3">
        <w:rPr>
          <w:rFonts w:ascii="Times New Roman" w:hAnsi="Times New Roman" w:cs="Times New Roman"/>
          <w:bCs/>
          <w:sz w:val="20"/>
          <w:szCs w:val="20"/>
        </w:rPr>
        <w:t>.</w:t>
      </w:r>
    </w:p>
    <w:p w:rsidR="00351E19" w:rsidRDefault="00351E19" w:rsidP="00504A0F">
      <w:pPr>
        <w:spacing w:after="0" w:line="240" w:lineRule="auto"/>
        <w:jc w:val="both"/>
        <w:rPr>
          <w:rFonts w:ascii="Times New Roman" w:hAnsi="Times New Roman" w:cs="Times New Roman"/>
          <w:bCs/>
          <w:sz w:val="20"/>
          <w:szCs w:val="20"/>
        </w:rPr>
      </w:pPr>
    </w:p>
    <w:p w:rsidR="00B43981" w:rsidRPr="00E66EB8" w:rsidRDefault="00E66EB8" w:rsidP="004D30E1">
      <w:pPr>
        <w:spacing w:line="240" w:lineRule="auto"/>
        <w:ind w:firstLine="432"/>
        <w:jc w:val="center"/>
        <w:rPr>
          <w:rFonts w:ascii="Times New Roman" w:hAnsi="Times New Roman" w:cs="Times New Roman"/>
          <w:b/>
          <w:sz w:val="24"/>
          <w:szCs w:val="24"/>
        </w:rPr>
      </w:pPr>
      <w:r>
        <w:rPr>
          <w:rFonts w:ascii="Times New Roman" w:hAnsi="Times New Roman" w:cs="Times New Roman"/>
          <w:b/>
          <w:sz w:val="24"/>
          <w:szCs w:val="24"/>
        </w:rPr>
        <w:t>EVALUATION</w:t>
      </w:r>
    </w:p>
    <w:p w:rsidR="008F595B" w:rsidRDefault="008F595B" w:rsidP="00AD56C8">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Evaluation of the LOP </w:t>
      </w:r>
      <w:r w:rsidRPr="00C946B3">
        <w:rPr>
          <w:rFonts w:ascii="Times New Roman" w:hAnsi="Times New Roman" w:cs="Times New Roman"/>
          <w:bCs/>
          <w:sz w:val="20"/>
          <w:szCs w:val="20"/>
        </w:rPr>
        <w:t xml:space="preserve">application was </w:t>
      </w:r>
      <w:r>
        <w:rPr>
          <w:rFonts w:ascii="Times New Roman" w:hAnsi="Times New Roman" w:cs="Times New Roman"/>
          <w:bCs/>
          <w:sz w:val="20"/>
          <w:szCs w:val="20"/>
        </w:rPr>
        <w:t>performed with</w:t>
      </w:r>
      <w:r w:rsidRPr="00C946B3">
        <w:rPr>
          <w:rFonts w:ascii="Times New Roman" w:hAnsi="Times New Roman" w:cs="Times New Roman"/>
          <w:bCs/>
          <w:sz w:val="20"/>
          <w:szCs w:val="20"/>
        </w:rPr>
        <w:t xml:space="preserve"> </w:t>
      </w:r>
      <w:r w:rsidRPr="00734E27">
        <w:rPr>
          <w:rFonts w:ascii="Times New Roman" w:hAnsi="Times New Roman" w:cs="Times New Roman"/>
          <w:bCs/>
          <w:sz w:val="20"/>
          <w:szCs w:val="20"/>
        </w:rPr>
        <w:t>a Droid Incredible 4G LTE HTC (ADR6410LVW) smart phone running the Android 4.0 (Ice Cream Sandwich)</w:t>
      </w:r>
      <w:r>
        <w:rPr>
          <w:rFonts w:ascii="Times New Roman" w:hAnsi="Times New Roman" w:cs="Times New Roman"/>
          <w:bCs/>
          <w:sz w:val="20"/>
          <w:szCs w:val="20"/>
        </w:rPr>
        <w:t xml:space="preserve"> OS. </w:t>
      </w:r>
      <w:r w:rsidRPr="00734E27">
        <w:rPr>
          <w:rFonts w:ascii="Times New Roman" w:hAnsi="Times New Roman" w:cs="Times New Roman"/>
          <w:bCs/>
          <w:sz w:val="20"/>
          <w:szCs w:val="20"/>
        </w:rPr>
        <w:t>A</w:t>
      </w:r>
      <w:r w:rsidR="0008004E">
        <w:rPr>
          <w:rFonts w:ascii="Times New Roman" w:hAnsi="Times New Roman" w:cs="Times New Roman"/>
          <w:bCs/>
          <w:sz w:val="20"/>
          <w:szCs w:val="20"/>
        </w:rPr>
        <w:t xml:space="preserve"> standard device </w:t>
      </w:r>
      <w:r w:rsidRPr="00734E27">
        <w:rPr>
          <w:rFonts w:ascii="Times New Roman" w:hAnsi="Times New Roman" w:cs="Times New Roman"/>
          <w:bCs/>
          <w:sz w:val="20"/>
          <w:szCs w:val="20"/>
        </w:rPr>
        <w:t>configura</w:t>
      </w:r>
      <w:r>
        <w:rPr>
          <w:rFonts w:ascii="Times New Roman" w:hAnsi="Times New Roman" w:cs="Times New Roman"/>
          <w:bCs/>
          <w:sz w:val="20"/>
          <w:szCs w:val="20"/>
        </w:rPr>
        <w:t>tion was utilized which consisted of</w:t>
      </w:r>
      <w:r w:rsidRPr="00734E27">
        <w:rPr>
          <w:rFonts w:ascii="Times New Roman" w:hAnsi="Times New Roman" w:cs="Times New Roman"/>
          <w:bCs/>
          <w:sz w:val="20"/>
          <w:szCs w:val="20"/>
        </w:rPr>
        <w:t xml:space="preserve"> 1 GB of RAM, 8</w:t>
      </w:r>
      <w:r>
        <w:rPr>
          <w:rFonts w:ascii="Times New Roman" w:hAnsi="Times New Roman" w:cs="Times New Roman"/>
          <w:bCs/>
          <w:sz w:val="20"/>
          <w:szCs w:val="20"/>
        </w:rPr>
        <w:t xml:space="preserve"> </w:t>
      </w:r>
      <w:r w:rsidRPr="00734E27">
        <w:rPr>
          <w:rFonts w:ascii="Times New Roman" w:hAnsi="Times New Roman" w:cs="Times New Roman"/>
          <w:bCs/>
          <w:sz w:val="20"/>
          <w:szCs w:val="20"/>
        </w:rPr>
        <w:t xml:space="preserve">GB </w:t>
      </w:r>
      <w:r>
        <w:rPr>
          <w:rFonts w:ascii="Times New Roman" w:hAnsi="Times New Roman" w:cs="Times New Roman"/>
          <w:bCs/>
          <w:sz w:val="20"/>
          <w:szCs w:val="20"/>
        </w:rPr>
        <w:t xml:space="preserve">of </w:t>
      </w:r>
      <w:r w:rsidRPr="00734E27">
        <w:rPr>
          <w:rFonts w:ascii="Times New Roman" w:hAnsi="Times New Roman" w:cs="Times New Roman"/>
          <w:bCs/>
          <w:sz w:val="20"/>
          <w:szCs w:val="20"/>
        </w:rPr>
        <w:t>internal memo</w:t>
      </w:r>
      <w:r>
        <w:rPr>
          <w:rFonts w:ascii="Times New Roman" w:hAnsi="Times New Roman" w:cs="Times New Roman"/>
          <w:bCs/>
          <w:sz w:val="20"/>
          <w:szCs w:val="20"/>
        </w:rPr>
        <w:t xml:space="preserve">ry, an 8 MP onboard camera and </w:t>
      </w:r>
      <w:r w:rsidRPr="00734E27">
        <w:rPr>
          <w:rFonts w:ascii="Times New Roman" w:hAnsi="Times New Roman" w:cs="Times New Roman"/>
          <w:bCs/>
          <w:sz w:val="20"/>
          <w:szCs w:val="20"/>
        </w:rPr>
        <w:t>1.2 GHz dual core processor.</w:t>
      </w:r>
      <w:r>
        <w:rPr>
          <w:rFonts w:ascii="Times New Roman" w:hAnsi="Times New Roman" w:cs="Times New Roman"/>
          <w:bCs/>
          <w:sz w:val="20"/>
          <w:szCs w:val="20"/>
        </w:rPr>
        <w:t xml:space="preserve"> Figure 6 illustrates the site area where stationary evaluation of the LOP application occurred. The test observer view point, indicated by the purple pin, was on the roof of a 2 story parking garage (Figure 7).</w:t>
      </w:r>
      <w:r>
        <w:rPr>
          <w:noProof/>
        </w:rPr>
        <w:t xml:space="preserve"> </w:t>
      </w:r>
      <w:r>
        <w:rPr>
          <w:rFonts w:ascii="Times New Roman" w:hAnsi="Times New Roman" w:cs="Times New Roman"/>
          <w:bCs/>
          <w:sz w:val="20"/>
          <w:szCs w:val="20"/>
        </w:rPr>
        <w:t xml:space="preserve">The light blue dot identifies the location of the LOP application user which is positioned at the entrance of an alley between a 1 story conference structure and the parking garage (Figure 8). The yellow arrow marks the LOP pathway that was expected to be detected by using the application. </w:t>
      </w:r>
      <w:r w:rsidRPr="00D05EE8">
        <w:rPr>
          <w:rFonts w:ascii="Times New Roman" w:hAnsi="Times New Roman" w:cs="Times New Roman"/>
          <w:sz w:val="20"/>
          <w:szCs w:val="20"/>
        </w:rPr>
        <w:t xml:space="preserve">The LOP application </w:t>
      </w:r>
      <w:r w:rsidRPr="00D05EE8">
        <w:rPr>
          <w:rFonts w:ascii="Times New Roman" w:hAnsi="Times New Roman" w:cs="Times New Roman"/>
          <w:bCs/>
          <w:sz w:val="20"/>
          <w:szCs w:val="20"/>
        </w:rPr>
        <w:t xml:space="preserve">observer viewshed requests were configured to </w:t>
      </w:r>
      <w:r>
        <w:rPr>
          <w:rFonts w:ascii="Times New Roman" w:hAnsi="Times New Roman" w:cs="Times New Roman"/>
          <w:bCs/>
          <w:sz w:val="20"/>
          <w:szCs w:val="20"/>
        </w:rPr>
        <w:t>use</w:t>
      </w:r>
      <w:r w:rsidRPr="00D05EE8">
        <w:rPr>
          <w:rFonts w:ascii="Times New Roman" w:hAnsi="Times New Roman" w:cs="Times New Roman"/>
          <w:bCs/>
          <w:sz w:val="20"/>
          <w:szCs w:val="20"/>
        </w:rPr>
        <w:t xml:space="preserve"> an observer and LOP target height of 2 </w:t>
      </w:r>
      <w:r>
        <w:rPr>
          <w:rFonts w:ascii="Times New Roman" w:hAnsi="Times New Roman" w:cs="Times New Roman"/>
          <w:bCs/>
          <w:sz w:val="20"/>
          <w:szCs w:val="20"/>
        </w:rPr>
        <w:t>meters, distance radius of 100 meters with 360</w:t>
      </w:r>
      <w:r w:rsidRPr="00AC4ABD">
        <w:rPr>
          <w:rFonts w:ascii="Times New Roman" w:hAnsi="Times New Roman" w:cs="Times New Roman"/>
          <w:bCs/>
          <w:sz w:val="20"/>
          <w:szCs w:val="20"/>
        </w:rPr>
        <w:t xml:space="preserve">-degree </w:t>
      </w:r>
      <w:r>
        <w:rPr>
          <w:rFonts w:ascii="Times New Roman" w:hAnsi="Times New Roman" w:cs="Times New Roman"/>
          <w:bCs/>
          <w:sz w:val="20"/>
          <w:szCs w:val="20"/>
        </w:rPr>
        <w:t>view and LOP AOI evaluation area radius of 200 meters. Connectivity to the cloud GIS was established using Verizon’s 4G cellular network.</w:t>
      </w:r>
    </w:p>
    <w:p w:rsidR="00662E17" w:rsidRDefault="00662E17" w:rsidP="002334E6">
      <w:pPr>
        <w:spacing w:after="0" w:line="240" w:lineRule="auto"/>
        <w:ind w:firstLine="432"/>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108"/>
        <w:gridCol w:w="4680"/>
      </w:tblGrid>
      <w:tr w:rsidR="00553E69" w:rsidTr="00965001">
        <w:tc>
          <w:tcPr>
            <w:tcW w:w="4896" w:type="dxa"/>
            <w:gridSpan w:val="2"/>
          </w:tcPr>
          <w:p w:rsidR="00965001" w:rsidRDefault="000E6BDC" w:rsidP="00965001">
            <w:pPr>
              <w:keepNext/>
              <w:jc w:val="both"/>
            </w:pPr>
            <w:r>
              <w:rPr>
                <w:noProof/>
              </w:rPr>
              <w:drawing>
                <wp:inline distT="0" distB="0" distL="0" distR="0">
                  <wp:extent cx="2740335" cy="1488558"/>
                  <wp:effectExtent l="19050" t="0" r="2865" b="0"/>
                  <wp:docPr id="19" name="Picture 18" descr="Screenshot_2014-02-15-21-04-16 clipp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15-21-04-16 clipped2.PNG"/>
                          <pic:cNvPicPr/>
                        </pic:nvPicPr>
                        <pic:blipFill>
                          <a:blip r:embed="rId20" cstate="print"/>
                          <a:stretch>
                            <a:fillRect/>
                          </a:stretch>
                        </pic:blipFill>
                        <pic:spPr>
                          <a:xfrm>
                            <a:off x="0" y="0"/>
                            <a:ext cx="2744339" cy="1490733"/>
                          </a:xfrm>
                          <a:prstGeom prst="rect">
                            <a:avLst/>
                          </a:prstGeom>
                        </pic:spPr>
                      </pic:pic>
                    </a:graphicData>
                  </a:graphic>
                </wp:inline>
              </w:drawing>
            </w:r>
          </w:p>
          <w:p w:rsidR="00553E69" w:rsidRPr="00965001" w:rsidRDefault="00965001" w:rsidP="00965001">
            <w:pPr>
              <w:pStyle w:val="Caption"/>
              <w:jc w:val="both"/>
              <w:rPr>
                <w:rFonts w:ascii="Times New Roman" w:hAnsi="Times New Roman" w:cs="Times New Roman"/>
                <w:b w:val="0"/>
                <w:noProof/>
                <w:color w:val="auto"/>
                <w:sz w:val="20"/>
                <w:szCs w:val="20"/>
              </w:rPr>
            </w:pPr>
            <w:r w:rsidRPr="00965001">
              <w:rPr>
                <w:rFonts w:ascii="Times New Roman" w:hAnsi="Times New Roman" w:cs="Times New Roman"/>
                <w:color w:val="auto"/>
                <w:sz w:val="20"/>
                <w:szCs w:val="20"/>
              </w:rPr>
              <w:t xml:space="preserve">Figure </w:t>
            </w:r>
            <w:r w:rsidR="008455AD" w:rsidRPr="00965001">
              <w:rPr>
                <w:rFonts w:ascii="Times New Roman" w:hAnsi="Times New Roman" w:cs="Times New Roman"/>
                <w:color w:val="auto"/>
                <w:sz w:val="20"/>
                <w:szCs w:val="20"/>
              </w:rPr>
              <w:fldChar w:fldCharType="begin"/>
            </w:r>
            <w:r w:rsidRPr="00965001">
              <w:rPr>
                <w:rFonts w:ascii="Times New Roman" w:hAnsi="Times New Roman" w:cs="Times New Roman"/>
                <w:color w:val="auto"/>
                <w:sz w:val="20"/>
                <w:szCs w:val="20"/>
              </w:rPr>
              <w:instrText xml:space="preserve"> SEQ Figure \* ARABIC </w:instrText>
            </w:r>
            <w:r w:rsidR="008455AD" w:rsidRPr="00965001">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6</w:t>
            </w:r>
            <w:r w:rsidR="008455AD" w:rsidRPr="00965001">
              <w:rPr>
                <w:rFonts w:ascii="Times New Roman" w:hAnsi="Times New Roman" w:cs="Times New Roman"/>
                <w:color w:val="auto"/>
                <w:sz w:val="20"/>
                <w:szCs w:val="20"/>
              </w:rPr>
              <w:fldChar w:fldCharType="end"/>
            </w:r>
            <w:r w:rsidRPr="00965001">
              <w:rPr>
                <w:rFonts w:ascii="Times New Roman" w:hAnsi="Times New Roman" w:cs="Times New Roman"/>
                <w:color w:val="auto"/>
                <w:sz w:val="20"/>
                <w:szCs w:val="20"/>
              </w:rPr>
              <w:t>.</w:t>
            </w:r>
            <w:r w:rsidRPr="00965001">
              <w:rPr>
                <w:rFonts w:ascii="Times New Roman" w:hAnsi="Times New Roman" w:cs="Times New Roman"/>
                <w:b w:val="0"/>
                <w:color w:val="auto"/>
                <w:sz w:val="20"/>
                <w:szCs w:val="20"/>
              </w:rPr>
              <w:t xml:space="preserve"> LOP evaluation site</w:t>
            </w:r>
            <w:r w:rsidR="006A779E">
              <w:rPr>
                <w:rFonts w:ascii="Times New Roman" w:hAnsi="Times New Roman" w:cs="Times New Roman"/>
                <w:b w:val="0"/>
                <w:color w:val="auto"/>
                <w:sz w:val="20"/>
                <w:szCs w:val="20"/>
              </w:rPr>
              <w:t>.</w:t>
            </w:r>
          </w:p>
        </w:tc>
        <w:tc>
          <w:tcPr>
            <w:tcW w:w="4680" w:type="dxa"/>
          </w:tcPr>
          <w:p w:rsidR="003C6DF9" w:rsidRDefault="00553E69" w:rsidP="006F1FA2">
            <w:pPr>
              <w:keepNext/>
              <w:ind w:left="-126"/>
            </w:pPr>
            <w:r w:rsidRPr="00553E69">
              <w:rPr>
                <w:noProof/>
              </w:rPr>
              <w:drawing>
                <wp:inline distT="0" distB="0" distL="0" distR="0">
                  <wp:extent cx="2694305" cy="1466850"/>
                  <wp:effectExtent l="19050" t="0" r="0" b="0"/>
                  <wp:docPr id="14" name="Picture 8" descr="IMAG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58.jpg"/>
                          <pic:cNvPicPr/>
                        </pic:nvPicPr>
                        <pic:blipFill>
                          <a:blip r:embed="rId21" cstate="print"/>
                          <a:stretch>
                            <a:fillRect/>
                          </a:stretch>
                        </pic:blipFill>
                        <pic:spPr>
                          <a:xfrm>
                            <a:off x="0" y="0"/>
                            <a:ext cx="2710116" cy="1475458"/>
                          </a:xfrm>
                          <a:prstGeom prst="rect">
                            <a:avLst/>
                          </a:prstGeom>
                        </pic:spPr>
                      </pic:pic>
                    </a:graphicData>
                  </a:graphic>
                </wp:inline>
              </w:drawing>
            </w:r>
          </w:p>
          <w:p w:rsidR="00553E69" w:rsidRPr="003C6DF9" w:rsidRDefault="003C6DF9" w:rsidP="006F1FA2">
            <w:pPr>
              <w:pStyle w:val="Caption"/>
              <w:ind w:left="-36" w:hanging="90"/>
              <w:jc w:val="both"/>
              <w:rPr>
                <w:rFonts w:ascii="Times New Roman" w:hAnsi="Times New Roman" w:cs="Times New Roman"/>
                <w:b w:val="0"/>
                <w:noProof/>
                <w:color w:val="auto"/>
                <w:sz w:val="20"/>
                <w:szCs w:val="20"/>
              </w:rPr>
            </w:pPr>
            <w:r w:rsidRPr="003C6DF9">
              <w:rPr>
                <w:rFonts w:ascii="Times New Roman" w:hAnsi="Times New Roman" w:cs="Times New Roman"/>
                <w:color w:val="auto"/>
                <w:sz w:val="20"/>
                <w:szCs w:val="20"/>
              </w:rPr>
              <w:t xml:space="preserve">Figure </w:t>
            </w:r>
            <w:r w:rsidR="008455AD" w:rsidRPr="003C6DF9">
              <w:rPr>
                <w:rFonts w:ascii="Times New Roman" w:hAnsi="Times New Roman" w:cs="Times New Roman"/>
                <w:color w:val="auto"/>
                <w:sz w:val="20"/>
                <w:szCs w:val="20"/>
              </w:rPr>
              <w:fldChar w:fldCharType="begin"/>
            </w:r>
            <w:r w:rsidRPr="003C6DF9">
              <w:rPr>
                <w:rFonts w:ascii="Times New Roman" w:hAnsi="Times New Roman" w:cs="Times New Roman"/>
                <w:color w:val="auto"/>
                <w:sz w:val="20"/>
                <w:szCs w:val="20"/>
              </w:rPr>
              <w:instrText xml:space="preserve"> SEQ Figure \* ARABIC </w:instrText>
            </w:r>
            <w:r w:rsidR="008455AD" w:rsidRPr="003C6DF9">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7</w:t>
            </w:r>
            <w:r w:rsidR="008455AD" w:rsidRPr="003C6DF9">
              <w:rPr>
                <w:rFonts w:ascii="Times New Roman" w:hAnsi="Times New Roman" w:cs="Times New Roman"/>
                <w:color w:val="auto"/>
                <w:sz w:val="20"/>
                <w:szCs w:val="20"/>
              </w:rPr>
              <w:fldChar w:fldCharType="end"/>
            </w:r>
            <w:r w:rsidRPr="003C6DF9">
              <w:rPr>
                <w:rFonts w:ascii="Times New Roman" w:hAnsi="Times New Roman" w:cs="Times New Roman"/>
                <w:color w:val="auto"/>
                <w:sz w:val="20"/>
                <w:szCs w:val="20"/>
              </w:rPr>
              <w:t>.</w:t>
            </w:r>
            <w:r>
              <w:rPr>
                <w:rFonts w:ascii="Times New Roman" w:hAnsi="Times New Roman" w:cs="Times New Roman"/>
                <w:b w:val="0"/>
                <w:color w:val="auto"/>
                <w:sz w:val="20"/>
                <w:szCs w:val="20"/>
              </w:rPr>
              <w:t xml:space="preserve"> Viewshed </w:t>
            </w:r>
            <w:r w:rsidR="00422785">
              <w:rPr>
                <w:rFonts w:ascii="Times New Roman" w:hAnsi="Times New Roman" w:cs="Times New Roman"/>
                <w:b w:val="0"/>
                <w:color w:val="auto"/>
                <w:sz w:val="20"/>
                <w:szCs w:val="20"/>
              </w:rPr>
              <w:t>origin</w:t>
            </w:r>
            <w:r w:rsidR="00422785" w:rsidRPr="003C6DF9">
              <w:rPr>
                <w:rFonts w:ascii="Times New Roman" w:hAnsi="Times New Roman" w:cs="Times New Roman"/>
                <w:b w:val="0"/>
                <w:color w:val="auto"/>
                <w:sz w:val="20"/>
                <w:szCs w:val="20"/>
              </w:rPr>
              <w:t xml:space="preserve"> looking</w:t>
            </w:r>
            <w:r w:rsidRPr="003C6DF9">
              <w:rPr>
                <w:rFonts w:ascii="Times New Roman" w:hAnsi="Times New Roman" w:cs="Times New Roman"/>
                <w:b w:val="0"/>
                <w:color w:val="auto"/>
                <w:sz w:val="20"/>
                <w:szCs w:val="20"/>
              </w:rPr>
              <w:t xml:space="preserve"> west towards alley.</w:t>
            </w:r>
          </w:p>
        </w:tc>
      </w:tr>
      <w:tr w:rsidR="00373420" w:rsidRPr="003A42F5" w:rsidTr="00500C32">
        <w:tc>
          <w:tcPr>
            <w:tcW w:w="4788" w:type="dxa"/>
          </w:tcPr>
          <w:p w:rsidR="00373420" w:rsidRDefault="00373420" w:rsidP="006F1FA2">
            <w:pPr>
              <w:keepNext/>
            </w:pPr>
            <w:r>
              <w:rPr>
                <w:noProof/>
              </w:rPr>
              <w:drawing>
                <wp:inline distT="0" distB="0" distL="0" distR="0">
                  <wp:extent cx="2737513" cy="1543070"/>
                  <wp:effectExtent l="19050" t="0" r="5687" b="0"/>
                  <wp:docPr id="21" name="Picture 16" descr="IMAG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08.jpg"/>
                          <pic:cNvPicPr/>
                        </pic:nvPicPr>
                        <pic:blipFill>
                          <a:blip r:embed="rId22" cstate="print"/>
                          <a:stretch>
                            <a:fillRect/>
                          </a:stretch>
                        </pic:blipFill>
                        <pic:spPr>
                          <a:xfrm>
                            <a:off x="0" y="0"/>
                            <a:ext cx="2747056" cy="1548449"/>
                          </a:xfrm>
                          <a:prstGeom prst="rect">
                            <a:avLst/>
                          </a:prstGeom>
                        </pic:spPr>
                      </pic:pic>
                    </a:graphicData>
                  </a:graphic>
                </wp:inline>
              </w:drawing>
            </w:r>
          </w:p>
          <w:p w:rsidR="00373420" w:rsidRPr="00373420" w:rsidRDefault="00373420" w:rsidP="006F1FA2">
            <w:pPr>
              <w:pStyle w:val="Caption"/>
              <w:rPr>
                <w:rFonts w:ascii="Times New Roman" w:hAnsi="Times New Roman" w:cs="Times New Roman"/>
                <w:b w:val="0"/>
                <w:color w:val="auto"/>
                <w:sz w:val="20"/>
                <w:szCs w:val="20"/>
              </w:rPr>
            </w:pPr>
            <w:r w:rsidRPr="003A42F5">
              <w:rPr>
                <w:rFonts w:ascii="Times New Roman" w:hAnsi="Times New Roman" w:cs="Times New Roman"/>
                <w:color w:val="auto"/>
                <w:sz w:val="20"/>
                <w:szCs w:val="20"/>
              </w:rPr>
              <w:t xml:space="preserve">Figure </w:t>
            </w:r>
            <w:r w:rsidR="008455AD" w:rsidRPr="003A42F5">
              <w:rPr>
                <w:rFonts w:ascii="Times New Roman" w:hAnsi="Times New Roman" w:cs="Times New Roman"/>
                <w:color w:val="auto"/>
                <w:sz w:val="20"/>
                <w:szCs w:val="20"/>
              </w:rPr>
              <w:fldChar w:fldCharType="begin"/>
            </w:r>
            <w:r w:rsidRPr="003A42F5">
              <w:rPr>
                <w:rFonts w:ascii="Times New Roman" w:hAnsi="Times New Roman" w:cs="Times New Roman"/>
                <w:color w:val="auto"/>
                <w:sz w:val="20"/>
                <w:szCs w:val="20"/>
              </w:rPr>
              <w:instrText xml:space="preserve"> SEQ Figure \* ARABIC </w:instrText>
            </w:r>
            <w:r w:rsidR="008455AD" w:rsidRPr="003A42F5">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8</w:t>
            </w:r>
            <w:r w:rsidR="008455AD" w:rsidRPr="003A42F5">
              <w:rPr>
                <w:rFonts w:ascii="Times New Roman" w:hAnsi="Times New Roman" w:cs="Times New Roman"/>
                <w:color w:val="auto"/>
                <w:sz w:val="20"/>
                <w:szCs w:val="20"/>
              </w:rPr>
              <w:fldChar w:fldCharType="end"/>
            </w:r>
            <w:r w:rsidRPr="003A42F5">
              <w:rPr>
                <w:rFonts w:ascii="Times New Roman" w:hAnsi="Times New Roman" w:cs="Times New Roman"/>
                <w:color w:val="auto"/>
                <w:sz w:val="20"/>
                <w:szCs w:val="20"/>
              </w:rPr>
              <w:t>.</w:t>
            </w:r>
            <w:r w:rsidRPr="00373420">
              <w:rPr>
                <w:rFonts w:ascii="Times New Roman" w:hAnsi="Times New Roman" w:cs="Times New Roman"/>
                <w:b w:val="0"/>
                <w:color w:val="auto"/>
                <w:sz w:val="20"/>
                <w:szCs w:val="20"/>
              </w:rPr>
              <w:t xml:space="preserve"> LOP site looking north through alley.</w:t>
            </w:r>
          </w:p>
        </w:tc>
        <w:tc>
          <w:tcPr>
            <w:tcW w:w="4788" w:type="dxa"/>
            <w:gridSpan w:val="2"/>
          </w:tcPr>
          <w:p w:rsidR="003A42F5" w:rsidRDefault="003A42F5" w:rsidP="006F1FA2">
            <w:pPr>
              <w:pStyle w:val="Caption"/>
              <w:keepNext/>
            </w:pPr>
            <w:r>
              <w:rPr>
                <w:rFonts w:ascii="Times New Roman" w:hAnsi="Times New Roman" w:cs="Times New Roman"/>
                <w:b w:val="0"/>
                <w:noProof/>
                <w:color w:val="auto"/>
                <w:sz w:val="20"/>
                <w:szCs w:val="20"/>
              </w:rPr>
              <w:drawing>
                <wp:inline distT="0" distB="0" distL="0" distR="0">
                  <wp:extent cx="2684394" cy="1571234"/>
                  <wp:effectExtent l="19050" t="0" r="1656" b="0"/>
                  <wp:docPr id="22" name="Picture 21" descr="Screenshot_2014-02-15-20-49-28 c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15-20-49-28 clipped.png"/>
                          <pic:cNvPicPr/>
                        </pic:nvPicPr>
                        <pic:blipFill>
                          <a:blip r:embed="rId23" cstate="print"/>
                          <a:stretch>
                            <a:fillRect/>
                          </a:stretch>
                        </pic:blipFill>
                        <pic:spPr>
                          <a:xfrm>
                            <a:off x="0" y="0"/>
                            <a:ext cx="2695067" cy="1577481"/>
                          </a:xfrm>
                          <a:prstGeom prst="rect">
                            <a:avLst/>
                          </a:prstGeom>
                        </pic:spPr>
                      </pic:pic>
                    </a:graphicData>
                  </a:graphic>
                </wp:inline>
              </w:drawing>
            </w:r>
          </w:p>
          <w:p w:rsidR="00373420" w:rsidRPr="003A42F5" w:rsidRDefault="003A42F5" w:rsidP="003A42F5">
            <w:pPr>
              <w:pStyle w:val="Caption"/>
              <w:jc w:val="center"/>
              <w:rPr>
                <w:rFonts w:ascii="Times New Roman" w:hAnsi="Times New Roman" w:cs="Times New Roman"/>
                <w:b w:val="0"/>
                <w:noProof/>
                <w:color w:val="auto"/>
                <w:sz w:val="20"/>
                <w:szCs w:val="20"/>
              </w:rPr>
            </w:pPr>
            <w:r w:rsidRPr="003A42F5">
              <w:rPr>
                <w:rFonts w:ascii="Times New Roman" w:hAnsi="Times New Roman" w:cs="Times New Roman"/>
                <w:color w:val="auto"/>
                <w:sz w:val="20"/>
                <w:szCs w:val="20"/>
              </w:rPr>
              <w:t xml:space="preserve">Figure </w:t>
            </w:r>
            <w:r w:rsidR="008455AD" w:rsidRPr="003A42F5">
              <w:rPr>
                <w:rFonts w:ascii="Times New Roman" w:hAnsi="Times New Roman" w:cs="Times New Roman"/>
                <w:color w:val="auto"/>
                <w:sz w:val="20"/>
                <w:szCs w:val="20"/>
              </w:rPr>
              <w:fldChar w:fldCharType="begin"/>
            </w:r>
            <w:r w:rsidRPr="003A42F5">
              <w:rPr>
                <w:rFonts w:ascii="Times New Roman" w:hAnsi="Times New Roman" w:cs="Times New Roman"/>
                <w:color w:val="auto"/>
                <w:sz w:val="20"/>
                <w:szCs w:val="20"/>
              </w:rPr>
              <w:instrText xml:space="preserve"> SEQ Figure \* ARABIC </w:instrText>
            </w:r>
            <w:r w:rsidR="008455AD" w:rsidRPr="003A42F5">
              <w:rPr>
                <w:rFonts w:ascii="Times New Roman" w:hAnsi="Times New Roman" w:cs="Times New Roman"/>
                <w:color w:val="auto"/>
                <w:sz w:val="20"/>
                <w:szCs w:val="20"/>
              </w:rPr>
              <w:fldChar w:fldCharType="separate"/>
            </w:r>
            <w:r w:rsidR="007A6499">
              <w:rPr>
                <w:rFonts w:ascii="Times New Roman" w:hAnsi="Times New Roman" w:cs="Times New Roman"/>
                <w:noProof/>
                <w:color w:val="auto"/>
                <w:sz w:val="20"/>
                <w:szCs w:val="20"/>
              </w:rPr>
              <w:t>9</w:t>
            </w:r>
            <w:r w:rsidR="008455AD" w:rsidRPr="003A42F5">
              <w:rPr>
                <w:rFonts w:ascii="Times New Roman" w:hAnsi="Times New Roman" w:cs="Times New Roman"/>
                <w:color w:val="auto"/>
                <w:sz w:val="20"/>
                <w:szCs w:val="20"/>
              </w:rPr>
              <w:fldChar w:fldCharType="end"/>
            </w:r>
            <w:r w:rsidRPr="003A42F5">
              <w:rPr>
                <w:rFonts w:ascii="Times New Roman" w:hAnsi="Times New Roman" w:cs="Times New Roman"/>
                <w:color w:val="auto"/>
                <w:sz w:val="20"/>
                <w:szCs w:val="20"/>
              </w:rPr>
              <w:t xml:space="preserve">. </w:t>
            </w:r>
            <w:r w:rsidRPr="003A42F5">
              <w:rPr>
                <w:rFonts w:ascii="Times New Roman" w:hAnsi="Times New Roman" w:cs="Times New Roman"/>
                <w:b w:val="0"/>
                <w:color w:val="auto"/>
                <w:sz w:val="20"/>
                <w:szCs w:val="20"/>
              </w:rPr>
              <w:t>LOP basemap with 1</w:t>
            </w:r>
            <w:r>
              <w:rPr>
                <w:rFonts w:ascii="Times New Roman" w:hAnsi="Times New Roman" w:cs="Times New Roman"/>
                <w:b w:val="0"/>
                <w:color w:val="auto"/>
                <w:sz w:val="20"/>
                <w:szCs w:val="20"/>
              </w:rPr>
              <w:t xml:space="preserve"> </w:t>
            </w:r>
            <w:r w:rsidRPr="003A42F5">
              <w:rPr>
                <w:rFonts w:ascii="Times New Roman" w:hAnsi="Times New Roman" w:cs="Times New Roman"/>
                <w:b w:val="0"/>
                <w:color w:val="auto"/>
                <w:sz w:val="20"/>
                <w:szCs w:val="20"/>
              </w:rPr>
              <w:t>m</w:t>
            </w:r>
            <w:r>
              <w:rPr>
                <w:rFonts w:ascii="Times New Roman" w:hAnsi="Times New Roman" w:cs="Times New Roman"/>
                <w:b w:val="0"/>
                <w:color w:val="auto"/>
                <w:sz w:val="20"/>
                <w:szCs w:val="20"/>
              </w:rPr>
              <w:t>eter</w:t>
            </w:r>
            <w:r w:rsidRPr="003A42F5">
              <w:rPr>
                <w:rFonts w:ascii="Times New Roman" w:hAnsi="Times New Roman" w:cs="Times New Roman"/>
                <w:b w:val="0"/>
                <w:color w:val="auto"/>
                <w:sz w:val="20"/>
                <w:szCs w:val="20"/>
              </w:rPr>
              <w:t xml:space="preserve"> viewshed overlay</w:t>
            </w:r>
            <w:r>
              <w:rPr>
                <w:rFonts w:ascii="Times New Roman" w:hAnsi="Times New Roman" w:cs="Times New Roman"/>
                <w:b w:val="0"/>
                <w:color w:val="auto"/>
                <w:sz w:val="20"/>
                <w:szCs w:val="20"/>
              </w:rPr>
              <w:t>.</w:t>
            </w:r>
          </w:p>
        </w:tc>
      </w:tr>
    </w:tbl>
    <w:p w:rsidR="00553E69" w:rsidRPr="002334E6" w:rsidRDefault="00553E69" w:rsidP="002334E6">
      <w:pPr>
        <w:spacing w:after="0" w:line="240" w:lineRule="auto"/>
        <w:ind w:firstLine="432"/>
        <w:jc w:val="both"/>
        <w:rPr>
          <w:noProof/>
        </w:rPr>
      </w:pPr>
    </w:p>
    <w:p w:rsidR="00164DEB" w:rsidRDefault="00AD56C8" w:rsidP="00C35104">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With the initial 200 meter defined LOP AOI application performance was not an issue. The key </w:t>
      </w:r>
      <w:r w:rsidR="007F4E28">
        <w:rPr>
          <w:rFonts w:ascii="Times New Roman" w:hAnsi="Times New Roman" w:cs="Times New Roman"/>
          <w:bCs/>
          <w:sz w:val="20"/>
          <w:szCs w:val="20"/>
        </w:rPr>
        <w:t>application performance metrics measured where the response time</w:t>
      </w:r>
      <w:r w:rsidR="001618F0">
        <w:rPr>
          <w:rFonts w:ascii="Times New Roman" w:hAnsi="Times New Roman" w:cs="Times New Roman"/>
          <w:bCs/>
          <w:sz w:val="20"/>
          <w:szCs w:val="20"/>
        </w:rPr>
        <w:t>s</w:t>
      </w:r>
      <w:r w:rsidR="007F4E28">
        <w:rPr>
          <w:rFonts w:ascii="Times New Roman" w:hAnsi="Times New Roman" w:cs="Times New Roman"/>
          <w:bCs/>
          <w:sz w:val="20"/>
          <w:szCs w:val="20"/>
        </w:rPr>
        <w:t xml:space="preserve"> between the LOP observer request </w:t>
      </w:r>
      <w:r w:rsidR="001618F0">
        <w:rPr>
          <w:rFonts w:ascii="Times New Roman" w:hAnsi="Times New Roman" w:cs="Times New Roman"/>
          <w:bCs/>
          <w:sz w:val="20"/>
          <w:szCs w:val="20"/>
        </w:rPr>
        <w:t>being</w:t>
      </w:r>
      <w:r w:rsidR="007F4E28">
        <w:rPr>
          <w:rFonts w:ascii="Times New Roman" w:hAnsi="Times New Roman" w:cs="Times New Roman"/>
          <w:bCs/>
          <w:sz w:val="20"/>
          <w:szCs w:val="20"/>
        </w:rPr>
        <w:t xml:space="preserve"> </w:t>
      </w:r>
      <w:r w:rsidR="001618F0">
        <w:rPr>
          <w:rFonts w:ascii="Times New Roman" w:hAnsi="Times New Roman" w:cs="Times New Roman"/>
          <w:bCs/>
          <w:sz w:val="20"/>
          <w:szCs w:val="20"/>
        </w:rPr>
        <w:t>initiated and</w:t>
      </w:r>
      <w:r w:rsidR="007F4E28">
        <w:rPr>
          <w:rFonts w:ascii="Times New Roman" w:hAnsi="Times New Roman" w:cs="Times New Roman"/>
          <w:bCs/>
          <w:sz w:val="20"/>
          <w:szCs w:val="20"/>
        </w:rPr>
        <w:t xml:space="preserve"> the </w:t>
      </w:r>
      <w:r w:rsidR="007F4E28">
        <w:rPr>
          <w:rFonts w:ascii="Times New Roman" w:hAnsi="Times New Roman" w:cs="Times New Roman"/>
          <w:bCs/>
          <w:sz w:val="20"/>
          <w:szCs w:val="20"/>
        </w:rPr>
        <w:lastRenderedPageBreak/>
        <w:t xml:space="preserve">observer </w:t>
      </w:r>
      <w:r w:rsidR="001618F0">
        <w:rPr>
          <w:rFonts w:ascii="Times New Roman" w:hAnsi="Times New Roman" w:cs="Times New Roman"/>
          <w:bCs/>
          <w:sz w:val="20"/>
          <w:szCs w:val="20"/>
        </w:rPr>
        <w:t xml:space="preserve">image being actually displayed on the base map as well as the time required to generate and render the LOP augmented geolayer. In both cases, and for all data sources, the response times where under 0.500 milliseconds. </w:t>
      </w:r>
      <w:r w:rsidR="0008004E">
        <w:rPr>
          <w:rFonts w:ascii="Times New Roman" w:hAnsi="Times New Roman" w:cs="Times New Roman"/>
          <w:bCs/>
          <w:sz w:val="20"/>
          <w:szCs w:val="20"/>
        </w:rPr>
        <w:t xml:space="preserve"> The </w:t>
      </w:r>
      <w:r w:rsidR="001A3916">
        <w:rPr>
          <w:rFonts w:ascii="Times New Roman" w:hAnsi="Times New Roman" w:cs="Times New Roman"/>
          <w:bCs/>
          <w:sz w:val="20"/>
          <w:szCs w:val="20"/>
        </w:rPr>
        <w:t>spread between the slowest and fastest response times</w:t>
      </w:r>
      <w:r w:rsidR="0008004E">
        <w:rPr>
          <w:rFonts w:ascii="Times New Roman" w:hAnsi="Times New Roman" w:cs="Times New Roman"/>
          <w:bCs/>
          <w:sz w:val="20"/>
          <w:szCs w:val="20"/>
        </w:rPr>
        <w:t>, in each case,</w:t>
      </w:r>
      <w:r w:rsidR="001A3916">
        <w:rPr>
          <w:rFonts w:ascii="Times New Roman" w:hAnsi="Times New Roman" w:cs="Times New Roman"/>
          <w:bCs/>
          <w:sz w:val="20"/>
          <w:szCs w:val="20"/>
        </w:rPr>
        <w:t xml:space="preserve"> were no more than 0.040 milliseconds and not dependent on </w:t>
      </w:r>
      <w:r w:rsidR="006A779E">
        <w:rPr>
          <w:rFonts w:ascii="Times New Roman" w:hAnsi="Times New Roman" w:cs="Times New Roman"/>
          <w:bCs/>
          <w:sz w:val="20"/>
          <w:szCs w:val="20"/>
        </w:rPr>
        <w:t xml:space="preserve">the </w:t>
      </w:r>
      <w:r w:rsidR="001A3916">
        <w:rPr>
          <w:rFonts w:ascii="Times New Roman" w:hAnsi="Times New Roman" w:cs="Times New Roman"/>
          <w:bCs/>
          <w:sz w:val="20"/>
          <w:szCs w:val="20"/>
        </w:rPr>
        <w:t xml:space="preserve">selected data source. </w:t>
      </w:r>
      <w:r w:rsidR="00164DEB">
        <w:rPr>
          <w:rFonts w:ascii="Times New Roman" w:hAnsi="Times New Roman" w:cs="Times New Roman"/>
          <w:bCs/>
          <w:sz w:val="20"/>
          <w:szCs w:val="20"/>
        </w:rPr>
        <w:t xml:space="preserve">So at least with a 200 meter defined LOP AOI the DEM data source did not have an impact on LOP application performance. </w:t>
      </w:r>
    </w:p>
    <w:p w:rsidR="00E537A5" w:rsidRDefault="0080142F" w:rsidP="0080142F">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Figure 10</w:t>
      </w:r>
      <w:r w:rsidR="00164DEB">
        <w:rPr>
          <w:rFonts w:ascii="Times New Roman" w:hAnsi="Times New Roman" w:cs="Times New Roman"/>
          <w:sz w:val="20"/>
          <w:szCs w:val="20"/>
        </w:rPr>
        <w:t xml:space="preserve"> displays</w:t>
      </w:r>
      <w:r w:rsidR="001124E6">
        <w:rPr>
          <w:rFonts w:ascii="Times New Roman" w:hAnsi="Times New Roman" w:cs="Times New Roman"/>
          <w:sz w:val="20"/>
          <w:szCs w:val="20"/>
        </w:rPr>
        <w:t xml:space="preserve"> screen captures of the observer viewshed result alongside the corresponding rendered </w:t>
      </w:r>
      <w:r w:rsidR="00164DEB">
        <w:rPr>
          <w:rFonts w:ascii="Times New Roman" w:hAnsi="Times New Roman" w:cs="Times New Roman"/>
          <w:sz w:val="20"/>
          <w:szCs w:val="20"/>
        </w:rPr>
        <w:t>LOP augmented geolayer</w:t>
      </w:r>
      <w:r w:rsidR="001124E6">
        <w:rPr>
          <w:rFonts w:ascii="Times New Roman" w:hAnsi="Times New Roman" w:cs="Times New Roman"/>
          <w:sz w:val="20"/>
          <w:szCs w:val="20"/>
        </w:rPr>
        <w:t xml:space="preserve"> for each DEM data source.  </w:t>
      </w:r>
      <w:r w:rsidR="00065159">
        <w:rPr>
          <w:rFonts w:ascii="Times New Roman" w:hAnsi="Times New Roman" w:cs="Times New Roman"/>
          <w:sz w:val="20"/>
          <w:szCs w:val="20"/>
        </w:rPr>
        <w:t xml:space="preserve">While the performance time measurements did not indicate a reason to </w:t>
      </w:r>
      <w:r w:rsidR="00494A7C">
        <w:rPr>
          <w:rFonts w:ascii="Times New Roman" w:hAnsi="Times New Roman" w:cs="Times New Roman"/>
          <w:sz w:val="20"/>
          <w:szCs w:val="20"/>
        </w:rPr>
        <w:t xml:space="preserve">prefer one DEM data source over another the rendered LOP curtain geolayer results do identify clear distinctions.  Standing on the ground </w:t>
      </w:r>
      <w:r w:rsidR="00485C0D">
        <w:rPr>
          <w:rFonts w:ascii="Times New Roman" w:hAnsi="Times New Roman" w:cs="Times New Roman"/>
          <w:sz w:val="20"/>
          <w:szCs w:val="20"/>
        </w:rPr>
        <w:t>at the LOP users position the width of t</w:t>
      </w:r>
      <w:r w:rsidR="00FD6A91">
        <w:rPr>
          <w:rFonts w:ascii="Times New Roman" w:hAnsi="Times New Roman" w:cs="Times New Roman"/>
          <w:sz w:val="20"/>
          <w:szCs w:val="20"/>
        </w:rPr>
        <w:t>he alley can be measured from 24</w:t>
      </w:r>
      <w:r w:rsidR="00485C0D">
        <w:rPr>
          <w:rFonts w:ascii="Times New Roman" w:hAnsi="Times New Roman" w:cs="Times New Roman"/>
          <w:sz w:val="20"/>
          <w:szCs w:val="20"/>
        </w:rPr>
        <w:t>.</w:t>
      </w:r>
      <w:r w:rsidR="00FD6A91">
        <w:rPr>
          <w:rFonts w:ascii="Times New Roman" w:hAnsi="Times New Roman" w:cs="Times New Roman"/>
          <w:sz w:val="20"/>
          <w:szCs w:val="20"/>
        </w:rPr>
        <w:t>0</w:t>
      </w:r>
      <w:r w:rsidR="00485C0D" w:rsidRPr="00485C0D">
        <w:rPr>
          <w:rFonts w:ascii="Times New Roman" w:hAnsi="Times New Roman" w:cs="Times New Roman"/>
          <w:sz w:val="20"/>
          <w:szCs w:val="20"/>
          <w:vertAlign w:val="superscript"/>
        </w:rPr>
        <w:t>o</w:t>
      </w:r>
      <w:r w:rsidR="00FD6A91">
        <w:rPr>
          <w:rFonts w:ascii="Times New Roman" w:hAnsi="Times New Roman" w:cs="Times New Roman"/>
          <w:sz w:val="20"/>
          <w:szCs w:val="20"/>
        </w:rPr>
        <w:t xml:space="preserve"> north-northeast to 44</w:t>
      </w:r>
      <w:r w:rsidR="00485C0D">
        <w:rPr>
          <w:rFonts w:ascii="Times New Roman" w:hAnsi="Times New Roman" w:cs="Times New Roman"/>
          <w:sz w:val="20"/>
          <w:szCs w:val="20"/>
        </w:rPr>
        <w:t>.0</w:t>
      </w:r>
      <w:r w:rsidR="00485C0D" w:rsidRPr="00485C0D">
        <w:rPr>
          <w:rFonts w:ascii="Times New Roman" w:hAnsi="Times New Roman" w:cs="Times New Roman"/>
          <w:sz w:val="20"/>
          <w:szCs w:val="20"/>
          <w:vertAlign w:val="superscript"/>
        </w:rPr>
        <w:t>o</w:t>
      </w:r>
      <w:r w:rsidR="00485C0D">
        <w:rPr>
          <w:rFonts w:ascii="Times New Roman" w:hAnsi="Times New Roman" w:cs="Times New Roman"/>
          <w:sz w:val="20"/>
          <w:szCs w:val="20"/>
          <w:vertAlign w:val="superscript"/>
        </w:rPr>
        <w:t xml:space="preserve"> </w:t>
      </w:r>
      <w:r w:rsidR="00485C0D">
        <w:rPr>
          <w:rFonts w:ascii="Times New Roman" w:hAnsi="Times New Roman" w:cs="Times New Roman"/>
          <w:sz w:val="20"/>
          <w:szCs w:val="20"/>
        </w:rPr>
        <w:t>north-northeast. Looking at th</w:t>
      </w:r>
      <w:r w:rsidR="002E6D90">
        <w:rPr>
          <w:rFonts w:ascii="Times New Roman" w:hAnsi="Times New Roman" w:cs="Times New Roman"/>
          <w:sz w:val="20"/>
          <w:szCs w:val="20"/>
        </w:rPr>
        <w:t xml:space="preserve">e LOP curtain geolayer for the </w:t>
      </w:r>
      <w:r w:rsidR="00485C0D">
        <w:rPr>
          <w:rFonts w:ascii="Times New Roman" w:hAnsi="Times New Roman" w:cs="Times New Roman"/>
          <w:sz w:val="20"/>
          <w:szCs w:val="20"/>
        </w:rPr>
        <w:t xml:space="preserve">Lidar 1 m </w:t>
      </w:r>
      <w:r w:rsidR="00FD6A91">
        <w:rPr>
          <w:rFonts w:ascii="Times New Roman" w:hAnsi="Times New Roman" w:cs="Times New Roman"/>
          <w:sz w:val="20"/>
          <w:szCs w:val="20"/>
        </w:rPr>
        <w:t xml:space="preserve">data source </w:t>
      </w:r>
      <w:r w:rsidR="007B038F">
        <w:rPr>
          <w:rFonts w:ascii="Times New Roman" w:hAnsi="Times New Roman" w:cs="Times New Roman"/>
          <w:sz w:val="20"/>
          <w:szCs w:val="20"/>
        </w:rPr>
        <w:t>3 visible</w:t>
      </w:r>
      <w:r w:rsidR="00FD6A91">
        <w:rPr>
          <w:rFonts w:ascii="Times New Roman" w:hAnsi="Times New Roman" w:cs="Times New Roman"/>
          <w:sz w:val="20"/>
          <w:szCs w:val="20"/>
        </w:rPr>
        <w:t xml:space="preserve"> sections exist in the </w:t>
      </w:r>
      <w:r w:rsidR="00FC5949">
        <w:rPr>
          <w:rFonts w:ascii="Times New Roman" w:hAnsi="Times New Roman" w:cs="Times New Roman"/>
          <w:sz w:val="20"/>
          <w:szCs w:val="20"/>
        </w:rPr>
        <w:t xml:space="preserve">LOP </w:t>
      </w:r>
      <w:r w:rsidR="00FD6A91">
        <w:rPr>
          <w:rFonts w:ascii="Times New Roman" w:hAnsi="Times New Roman" w:cs="Times New Roman"/>
          <w:sz w:val="20"/>
          <w:szCs w:val="20"/>
        </w:rPr>
        <w:t xml:space="preserve">curtain </w:t>
      </w:r>
      <w:r w:rsidR="002E6D90">
        <w:rPr>
          <w:rFonts w:ascii="Times New Roman" w:hAnsi="Times New Roman" w:cs="Times New Roman"/>
          <w:sz w:val="20"/>
          <w:szCs w:val="20"/>
        </w:rPr>
        <w:t xml:space="preserve">between </w:t>
      </w:r>
      <w:r w:rsidR="00AB18E9">
        <w:rPr>
          <w:rFonts w:ascii="Times New Roman" w:hAnsi="Times New Roman" w:cs="Times New Roman"/>
          <w:sz w:val="20"/>
          <w:szCs w:val="20"/>
        </w:rPr>
        <w:t xml:space="preserve">azimuths of </w:t>
      </w:r>
      <w:r w:rsidR="007B038F">
        <w:rPr>
          <w:rFonts w:ascii="Times New Roman" w:hAnsi="Times New Roman" w:cs="Times New Roman"/>
          <w:sz w:val="20"/>
          <w:szCs w:val="20"/>
        </w:rPr>
        <w:t>26</w:t>
      </w:r>
      <w:r w:rsidR="002E6D90" w:rsidRPr="002E6D90">
        <w:rPr>
          <w:rFonts w:ascii="Times New Roman" w:hAnsi="Times New Roman" w:cs="Times New Roman"/>
          <w:sz w:val="20"/>
          <w:szCs w:val="20"/>
          <w:vertAlign w:val="superscript"/>
        </w:rPr>
        <w:t>o</w:t>
      </w:r>
      <w:r w:rsidR="002E6D90">
        <w:rPr>
          <w:rFonts w:ascii="Times New Roman" w:hAnsi="Times New Roman" w:cs="Times New Roman"/>
          <w:sz w:val="20"/>
          <w:szCs w:val="20"/>
        </w:rPr>
        <w:t xml:space="preserve"> and </w:t>
      </w:r>
      <w:r w:rsidR="007B038F">
        <w:rPr>
          <w:rFonts w:ascii="Times New Roman" w:hAnsi="Times New Roman" w:cs="Times New Roman"/>
          <w:sz w:val="20"/>
          <w:szCs w:val="20"/>
        </w:rPr>
        <w:t>37</w:t>
      </w:r>
      <w:r w:rsidR="002E6D90" w:rsidRPr="002E6D90">
        <w:rPr>
          <w:rFonts w:ascii="Times New Roman" w:hAnsi="Times New Roman" w:cs="Times New Roman"/>
          <w:sz w:val="20"/>
          <w:szCs w:val="20"/>
          <w:vertAlign w:val="superscript"/>
        </w:rPr>
        <w:t>o</w:t>
      </w:r>
      <w:r w:rsidR="00FC5949">
        <w:rPr>
          <w:rFonts w:ascii="Times New Roman" w:hAnsi="Times New Roman" w:cs="Times New Roman"/>
          <w:sz w:val="20"/>
          <w:szCs w:val="20"/>
        </w:rPr>
        <w:t xml:space="preserve"> in add</w:t>
      </w:r>
      <w:r w:rsidR="004703C2">
        <w:rPr>
          <w:rFonts w:ascii="Times New Roman" w:hAnsi="Times New Roman" w:cs="Times New Roman"/>
          <w:sz w:val="20"/>
          <w:szCs w:val="20"/>
        </w:rPr>
        <w:t xml:space="preserve">ition </w:t>
      </w:r>
      <w:r w:rsidR="003C20E2">
        <w:rPr>
          <w:rFonts w:ascii="Times New Roman" w:hAnsi="Times New Roman" w:cs="Times New Roman"/>
          <w:sz w:val="20"/>
          <w:szCs w:val="20"/>
        </w:rPr>
        <w:t xml:space="preserve">a </w:t>
      </w:r>
      <w:r w:rsidR="004703C2">
        <w:rPr>
          <w:rFonts w:ascii="Times New Roman" w:hAnsi="Times New Roman" w:cs="Times New Roman"/>
          <w:sz w:val="20"/>
          <w:szCs w:val="20"/>
        </w:rPr>
        <w:t>broader</w:t>
      </w:r>
      <w:r w:rsidR="003C20E2">
        <w:rPr>
          <w:rFonts w:ascii="Times New Roman" w:hAnsi="Times New Roman" w:cs="Times New Roman"/>
          <w:sz w:val="20"/>
          <w:szCs w:val="20"/>
        </w:rPr>
        <w:t xml:space="preserve"> LOP </w:t>
      </w:r>
      <w:r w:rsidR="00AA5241">
        <w:rPr>
          <w:rFonts w:ascii="Times New Roman" w:hAnsi="Times New Roman" w:cs="Times New Roman"/>
          <w:sz w:val="20"/>
          <w:szCs w:val="20"/>
        </w:rPr>
        <w:t xml:space="preserve">area </w:t>
      </w:r>
      <w:r w:rsidR="003C20E2">
        <w:rPr>
          <w:rFonts w:ascii="Times New Roman" w:hAnsi="Times New Roman" w:cs="Times New Roman"/>
          <w:sz w:val="20"/>
          <w:szCs w:val="20"/>
        </w:rPr>
        <w:t>with</w:t>
      </w:r>
      <w:r w:rsidR="00AA5241">
        <w:rPr>
          <w:rFonts w:ascii="Times New Roman" w:hAnsi="Times New Roman" w:cs="Times New Roman"/>
          <w:sz w:val="20"/>
          <w:szCs w:val="20"/>
        </w:rPr>
        <w:t xml:space="preserve"> a </w:t>
      </w:r>
      <w:r w:rsidR="004703C2">
        <w:rPr>
          <w:rFonts w:ascii="Times New Roman" w:hAnsi="Times New Roman" w:cs="Times New Roman"/>
          <w:sz w:val="20"/>
          <w:szCs w:val="20"/>
        </w:rPr>
        <w:t xml:space="preserve">relatively </w:t>
      </w:r>
      <w:r w:rsidR="00AA5241">
        <w:rPr>
          <w:rFonts w:ascii="Times New Roman" w:hAnsi="Times New Roman" w:cs="Times New Roman"/>
          <w:sz w:val="20"/>
          <w:szCs w:val="20"/>
        </w:rPr>
        <w:t xml:space="preserve">lower </w:t>
      </w:r>
      <w:r w:rsidR="003C20E2">
        <w:rPr>
          <w:rFonts w:ascii="Times New Roman" w:hAnsi="Times New Roman" w:cs="Times New Roman"/>
          <w:sz w:val="20"/>
          <w:szCs w:val="20"/>
        </w:rPr>
        <w:t xml:space="preserve">probability of being seen </w:t>
      </w:r>
      <w:r w:rsidR="004703C2">
        <w:rPr>
          <w:rFonts w:ascii="Times New Roman" w:hAnsi="Times New Roman" w:cs="Times New Roman"/>
          <w:sz w:val="20"/>
          <w:szCs w:val="20"/>
        </w:rPr>
        <w:t>observed</w:t>
      </w:r>
      <w:r w:rsidR="00725835">
        <w:rPr>
          <w:rFonts w:ascii="Times New Roman" w:hAnsi="Times New Roman" w:cs="Times New Roman"/>
          <w:sz w:val="20"/>
          <w:szCs w:val="20"/>
        </w:rPr>
        <w:t>,</w:t>
      </w:r>
      <w:r w:rsidR="004703C2">
        <w:rPr>
          <w:rFonts w:ascii="Times New Roman" w:hAnsi="Times New Roman" w:cs="Times New Roman"/>
          <w:sz w:val="20"/>
          <w:szCs w:val="20"/>
        </w:rPr>
        <w:t xml:space="preserve"> exists </w:t>
      </w:r>
      <w:r w:rsidR="002E6D90">
        <w:rPr>
          <w:rFonts w:ascii="Times New Roman" w:hAnsi="Times New Roman" w:cs="Times New Roman"/>
          <w:sz w:val="20"/>
          <w:szCs w:val="20"/>
        </w:rPr>
        <w:t xml:space="preserve">between </w:t>
      </w:r>
      <w:r w:rsidR="00AB18E9">
        <w:rPr>
          <w:rFonts w:ascii="Times New Roman" w:hAnsi="Times New Roman" w:cs="Times New Roman"/>
          <w:sz w:val="20"/>
          <w:szCs w:val="20"/>
        </w:rPr>
        <w:t xml:space="preserve">azimuths of </w:t>
      </w:r>
      <w:r w:rsidR="00FD6A91">
        <w:rPr>
          <w:rFonts w:ascii="Times New Roman" w:hAnsi="Times New Roman" w:cs="Times New Roman"/>
          <w:sz w:val="20"/>
          <w:szCs w:val="20"/>
        </w:rPr>
        <w:t>25</w:t>
      </w:r>
      <w:r w:rsidR="00AB18E9">
        <w:rPr>
          <w:rFonts w:ascii="Times New Roman" w:hAnsi="Times New Roman" w:cs="Times New Roman"/>
          <w:sz w:val="20"/>
          <w:szCs w:val="20"/>
        </w:rPr>
        <w:t>.0</w:t>
      </w:r>
      <w:r w:rsidR="002E6D90" w:rsidRPr="002E6D90">
        <w:rPr>
          <w:rFonts w:ascii="Times New Roman" w:hAnsi="Times New Roman" w:cs="Times New Roman"/>
          <w:sz w:val="20"/>
          <w:szCs w:val="20"/>
          <w:vertAlign w:val="superscript"/>
        </w:rPr>
        <w:t>o</w:t>
      </w:r>
      <w:r w:rsidR="00FD6A91">
        <w:rPr>
          <w:rFonts w:ascii="Times New Roman" w:hAnsi="Times New Roman" w:cs="Times New Roman"/>
          <w:sz w:val="20"/>
          <w:szCs w:val="20"/>
        </w:rPr>
        <w:t xml:space="preserve"> and 45</w:t>
      </w:r>
      <w:r w:rsidR="00AB18E9">
        <w:rPr>
          <w:rFonts w:ascii="Times New Roman" w:hAnsi="Times New Roman" w:cs="Times New Roman"/>
          <w:sz w:val="20"/>
          <w:szCs w:val="20"/>
        </w:rPr>
        <w:t>.0</w:t>
      </w:r>
      <w:r w:rsidR="002E6D90" w:rsidRPr="002E6D90">
        <w:rPr>
          <w:rFonts w:ascii="Times New Roman" w:hAnsi="Times New Roman" w:cs="Times New Roman"/>
          <w:sz w:val="20"/>
          <w:szCs w:val="20"/>
          <w:vertAlign w:val="superscript"/>
        </w:rPr>
        <w:t>o</w:t>
      </w:r>
      <w:r w:rsidR="005709A6">
        <w:rPr>
          <w:rFonts w:ascii="Times New Roman" w:hAnsi="Times New Roman" w:cs="Times New Roman"/>
          <w:sz w:val="20"/>
          <w:szCs w:val="20"/>
        </w:rPr>
        <w:t>.  With t</w:t>
      </w:r>
      <w:r w:rsidR="00AB18E9">
        <w:rPr>
          <w:rFonts w:ascii="Times New Roman" w:hAnsi="Times New Roman" w:cs="Times New Roman"/>
          <w:sz w:val="20"/>
          <w:szCs w:val="20"/>
        </w:rPr>
        <w:t xml:space="preserve">he Lidar 3 m </w:t>
      </w:r>
      <w:r w:rsidR="005709A6">
        <w:rPr>
          <w:rFonts w:ascii="Times New Roman" w:hAnsi="Times New Roman" w:cs="Times New Roman"/>
          <w:sz w:val="20"/>
          <w:szCs w:val="20"/>
        </w:rPr>
        <w:t xml:space="preserve">generalization data source a more </w:t>
      </w:r>
      <w:r w:rsidR="007B038F">
        <w:rPr>
          <w:rFonts w:ascii="Times New Roman" w:hAnsi="Times New Roman" w:cs="Times New Roman"/>
          <w:sz w:val="20"/>
          <w:szCs w:val="20"/>
        </w:rPr>
        <w:t>contiguously</w:t>
      </w:r>
      <w:r w:rsidR="00DE4781">
        <w:rPr>
          <w:rFonts w:ascii="Times New Roman" w:hAnsi="Times New Roman" w:cs="Times New Roman"/>
          <w:sz w:val="20"/>
          <w:szCs w:val="20"/>
        </w:rPr>
        <w:t xml:space="preserve"> defined </w:t>
      </w:r>
      <w:r w:rsidR="003C20E2">
        <w:rPr>
          <w:rFonts w:ascii="Times New Roman" w:hAnsi="Times New Roman" w:cs="Times New Roman"/>
          <w:sz w:val="20"/>
          <w:szCs w:val="20"/>
        </w:rPr>
        <w:t xml:space="preserve">LOP </w:t>
      </w:r>
      <w:r w:rsidR="00AB18E9">
        <w:rPr>
          <w:rFonts w:ascii="Times New Roman" w:hAnsi="Times New Roman" w:cs="Times New Roman"/>
          <w:sz w:val="20"/>
          <w:szCs w:val="20"/>
        </w:rPr>
        <w:t xml:space="preserve">is shown between </w:t>
      </w:r>
      <w:r w:rsidR="003C20E2">
        <w:rPr>
          <w:rFonts w:ascii="Times New Roman" w:hAnsi="Times New Roman" w:cs="Times New Roman"/>
          <w:sz w:val="20"/>
          <w:szCs w:val="20"/>
        </w:rPr>
        <w:t xml:space="preserve">azimuths of </w:t>
      </w:r>
      <w:r w:rsidR="001B65B0">
        <w:rPr>
          <w:rFonts w:ascii="Times New Roman" w:hAnsi="Times New Roman" w:cs="Times New Roman"/>
          <w:sz w:val="20"/>
          <w:szCs w:val="20"/>
        </w:rPr>
        <w:t>34</w:t>
      </w:r>
      <w:r w:rsidR="00AB18E9">
        <w:rPr>
          <w:rFonts w:ascii="Times New Roman" w:hAnsi="Times New Roman" w:cs="Times New Roman"/>
          <w:sz w:val="20"/>
          <w:szCs w:val="20"/>
        </w:rPr>
        <w:t>.0</w:t>
      </w:r>
      <w:r w:rsidR="00AB18E9" w:rsidRPr="00AB18E9">
        <w:rPr>
          <w:rFonts w:ascii="Times New Roman" w:hAnsi="Times New Roman" w:cs="Times New Roman"/>
          <w:sz w:val="20"/>
          <w:szCs w:val="20"/>
          <w:vertAlign w:val="superscript"/>
        </w:rPr>
        <w:t>o</w:t>
      </w:r>
      <w:r w:rsidR="00AB18E9">
        <w:rPr>
          <w:rFonts w:ascii="Times New Roman" w:hAnsi="Times New Roman" w:cs="Times New Roman"/>
          <w:sz w:val="20"/>
          <w:szCs w:val="20"/>
          <w:vertAlign w:val="superscript"/>
        </w:rPr>
        <w:t xml:space="preserve"> </w:t>
      </w:r>
      <w:r w:rsidR="001B65B0">
        <w:rPr>
          <w:rFonts w:ascii="Times New Roman" w:hAnsi="Times New Roman" w:cs="Times New Roman"/>
          <w:sz w:val="20"/>
          <w:szCs w:val="20"/>
        </w:rPr>
        <w:t>and 40</w:t>
      </w:r>
      <w:r w:rsidR="00AB18E9" w:rsidRPr="00AB18E9">
        <w:rPr>
          <w:rFonts w:ascii="Times New Roman" w:hAnsi="Times New Roman" w:cs="Times New Roman"/>
          <w:sz w:val="20"/>
          <w:szCs w:val="20"/>
        </w:rPr>
        <w:t>.0</w:t>
      </w:r>
      <w:r w:rsidR="00AB18E9" w:rsidRPr="00AB18E9">
        <w:rPr>
          <w:rFonts w:ascii="Times New Roman" w:hAnsi="Times New Roman" w:cs="Times New Roman"/>
          <w:sz w:val="20"/>
          <w:szCs w:val="20"/>
          <w:vertAlign w:val="superscript"/>
        </w:rPr>
        <w:t>o</w:t>
      </w:r>
      <w:r w:rsidR="00AB18E9" w:rsidRPr="00AB18E9">
        <w:rPr>
          <w:rFonts w:ascii="Times New Roman" w:hAnsi="Times New Roman" w:cs="Times New Roman"/>
          <w:sz w:val="20"/>
          <w:szCs w:val="20"/>
        </w:rPr>
        <w:t>.</w:t>
      </w:r>
      <w:r w:rsidR="005709A6">
        <w:rPr>
          <w:rFonts w:ascii="Times New Roman" w:hAnsi="Times New Roman" w:cs="Times New Roman"/>
          <w:sz w:val="20"/>
          <w:szCs w:val="20"/>
        </w:rPr>
        <w:t xml:space="preserve"> With the </w:t>
      </w:r>
      <w:r w:rsidR="00AB18E9">
        <w:rPr>
          <w:rFonts w:ascii="Times New Roman" w:hAnsi="Times New Roman" w:cs="Times New Roman"/>
          <w:sz w:val="20"/>
          <w:szCs w:val="20"/>
        </w:rPr>
        <w:t xml:space="preserve">Lidar 10 </w:t>
      </w:r>
      <w:r w:rsidR="005709A6">
        <w:rPr>
          <w:rFonts w:ascii="Times New Roman" w:hAnsi="Times New Roman" w:cs="Times New Roman"/>
          <w:sz w:val="20"/>
          <w:szCs w:val="20"/>
        </w:rPr>
        <w:t xml:space="preserve">m generalization data source the </w:t>
      </w:r>
      <w:r w:rsidR="003C20E2">
        <w:rPr>
          <w:rFonts w:ascii="Times New Roman" w:hAnsi="Times New Roman" w:cs="Times New Roman"/>
          <w:sz w:val="20"/>
          <w:szCs w:val="20"/>
        </w:rPr>
        <w:t>LOP</w:t>
      </w:r>
      <w:r w:rsidR="005709A6">
        <w:rPr>
          <w:rFonts w:ascii="Times New Roman" w:hAnsi="Times New Roman" w:cs="Times New Roman"/>
          <w:sz w:val="20"/>
          <w:szCs w:val="20"/>
        </w:rPr>
        <w:t xml:space="preserve"> widens furthe</w:t>
      </w:r>
      <w:r w:rsidR="001B65B0">
        <w:rPr>
          <w:rFonts w:ascii="Times New Roman" w:hAnsi="Times New Roman" w:cs="Times New Roman"/>
          <w:sz w:val="20"/>
          <w:szCs w:val="20"/>
        </w:rPr>
        <w:t>r and is well defined between 29.</w:t>
      </w:r>
      <w:r w:rsidR="005709A6">
        <w:rPr>
          <w:rFonts w:ascii="Times New Roman" w:hAnsi="Times New Roman" w:cs="Times New Roman"/>
          <w:sz w:val="20"/>
          <w:szCs w:val="20"/>
        </w:rPr>
        <w:t>0</w:t>
      </w:r>
      <w:r w:rsidR="0054311E" w:rsidRPr="0054311E">
        <w:rPr>
          <w:rFonts w:ascii="Times New Roman" w:hAnsi="Times New Roman" w:cs="Times New Roman"/>
          <w:sz w:val="20"/>
          <w:szCs w:val="20"/>
          <w:vertAlign w:val="superscript"/>
        </w:rPr>
        <w:t>o</w:t>
      </w:r>
      <w:r w:rsidR="001B65B0">
        <w:rPr>
          <w:rFonts w:ascii="Times New Roman" w:hAnsi="Times New Roman" w:cs="Times New Roman"/>
          <w:sz w:val="20"/>
          <w:szCs w:val="20"/>
        </w:rPr>
        <w:t xml:space="preserve"> and 39</w:t>
      </w:r>
      <w:r w:rsidR="005709A6">
        <w:rPr>
          <w:rFonts w:ascii="Times New Roman" w:hAnsi="Times New Roman" w:cs="Times New Roman"/>
          <w:sz w:val="20"/>
          <w:szCs w:val="20"/>
        </w:rPr>
        <w:t>.0</w:t>
      </w:r>
      <w:r w:rsidR="0054311E" w:rsidRPr="0054311E">
        <w:rPr>
          <w:rFonts w:ascii="Times New Roman" w:hAnsi="Times New Roman" w:cs="Times New Roman"/>
          <w:sz w:val="20"/>
          <w:szCs w:val="20"/>
          <w:vertAlign w:val="superscript"/>
        </w:rPr>
        <w:t>o</w:t>
      </w:r>
      <w:r w:rsidR="0054311E">
        <w:rPr>
          <w:rFonts w:ascii="Times New Roman" w:hAnsi="Times New Roman" w:cs="Times New Roman"/>
          <w:sz w:val="20"/>
          <w:szCs w:val="20"/>
        </w:rPr>
        <w:t xml:space="preserve">.  </w:t>
      </w:r>
      <w:r w:rsidR="00FC7F1E">
        <w:rPr>
          <w:rFonts w:ascii="Times New Roman" w:hAnsi="Times New Roman" w:cs="Times New Roman"/>
          <w:sz w:val="20"/>
          <w:szCs w:val="20"/>
        </w:rPr>
        <w:t xml:space="preserve">With the lower resolution data sources the resulting LOP curtain geolayer resembled the NED 1” example below and indicated no LOP. </w:t>
      </w:r>
      <w:r w:rsidR="00DE50DB">
        <w:rPr>
          <w:rFonts w:ascii="Times New Roman" w:hAnsi="Times New Roman" w:cs="Times New Roman"/>
          <w:sz w:val="20"/>
          <w:szCs w:val="20"/>
        </w:rPr>
        <w:t>The co</w:t>
      </w:r>
      <w:r w:rsidR="003611CE">
        <w:rPr>
          <w:rFonts w:ascii="Times New Roman" w:hAnsi="Times New Roman" w:cs="Times New Roman"/>
          <w:sz w:val="20"/>
          <w:szCs w:val="20"/>
        </w:rPr>
        <w:t>a</w:t>
      </w:r>
      <w:r w:rsidR="00DE50DB">
        <w:rPr>
          <w:rFonts w:ascii="Times New Roman" w:hAnsi="Times New Roman" w:cs="Times New Roman"/>
          <w:sz w:val="20"/>
          <w:szCs w:val="20"/>
        </w:rPr>
        <w:t xml:space="preserve">rse ground resolutions of the SRTM 3” and ASTER 1” </w:t>
      </w:r>
      <w:r w:rsidR="00FC7F1E">
        <w:rPr>
          <w:rFonts w:ascii="Times New Roman" w:hAnsi="Times New Roman" w:cs="Times New Roman"/>
          <w:sz w:val="20"/>
          <w:szCs w:val="20"/>
        </w:rPr>
        <w:t>DSM</w:t>
      </w:r>
      <w:r w:rsidR="00DE50DB">
        <w:rPr>
          <w:rFonts w:ascii="Times New Roman" w:hAnsi="Times New Roman" w:cs="Times New Roman"/>
          <w:sz w:val="20"/>
          <w:szCs w:val="20"/>
        </w:rPr>
        <w:t xml:space="preserve"> data sources and </w:t>
      </w:r>
      <w:r w:rsidR="00792106">
        <w:rPr>
          <w:rFonts w:ascii="Times New Roman" w:hAnsi="Times New Roman" w:cs="Times New Roman"/>
          <w:sz w:val="20"/>
          <w:szCs w:val="20"/>
        </w:rPr>
        <w:t xml:space="preserve">ground </w:t>
      </w:r>
      <w:r w:rsidR="00DE50DB">
        <w:rPr>
          <w:rFonts w:ascii="Times New Roman" w:hAnsi="Times New Roman" w:cs="Times New Roman"/>
          <w:sz w:val="20"/>
          <w:szCs w:val="20"/>
        </w:rPr>
        <w:t xml:space="preserve">surface </w:t>
      </w:r>
      <w:r w:rsidR="00792106">
        <w:rPr>
          <w:rFonts w:ascii="Times New Roman" w:hAnsi="Times New Roman" w:cs="Times New Roman"/>
          <w:sz w:val="20"/>
          <w:szCs w:val="20"/>
        </w:rPr>
        <w:t xml:space="preserve">elevation data from </w:t>
      </w:r>
      <w:r w:rsidR="00DC4BF8">
        <w:rPr>
          <w:rFonts w:ascii="Times New Roman" w:hAnsi="Times New Roman" w:cs="Times New Roman"/>
          <w:sz w:val="20"/>
          <w:szCs w:val="20"/>
        </w:rPr>
        <w:t xml:space="preserve">the </w:t>
      </w:r>
      <w:r w:rsidR="00DE50DB">
        <w:rPr>
          <w:rFonts w:ascii="Times New Roman" w:hAnsi="Times New Roman" w:cs="Times New Roman"/>
          <w:sz w:val="20"/>
          <w:szCs w:val="20"/>
        </w:rPr>
        <w:t xml:space="preserve">NED </w:t>
      </w:r>
      <w:r w:rsidR="00FC7F1E">
        <w:rPr>
          <w:rFonts w:ascii="Times New Roman" w:hAnsi="Times New Roman" w:cs="Times New Roman"/>
          <w:sz w:val="20"/>
          <w:szCs w:val="20"/>
        </w:rPr>
        <w:t xml:space="preserve">DTM </w:t>
      </w:r>
      <w:r w:rsidR="00DC4BF8">
        <w:rPr>
          <w:rFonts w:ascii="Times New Roman" w:hAnsi="Times New Roman" w:cs="Times New Roman"/>
          <w:sz w:val="20"/>
          <w:szCs w:val="20"/>
        </w:rPr>
        <w:t xml:space="preserve">data sources </w:t>
      </w:r>
      <w:r w:rsidR="00DE50DB">
        <w:rPr>
          <w:rFonts w:ascii="Times New Roman" w:hAnsi="Times New Roman" w:cs="Times New Roman"/>
          <w:sz w:val="20"/>
          <w:szCs w:val="20"/>
        </w:rPr>
        <w:t xml:space="preserve">did </w:t>
      </w:r>
      <w:r w:rsidR="00AA5241">
        <w:rPr>
          <w:rFonts w:ascii="Times New Roman" w:hAnsi="Times New Roman" w:cs="Times New Roman"/>
          <w:sz w:val="20"/>
          <w:szCs w:val="20"/>
        </w:rPr>
        <w:t xml:space="preserve">not allow for </w:t>
      </w:r>
      <w:r w:rsidR="00DC4BF8">
        <w:rPr>
          <w:rFonts w:ascii="Times New Roman" w:hAnsi="Times New Roman" w:cs="Times New Roman"/>
          <w:sz w:val="20"/>
          <w:szCs w:val="20"/>
        </w:rPr>
        <w:t>detection of the LOP pathway i</w:t>
      </w:r>
      <w:r w:rsidR="00920F18">
        <w:rPr>
          <w:rFonts w:ascii="Times New Roman" w:hAnsi="Times New Roman" w:cs="Times New Roman"/>
          <w:sz w:val="20"/>
          <w:szCs w:val="20"/>
        </w:rPr>
        <w:t xml:space="preserve">n </w:t>
      </w:r>
      <w:r w:rsidR="00DC4BF8">
        <w:rPr>
          <w:rFonts w:ascii="Times New Roman" w:hAnsi="Times New Roman" w:cs="Times New Roman"/>
          <w:sz w:val="20"/>
          <w:szCs w:val="20"/>
        </w:rPr>
        <w:t>this</w:t>
      </w:r>
      <w:r w:rsidR="008A3A1E">
        <w:rPr>
          <w:rFonts w:ascii="Times New Roman" w:hAnsi="Times New Roman" w:cs="Times New Roman"/>
          <w:sz w:val="20"/>
          <w:szCs w:val="20"/>
        </w:rPr>
        <w:t xml:space="preserve"> urban location with </w:t>
      </w:r>
      <w:r w:rsidR="00920F18">
        <w:rPr>
          <w:rFonts w:ascii="Times New Roman" w:hAnsi="Times New Roman" w:cs="Times New Roman"/>
          <w:sz w:val="20"/>
          <w:szCs w:val="20"/>
        </w:rPr>
        <w:t>relatively level topography</w:t>
      </w:r>
      <w:r w:rsidR="00DC4BF8">
        <w:rPr>
          <w:rFonts w:ascii="Times New Roman" w:hAnsi="Times New Roman" w:cs="Times New Roman"/>
          <w:sz w:val="20"/>
          <w:szCs w:val="20"/>
        </w:rPr>
        <w:t>.</w:t>
      </w:r>
      <w:r w:rsidR="0054311E">
        <w:rPr>
          <w:rFonts w:ascii="Times New Roman" w:hAnsi="Times New Roman" w:cs="Times New Roman"/>
          <w:sz w:val="20"/>
          <w:szCs w:val="20"/>
        </w:rPr>
        <w:t xml:space="preserve">  </w:t>
      </w:r>
      <w:r w:rsidR="00DD2816">
        <w:rPr>
          <w:rFonts w:ascii="Times New Roman" w:hAnsi="Times New Roman" w:cs="Times New Roman"/>
          <w:sz w:val="20"/>
          <w:szCs w:val="20"/>
        </w:rPr>
        <w:t>The LOP is mor</w:t>
      </w:r>
      <w:r w:rsidR="006A779E">
        <w:rPr>
          <w:rFonts w:ascii="Times New Roman" w:hAnsi="Times New Roman" w:cs="Times New Roman"/>
          <w:sz w:val="20"/>
          <w:szCs w:val="20"/>
        </w:rPr>
        <w:t>e clearly defined in the Lidar 3</w:t>
      </w:r>
      <w:r w:rsidR="00DD2816">
        <w:rPr>
          <w:rFonts w:ascii="Times New Roman" w:hAnsi="Times New Roman" w:cs="Times New Roman"/>
          <w:sz w:val="20"/>
          <w:szCs w:val="20"/>
        </w:rPr>
        <w:t xml:space="preserve"> m</w:t>
      </w:r>
      <w:r w:rsidR="006A779E">
        <w:rPr>
          <w:rFonts w:ascii="Times New Roman" w:hAnsi="Times New Roman" w:cs="Times New Roman"/>
          <w:sz w:val="20"/>
          <w:szCs w:val="20"/>
        </w:rPr>
        <w:t xml:space="preserve"> and 10 m</w:t>
      </w:r>
      <w:r w:rsidR="00DD2816">
        <w:rPr>
          <w:rFonts w:ascii="Times New Roman" w:hAnsi="Times New Roman" w:cs="Times New Roman"/>
          <w:sz w:val="20"/>
          <w:szCs w:val="20"/>
        </w:rPr>
        <w:t xml:space="preserve"> generalizations then </w:t>
      </w:r>
      <w:r w:rsidR="00811642">
        <w:rPr>
          <w:rFonts w:ascii="Times New Roman" w:hAnsi="Times New Roman" w:cs="Times New Roman"/>
          <w:sz w:val="20"/>
          <w:szCs w:val="20"/>
        </w:rPr>
        <w:t xml:space="preserve">in </w:t>
      </w:r>
      <w:r w:rsidR="00DD2816">
        <w:rPr>
          <w:rFonts w:ascii="Times New Roman" w:hAnsi="Times New Roman" w:cs="Times New Roman"/>
          <w:sz w:val="20"/>
          <w:szCs w:val="20"/>
        </w:rPr>
        <w:t xml:space="preserve">the original </w:t>
      </w:r>
      <w:r w:rsidR="00811642">
        <w:rPr>
          <w:rFonts w:ascii="Times New Roman" w:hAnsi="Times New Roman" w:cs="Times New Roman"/>
          <w:sz w:val="20"/>
          <w:szCs w:val="20"/>
        </w:rPr>
        <w:t xml:space="preserve">Lidar 1 m </w:t>
      </w:r>
      <w:r w:rsidR="00DD2816">
        <w:rPr>
          <w:rFonts w:ascii="Times New Roman" w:hAnsi="Times New Roman" w:cs="Times New Roman"/>
          <w:sz w:val="20"/>
          <w:szCs w:val="20"/>
        </w:rPr>
        <w:t xml:space="preserve">data source.  This disparity </w:t>
      </w:r>
      <w:r w:rsidR="00393F16">
        <w:rPr>
          <w:rFonts w:ascii="Times New Roman" w:hAnsi="Times New Roman" w:cs="Times New Roman"/>
          <w:sz w:val="20"/>
          <w:szCs w:val="20"/>
        </w:rPr>
        <w:t xml:space="preserve">can be explained by </w:t>
      </w:r>
      <w:r w:rsidR="00811642">
        <w:rPr>
          <w:rFonts w:ascii="Times New Roman" w:hAnsi="Times New Roman" w:cs="Times New Roman"/>
          <w:sz w:val="20"/>
          <w:szCs w:val="20"/>
        </w:rPr>
        <w:t xml:space="preserve">the existence of </w:t>
      </w:r>
      <w:r w:rsidR="00DC20B3">
        <w:rPr>
          <w:rFonts w:ascii="Times New Roman" w:hAnsi="Times New Roman" w:cs="Times New Roman"/>
          <w:sz w:val="20"/>
          <w:szCs w:val="20"/>
        </w:rPr>
        <w:t xml:space="preserve">isolated cells </w:t>
      </w:r>
      <w:r w:rsidR="00811642">
        <w:rPr>
          <w:rFonts w:ascii="Times New Roman" w:hAnsi="Times New Roman" w:cs="Times New Roman"/>
          <w:sz w:val="20"/>
          <w:szCs w:val="20"/>
        </w:rPr>
        <w:t xml:space="preserve">being </w:t>
      </w:r>
      <w:r w:rsidR="00DC20B3">
        <w:rPr>
          <w:rFonts w:ascii="Times New Roman" w:hAnsi="Times New Roman" w:cs="Times New Roman"/>
          <w:sz w:val="20"/>
          <w:szCs w:val="20"/>
        </w:rPr>
        <w:t>marked as visible with the Lidar 1 m raster data source</w:t>
      </w:r>
      <w:r w:rsidR="00730FC5">
        <w:rPr>
          <w:rFonts w:ascii="Times New Roman" w:hAnsi="Times New Roman" w:cs="Times New Roman"/>
          <w:sz w:val="20"/>
          <w:szCs w:val="20"/>
        </w:rPr>
        <w:t>. These same cells</w:t>
      </w:r>
      <w:r w:rsidR="00DC20B3">
        <w:rPr>
          <w:rFonts w:ascii="Times New Roman" w:hAnsi="Times New Roman" w:cs="Times New Roman"/>
          <w:sz w:val="20"/>
          <w:szCs w:val="20"/>
        </w:rPr>
        <w:t xml:space="preserve"> were </w:t>
      </w:r>
      <w:r w:rsidR="00811642">
        <w:rPr>
          <w:rFonts w:ascii="Times New Roman" w:hAnsi="Times New Roman" w:cs="Times New Roman"/>
          <w:sz w:val="20"/>
          <w:szCs w:val="20"/>
        </w:rPr>
        <w:t xml:space="preserve">filtered out </w:t>
      </w:r>
      <w:r w:rsidR="00DC20B3">
        <w:rPr>
          <w:rFonts w:ascii="Times New Roman" w:hAnsi="Times New Roman" w:cs="Times New Roman"/>
          <w:sz w:val="20"/>
          <w:szCs w:val="20"/>
        </w:rPr>
        <w:t xml:space="preserve">in the 3 m and 10 m </w:t>
      </w:r>
      <w:r w:rsidR="00811642">
        <w:rPr>
          <w:rFonts w:ascii="Times New Roman" w:hAnsi="Times New Roman" w:cs="Times New Roman"/>
          <w:sz w:val="20"/>
          <w:szCs w:val="20"/>
        </w:rPr>
        <w:t>generalizations when they were</w:t>
      </w:r>
      <w:r w:rsidR="00730FC5">
        <w:rPr>
          <w:rFonts w:ascii="Times New Roman" w:hAnsi="Times New Roman" w:cs="Times New Roman"/>
          <w:sz w:val="20"/>
          <w:szCs w:val="20"/>
        </w:rPr>
        <w:t xml:space="preserve"> created from the Lidar 1 m DEM using the </w:t>
      </w:r>
      <w:r w:rsidR="00DC20B3" w:rsidRPr="00924689">
        <w:rPr>
          <w:rFonts w:ascii="Times New Roman" w:hAnsi="Times New Roman" w:cs="Times New Roman"/>
          <w:sz w:val="20"/>
          <w:szCs w:val="20"/>
        </w:rPr>
        <w:t xml:space="preserve">median aggregation </w:t>
      </w:r>
      <w:r w:rsidR="00DC20B3">
        <w:rPr>
          <w:rFonts w:ascii="Times New Roman" w:hAnsi="Times New Roman" w:cs="Times New Roman"/>
          <w:sz w:val="20"/>
          <w:szCs w:val="20"/>
        </w:rPr>
        <w:t xml:space="preserve">generalization process. This would indicate that the LOP </w:t>
      </w:r>
      <w:r w:rsidR="005D2B98">
        <w:rPr>
          <w:rFonts w:ascii="Times New Roman" w:hAnsi="Times New Roman" w:cs="Times New Roman"/>
          <w:sz w:val="20"/>
          <w:szCs w:val="20"/>
        </w:rPr>
        <w:t>augmented</w:t>
      </w:r>
      <w:r w:rsidR="00DC20B3">
        <w:rPr>
          <w:rFonts w:ascii="Times New Roman" w:hAnsi="Times New Roman" w:cs="Times New Roman"/>
          <w:sz w:val="20"/>
          <w:szCs w:val="20"/>
        </w:rPr>
        <w:t xml:space="preserve"> layer generation algorithm should be </w:t>
      </w:r>
      <w:r w:rsidR="005D2B98">
        <w:rPr>
          <w:rFonts w:ascii="Times New Roman" w:hAnsi="Times New Roman" w:cs="Times New Roman"/>
          <w:sz w:val="20"/>
          <w:szCs w:val="20"/>
        </w:rPr>
        <w:t>enhanced to consider nearest neighbor values to filter out false positives</w:t>
      </w:r>
      <w:r w:rsidR="00811642">
        <w:rPr>
          <w:rFonts w:ascii="Times New Roman" w:hAnsi="Times New Roman" w:cs="Times New Roman"/>
          <w:sz w:val="20"/>
          <w:szCs w:val="20"/>
        </w:rPr>
        <w:t xml:space="preserve"> or surface</w:t>
      </w:r>
      <w:r w:rsidR="005D2B98">
        <w:rPr>
          <w:rFonts w:ascii="Times New Roman" w:hAnsi="Times New Roman" w:cs="Times New Roman"/>
          <w:sz w:val="20"/>
          <w:szCs w:val="20"/>
        </w:rPr>
        <w:t xml:space="preserve"> </w:t>
      </w:r>
      <w:r w:rsidR="00811642">
        <w:rPr>
          <w:rFonts w:ascii="Times New Roman" w:hAnsi="Times New Roman" w:cs="Times New Roman"/>
          <w:sz w:val="20"/>
          <w:szCs w:val="20"/>
        </w:rPr>
        <w:t xml:space="preserve">noise </w:t>
      </w:r>
      <w:r w:rsidR="005C2FE1">
        <w:rPr>
          <w:rFonts w:ascii="Times New Roman" w:hAnsi="Times New Roman" w:cs="Times New Roman"/>
          <w:sz w:val="20"/>
          <w:szCs w:val="20"/>
        </w:rPr>
        <w:t xml:space="preserve">produced </w:t>
      </w:r>
      <w:r w:rsidR="005D2B98">
        <w:rPr>
          <w:rFonts w:ascii="Times New Roman" w:hAnsi="Times New Roman" w:cs="Times New Roman"/>
          <w:sz w:val="20"/>
          <w:szCs w:val="20"/>
        </w:rPr>
        <w:t>in the high resolution 1 m Lidar data.</w:t>
      </w:r>
    </w:p>
    <w:p w:rsidR="00C069AA" w:rsidRDefault="00C069AA" w:rsidP="0080142F">
      <w:pPr>
        <w:spacing w:after="0" w:line="240" w:lineRule="auto"/>
        <w:ind w:firstLine="432"/>
        <w:jc w:val="both"/>
        <w:rPr>
          <w:rFonts w:ascii="Times New Roman" w:hAnsi="Times New Roman" w:cs="Times New Roman"/>
          <w:sz w:val="20"/>
          <w:szCs w:val="20"/>
        </w:rPr>
      </w:pPr>
    </w:p>
    <w:tbl>
      <w:tblPr>
        <w:tblStyle w:val="TableGrid"/>
        <w:tblW w:w="6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8"/>
        <w:gridCol w:w="3240"/>
      </w:tblGrid>
      <w:tr w:rsidR="0080142F" w:rsidTr="00C069AA">
        <w:trPr>
          <w:jc w:val="center"/>
        </w:trPr>
        <w:tc>
          <w:tcPr>
            <w:tcW w:w="3348" w:type="dxa"/>
          </w:tcPr>
          <w:p w:rsidR="0080142F" w:rsidRDefault="0080142F" w:rsidP="007E4E51">
            <w:pPr>
              <w:rPr>
                <w:rFonts w:ascii="Times New Roman" w:hAnsi="Times New Roman" w:cs="Times New Roman"/>
              </w:rPr>
            </w:pPr>
            <w:r>
              <w:rPr>
                <w:rFonts w:ascii="Times New Roman" w:hAnsi="Times New Roman" w:cs="Times New Roman"/>
                <w:noProof/>
              </w:rPr>
              <w:drawing>
                <wp:inline distT="0" distB="0" distL="0" distR="0">
                  <wp:extent cx="1979199" cy="866775"/>
                  <wp:effectExtent l="19050" t="0" r="2001" b="0"/>
                  <wp:docPr id="58" name="Picture 58" descr="ned1mover)c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1mover)clipped.png"/>
                          <pic:cNvPicPr/>
                        </pic:nvPicPr>
                        <pic:blipFill>
                          <a:blip r:embed="rId24" cstate="print"/>
                          <a:stretch>
                            <a:fillRect/>
                          </a:stretch>
                        </pic:blipFill>
                        <pic:spPr>
                          <a:xfrm>
                            <a:off x="0" y="0"/>
                            <a:ext cx="1988820" cy="870988"/>
                          </a:xfrm>
                          <a:prstGeom prst="rect">
                            <a:avLst/>
                          </a:prstGeom>
                        </pic:spPr>
                      </pic:pic>
                    </a:graphicData>
                  </a:graphic>
                </wp:inline>
              </w:drawing>
            </w:r>
          </w:p>
        </w:tc>
        <w:tc>
          <w:tcPr>
            <w:tcW w:w="3240" w:type="dxa"/>
          </w:tcPr>
          <w:p w:rsidR="0080142F" w:rsidRDefault="00901095" w:rsidP="007E4E51">
            <w:pPr>
              <w:jc w:val="center"/>
              <w:rPr>
                <w:rFonts w:ascii="Times New Roman" w:hAnsi="Times New Roman" w:cs="Times New Roman"/>
              </w:rPr>
            </w:pPr>
            <w:r>
              <w:rPr>
                <w:rFonts w:ascii="Times New Roman" w:hAnsi="Times New Roman" w:cs="Times New Roman"/>
                <w:noProof/>
              </w:rPr>
              <w:drawing>
                <wp:inline distT="0" distB="0" distL="0" distR="0">
                  <wp:extent cx="1920240" cy="862965"/>
                  <wp:effectExtent l="19050" t="0" r="3810" b="0"/>
                  <wp:docPr id="74" name="Picture 73" descr="LID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_1.PNG"/>
                          <pic:cNvPicPr/>
                        </pic:nvPicPr>
                        <pic:blipFill>
                          <a:blip r:embed="rId25" cstate="print"/>
                          <a:stretch>
                            <a:fillRect/>
                          </a:stretch>
                        </pic:blipFill>
                        <pic:spPr>
                          <a:xfrm>
                            <a:off x="0" y="0"/>
                            <a:ext cx="1920240" cy="862965"/>
                          </a:xfrm>
                          <a:prstGeom prst="rect">
                            <a:avLst/>
                          </a:prstGeom>
                        </pic:spPr>
                      </pic:pic>
                    </a:graphicData>
                  </a:graphic>
                </wp:inline>
              </w:drawing>
            </w:r>
          </w:p>
        </w:tc>
      </w:tr>
      <w:tr w:rsidR="0080142F" w:rsidTr="00C069AA">
        <w:trPr>
          <w:jc w:val="center"/>
        </w:trPr>
        <w:tc>
          <w:tcPr>
            <w:tcW w:w="3348" w:type="dxa"/>
          </w:tcPr>
          <w:p w:rsidR="0080142F" w:rsidRDefault="0080142F" w:rsidP="007E4E51">
            <w:pPr>
              <w:rPr>
                <w:rFonts w:ascii="Times New Roman" w:hAnsi="Times New Roman" w:cs="Times New Roman"/>
                <w:noProof/>
              </w:rPr>
            </w:pPr>
            <w:r w:rsidRPr="00AB6274">
              <w:rPr>
                <w:rFonts w:ascii="Times New Roman" w:hAnsi="Times New Roman" w:cs="Times New Roman"/>
                <w:noProof/>
              </w:rPr>
              <w:drawing>
                <wp:inline distT="0" distB="0" distL="0" distR="0">
                  <wp:extent cx="1990725" cy="857250"/>
                  <wp:effectExtent l="19050" t="0" r="9525" b="0"/>
                  <wp:docPr id="66" name="Picture 59" descr="ned3mover_c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3mover_clipped.png"/>
                          <pic:cNvPicPr/>
                        </pic:nvPicPr>
                        <pic:blipFill>
                          <a:blip r:embed="rId26" cstate="print"/>
                          <a:stretch>
                            <a:fillRect/>
                          </a:stretch>
                        </pic:blipFill>
                        <pic:spPr>
                          <a:xfrm>
                            <a:off x="0" y="0"/>
                            <a:ext cx="2001047" cy="861695"/>
                          </a:xfrm>
                          <a:prstGeom prst="rect">
                            <a:avLst/>
                          </a:prstGeom>
                        </pic:spPr>
                      </pic:pic>
                    </a:graphicData>
                  </a:graphic>
                </wp:inline>
              </w:drawing>
            </w:r>
          </w:p>
        </w:tc>
        <w:tc>
          <w:tcPr>
            <w:tcW w:w="3240" w:type="dxa"/>
          </w:tcPr>
          <w:p w:rsidR="0080142F" w:rsidRDefault="00901095" w:rsidP="007E4E51">
            <w:pPr>
              <w:rPr>
                <w:rFonts w:ascii="Times New Roman" w:hAnsi="Times New Roman" w:cs="Times New Roman"/>
                <w:noProof/>
              </w:rPr>
            </w:pPr>
            <w:r>
              <w:rPr>
                <w:rFonts w:ascii="Times New Roman" w:hAnsi="Times New Roman" w:cs="Times New Roman"/>
                <w:noProof/>
              </w:rPr>
              <w:drawing>
                <wp:inline distT="0" distB="0" distL="0" distR="0">
                  <wp:extent cx="1920240" cy="885190"/>
                  <wp:effectExtent l="19050" t="0" r="3810" b="0"/>
                  <wp:docPr id="75" name="Picture 74" descr="LID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_3.PNG"/>
                          <pic:cNvPicPr/>
                        </pic:nvPicPr>
                        <pic:blipFill>
                          <a:blip r:embed="rId27" cstate="print"/>
                          <a:stretch>
                            <a:fillRect/>
                          </a:stretch>
                        </pic:blipFill>
                        <pic:spPr>
                          <a:xfrm>
                            <a:off x="0" y="0"/>
                            <a:ext cx="1920240" cy="885190"/>
                          </a:xfrm>
                          <a:prstGeom prst="rect">
                            <a:avLst/>
                          </a:prstGeom>
                        </pic:spPr>
                      </pic:pic>
                    </a:graphicData>
                  </a:graphic>
                </wp:inline>
              </w:drawing>
            </w:r>
          </w:p>
        </w:tc>
      </w:tr>
      <w:tr w:rsidR="0080142F" w:rsidTr="00C069AA">
        <w:trPr>
          <w:jc w:val="center"/>
        </w:trPr>
        <w:tc>
          <w:tcPr>
            <w:tcW w:w="3348" w:type="dxa"/>
          </w:tcPr>
          <w:p w:rsidR="0080142F" w:rsidRDefault="0080142F" w:rsidP="007E4E51">
            <w:pPr>
              <w:rPr>
                <w:rFonts w:ascii="Times New Roman" w:hAnsi="Times New Roman" w:cs="Times New Roman"/>
              </w:rPr>
            </w:pPr>
            <w:r w:rsidRPr="0080142F">
              <w:rPr>
                <w:rFonts w:ascii="Times New Roman" w:hAnsi="Times New Roman" w:cs="Times New Roman"/>
                <w:noProof/>
              </w:rPr>
              <w:drawing>
                <wp:inline distT="0" distB="0" distL="0" distR="0">
                  <wp:extent cx="1990725" cy="876300"/>
                  <wp:effectExtent l="19050" t="0" r="9525" b="0"/>
                  <wp:docPr id="68" name="Picture 60" descr="ned10mover_c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10mover_clipped.png"/>
                          <pic:cNvPicPr/>
                        </pic:nvPicPr>
                        <pic:blipFill>
                          <a:blip r:embed="rId28" cstate="print"/>
                          <a:stretch>
                            <a:fillRect/>
                          </a:stretch>
                        </pic:blipFill>
                        <pic:spPr>
                          <a:xfrm>
                            <a:off x="0" y="0"/>
                            <a:ext cx="1999380" cy="880110"/>
                          </a:xfrm>
                          <a:prstGeom prst="rect">
                            <a:avLst/>
                          </a:prstGeom>
                        </pic:spPr>
                      </pic:pic>
                    </a:graphicData>
                  </a:graphic>
                </wp:inline>
              </w:drawing>
            </w:r>
          </w:p>
        </w:tc>
        <w:tc>
          <w:tcPr>
            <w:tcW w:w="3240" w:type="dxa"/>
          </w:tcPr>
          <w:p w:rsidR="0080142F" w:rsidRDefault="00812E3B" w:rsidP="007E4E51">
            <w:pPr>
              <w:rPr>
                <w:rFonts w:ascii="Times New Roman" w:hAnsi="Times New Roman" w:cs="Times New Roman"/>
              </w:rPr>
            </w:pPr>
            <w:r>
              <w:rPr>
                <w:rFonts w:ascii="Times New Roman" w:hAnsi="Times New Roman" w:cs="Times New Roman"/>
                <w:noProof/>
              </w:rPr>
              <w:drawing>
                <wp:inline distT="0" distB="0" distL="0" distR="0">
                  <wp:extent cx="1920240" cy="883920"/>
                  <wp:effectExtent l="19050" t="0" r="3810" b="0"/>
                  <wp:docPr id="76" name="Picture 75" descr="LIDAr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_10.PNG"/>
                          <pic:cNvPicPr/>
                        </pic:nvPicPr>
                        <pic:blipFill>
                          <a:blip r:embed="rId29" cstate="print"/>
                          <a:stretch>
                            <a:fillRect/>
                          </a:stretch>
                        </pic:blipFill>
                        <pic:spPr>
                          <a:xfrm>
                            <a:off x="0" y="0"/>
                            <a:ext cx="1920240" cy="883920"/>
                          </a:xfrm>
                          <a:prstGeom prst="rect">
                            <a:avLst/>
                          </a:prstGeom>
                        </pic:spPr>
                      </pic:pic>
                    </a:graphicData>
                  </a:graphic>
                </wp:inline>
              </w:drawing>
            </w:r>
          </w:p>
        </w:tc>
      </w:tr>
      <w:tr w:rsidR="0080142F" w:rsidTr="00C069AA">
        <w:trPr>
          <w:jc w:val="center"/>
        </w:trPr>
        <w:tc>
          <w:tcPr>
            <w:tcW w:w="3348" w:type="dxa"/>
          </w:tcPr>
          <w:p w:rsidR="0080142F" w:rsidRDefault="0080142F" w:rsidP="007E4E51">
            <w:pPr>
              <w:rPr>
                <w:rFonts w:ascii="Times New Roman" w:hAnsi="Times New Roman" w:cs="Times New Roman"/>
              </w:rPr>
            </w:pPr>
            <w:r>
              <w:rPr>
                <w:rFonts w:ascii="Times New Roman" w:hAnsi="Times New Roman" w:cs="Times New Roman"/>
                <w:noProof/>
              </w:rPr>
              <w:drawing>
                <wp:inline distT="0" distB="0" distL="0" distR="0">
                  <wp:extent cx="1988820" cy="913765"/>
                  <wp:effectExtent l="19050" t="0" r="0" b="0"/>
                  <wp:docPr id="70" name="Picture 61" descr="ned1arcover_c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1arcover_clipped.PNG"/>
                          <pic:cNvPicPr/>
                        </pic:nvPicPr>
                        <pic:blipFill>
                          <a:blip r:embed="rId30" cstate="print"/>
                          <a:stretch>
                            <a:fillRect/>
                          </a:stretch>
                        </pic:blipFill>
                        <pic:spPr>
                          <a:xfrm>
                            <a:off x="0" y="0"/>
                            <a:ext cx="1988820" cy="913765"/>
                          </a:xfrm>
                          <a:prstGeom prst="rect">
                            <a:avLst/>
                          </a:prstGeom>
                        </pic:spPr>
                      </pic:pic>
                    </a:graphicData>
                  </a:graphic>
                </wp:inline>
              </w:drawing>
            </w:r>
          </w:p>
        </w:tc>
        <w:tc>
          <w:tcPr>
            <w:tcW w:w="3240" w:type="dxa"/>
          </w:tcPr>
          <w:p w:rsidR="0080142F" w:rsidRDefault="00812E3B" w:rsidP="007E4E51">
            <w:pPr>
              <w:pStyle w:val="Caption"/>
              <w:rPr>
                <w:rFonts w:ascii="Times New Roman" w:hAnsi="Times New Roman" w:cs="Times New Roman"/>
              </w:rPr>
            </w:pPr>
            <w:r>
              <w:rPr>
                <w:rFonts w:ascii="Times New Roman" w:hAnsi="Times New Roman" w:cs="Times New Roman"/>
                <w:noProof/>
              </w:rPr>
              <w:drawing>
                <wp:inline distT="0" distB="0" distL="0" distR="0">
                  <wp:extent cx="1920240" cy="876300"/>
                  <wp:effectExtent l="19050" t="0" r="3810" b="0"/>
                  <wp:docPr id="77" name="Picture 76" descr="N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_1.PNG"/>
                          <pic:cNvPicPr/>
                        </pic:nvPicPr>
                        <pic:blipFill>
                          <a:blip r:embed="rId31" cstate="print"/>
                          <a:stretch>
                            <a:fillRect/>
                          </a:stretch>
                        </pic:blipFill>
                        <pic:spPr>
                          <a:xfrm>
                            <a:off x="0" y="0"/>
                            <a:ext cx="1928589" cy="880110"/>
                          </a:xfrm>
                          <a:prstGeom prst="rect">
                            <a:avLst/>
                          </a:prstGeom>
                        </pic:spPr>
                      </pic:pic>
                    </a:graphicData>
                  </a:graphic>
                </wp:inline>
              </w:drawing>
            </w:r>
          </w:p>
        </w:tc>
      </w:tr>
    </w:tbl>
    <w:p w:rsidR="00565743" w:rsidRPr="00955B84" w:rsidRDefault="00565743" w:rsidP="00565743">
      <w:pPr>
        <w:spacing w:after="0" w:line="240" w:lineRule="auto"/>
        <w:ind w:left="720" w:firstLine="720"/>
        <w:jc w:val="both"/>
        <w:rPr>
          <w:b/>
          <w:noProof/>
        </w:rPr>
      </w:pPr>
      <w:r>
        <w:rPr>
          <w:rFonts w:ascii="Times New Roman" w:hAnsi="Times New Roman" w:cs="Times New Roman"/>
          <w:b/>
          <w:bCs/>
          <w:sz w:val="20"/>
          <w:szCs w:val="20"/>
        </w:rPr>
        <w:t>Figure 10</w:t>
      </w:r>
      <w:r w:rsidRPr="00955B84">
        <w:rPr>
          <w:rFonts w:ascii="Times New Roman" w:hAnsi="Times New Roman" w:cs="Times New Roman"/>
          <w:b/>
          <w:bCs/>
          <w:sz w:val="20"/>
          <w:szCs w:val="20"/>
        </w:rPr>
        <w:t xml:space="preserve">. LOP </w:t>
      </w:r>
      <w:r>
        <w:rPr>
          <w:rFonts w:ascii="Times New Roman" w:hAnsi="Times New Roman" w:cs="Times New Roman"/>
          <w:b/>
          <w:bCs/>
          <w:sz w:val="20"/>
          <w:szCs w:val="20"/>
        </w:rPr>
        <w:t xml:space="preserve">viewshed results and corresponding rendered </w:t>
      </w:r>
      <w:r w:rsidRPr="00910D3F">
        <w:rPr>
          <w:rFonts w:ascii="Times New Roman" w:hAnsi="Times New Roman" w:cs="Times New Roman"/>
          <w:b/>
          <w:sz w:val="20"/>
          <w:szCs w:val="20"/>
        </w:rPr>
        <w:t>augmented</w:t>
      </w:r>
      <w:r w:rsidRPr="00FA216B">
        <w:rPr>
          <w:rFonts w:ascii="Times New Roman" w:hAnsi="Times New Roman" w:cs="Times New Roman"/>
          <w:sz w:val="20"/>
          <w:szCs w:val="20"/>
        </w:rPr>
        <w:t xml:space="preserve"> </w:t>
      </w:r>
      <w:r>
        <w:rPr>
          <w:rFonts w:ascii="Times New Roman" w:hAnsi="Times New Roman" w:cs="Times New Roman"/>
          <w:b/>
          <w:bCs/>
          <w:sz w:val="20"/>
          <w:szCs w:val="20"/>
        </w:rPr>
        <w:t>geolayer.</w:t>
      </w:r>
    </w:p>
    <w:p w:rsidR="0080142F" w:rsidRDefault="0080142F" w:rsidP="0039397D">
      <w:pPr>
        <w:spacing w:after="0" w:line="240" w:lineRule="auto"/>
        <w:jc w:val="both"/>
        <w:rPr>
          <w:rFonts w:ascii="Times New Roman" w:hAnsi="Times New Roman" w:cs="Times New Roman"/>
          <w:sz w:val="20"/>
          <w:szCs w:val="20"/>
        </w:rPr>
      </w:pPr>
    </w:p>
    <w:p w:rsidR="00AB118B" w:rsidRDefault="00AB118B">
      <w:pPr>
        <w:rPr>
          <w:rFonts w:ascii="Times New Roman" w:hAnsi="Times New Roman" w:cs="Times New Roman"/>
          <w:sz w:val="20"/>
          <w:szCs w:val="20"/>
        </w:rPr>
      </w:pPr>
      <w:r>
        <w:rPr>
          <w:rFonts w:ascii="Times New Roman" w:hAnsi="Times New Roman" w:cs="Times New Roman"/>
          <w:sz w:val="20"/>
          <w:szCs w:val="20"/>
        </w:rPr>
        <w:br w:type="page"/>
      </w:r>
    </w:p>
    <w:p w:rsidR="005F6E8D" w:rsidRDefault="0039397D" w:rsidP="004C0F5A">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lastRenderedPageBreak/>
        <w:t>Although the ASTER, SRTM and NED data sources did not provide a usable</w:t>
      </w:r>
      <w:r w:rsidR="00A71C0E">
        <w:rPr>
          <w:rFonts w:ascii="Times New Roman" w:hAnsi="Times New Roman" w:cs="Times New Roman"/>
          <w:sz w:val="20"/>
          <w:szCs w:val="20"/>
        </w:rPr>
        <w:t xml:space="preserve"> </w:t>
      </w:r>
      <w:r>
        <w:rPr>
          <w:rFonts w:ascii="Times New Roman" w:hAnsi="Times New Roman" w:cs="Times New Roman"/>
          <w:sz w:val="20"/>
          <w:szCs w:val="20"/>
        </w:rPr>
        <w:t>LOP pathway</w:t>
      </w:r>
      <w:r w:rsidR="00565743">
        <w:rPr>
          <w:rFonts w:ascii="Times New Roman" w:hAnsi="Times New Roman" w:cs="Times New Roman"/>
          <w:sz w:val="20"/>
          <w:szCs w:val="20"/>
        </w:rPr>
        <w:t xml:space="preserve"> in this urban office and </w:t>
      </w:r>
      <w:r w:rsidR="005C2FE1">
        <w:rPr>
          <w:rFonts w:ascii="Times New Roman" w:hAnsi="Times New Roman" w:cs="Times New Roman"/>
          <w:sz w:val="20"/>
          <w:szCs w:val="20"/>
        </w:rPr>
        <w:t>level topography</w:t>
      </w:r>
      <w:r w:rsidR="00A71C0E">
        <w:rPr>
          <w:rFonts w:ascii="Times New Roman" w:hAnsi="Times New Roman" w:cs="Times New Roman"/>
          <w:sz w:val="20"/>
          <w:szCs w:val="20"/>
        </w:rPr>
        <w:t xml:space="preserve"> </w:t>
      </w:r>
      <w:r w:rsidR="005C2FE1">
        <w:rPr>
          <w:rFonts w:ascii="Times New Roman" w:hAnsi="Times New Roman" w:cs="Times New Roman"/>
          <w:sz w:val="20"/>
          <w:szCs w:val="20"/>
        </w:rPr>
        <w:t>evaluation area</w:t>
      </w:r>
      <w:r w:rsidR="00565743">
        <w:rPr>
          <w:rFonts w:ascii="Times New Roman" w:hAnsi="Times New Roman" w:cs="Times New Roman"/>
          <w:sz w:val="20"/>
          <w:szCs w:val="20"/>
        </w:rPr>
        <w:t xml:space="preserve"> </w:t>
      </w:r>
      <w:r w:rsidR="00A71C0E">
        <w:rPr>
          <w:rFonts w:ascii="Times New Roman" w:hAnsi="Times New Roman" w:cs="Times New Roman"/>
          <w:sz w:val="20"/>
          <w:szCs w:val="20"/>
        </w:rPr>
        <w:t xml:space="preserve">it easy to see how in </w:t>
      </w:r>
      <w:r w:rsidR="001254FC">
        <w:rPr>
          <w:rFonts w:ascii="Times New Roman" w:hAnsi="Times New Roman" w:cs="Times New Roman"/>
          <w:sz w:val="20"/>
          <w:szCs w:val="20"/>
        </w:rPr>
        <w:t xml:space="preserve">other </w:t>
      </w:r>
      <w:r w:rsidR="005F6E8D">
        <w:rPr>
          <w:rFonts w:ascii="Times New Roman" w:hAnsi="Times New Roman" w:cs="Times New Roman"/>
          <w:sz w:val="20"/>
          <w:szCs w:val="20"/>
        </w:rPr>
        <w:t>environs</w:t>
      </w:r>
      <w:r w:rsidR="004703C2">
        <w:rPr>
          <w:rFonts w:ascii="Times New Roman" w:hAnsi="Times New Roman" w:cs="Times New Roman"/>
          <w:sz w:val="20"/>
          <w:szCs w:val="20"/>
        </w:rPr>
        <w:t>,</w:t>
      </w:r>
      <w:r w:rsidR="00565743">
        <w:rPr>
          <w:rFonts w:ascii="Times New Roman" w:hAnsi="Times New Roman" w:cs="Times New Roman"/>
          <w:sz w:val="20"/>
          <w:szCs w:val="20"/>
        </w:rPr>
        <w:t xml:space="preserve"> with larger natural line of sight </w:t>
      </w:r>
      <w:r w:rsidR="004703C2">
        <w:rPr>
          <w:rFonts w:ascii="Times New Roman" w:hAnsi="Times New Roman" w:cs="Times New Roman"/>
          <w:sz w:val="20"/>
          <w:szCs w:val="20"/>
        </w:rPr>
        <w:t xml:space="preserve">barriers, </w:t>
      </w:r>
      <w:r w:rsidR="005F6E8D">
        <w:rPr>
          <w:rFonts w:ascii="Times New Roman" w:hAnsi="Times New Roman" w:cs="Times New Roman"/>
          <w:sz w:val="20"/>
          <w:szCs w:val="20"/>
        </w:rPr>
        <w:t>t</w:t>
      </w:r>
      <w:r w:rsidR="005C2FE1">
        <w:rPr>
          <w:rFonts w:ascii="Times New Roman" w:hAnsi="Times New Roman" w:cs="Times New Roman"/>
          <w:sz w:val="20"/>
          <w:szCs w:val="20"/>
        </w:rPr>
        <w:t>hese DEM data sources</w:t>
      </w:r>
      <w:r w:rsidR="00565743">
        <w:rPr>
          <w:rFonts w:ascii="Times New Roman" w:hAnsi="Times New Roman" w:cs="Times New Roman"/>
          <w:sz w:val="20"/>
          <w:szCs w:val="20"/>
        </w:rPr>
        <w:t xml:space="preserve"> could be utilized</w:t>
      </w:r>
      <w:r w:rsidR="00AD56C8">
        <w:rPr>
          <w:rFonts w:ascii="Times New Roman" w:hAnsi="Times New Roman" w:cs="Times New Roman"/>
          <w:sz w:val="20"/>
          <w:szCs w:val="20"/>
        </w:rPr>
        <w:t xml:space="preserve"> with the LOP application</w:t>
      </w:r>
      <w:r w:rsidR="005F6E8D">
        <w:rPr>
          <w:rFonts w:ascii="Times New Roman" w:hAnsi="Times New Roman" w:cs="Times New Roman"/>
          <w:sz w:val="20"/>
          <w:szCs w:val="20"/>
        </w:rPr>
        <w:t xml:space="preserve">. It is </w:t>
      </w:r>
      <w:r w:rsidR="001254FC">
        <w:rPr>
          <w:rFonts w:ascii="Times New Roman" w:hAnsi="Times New Roman" w:cs="Times New Roman"/>
          <w:sz w:val="20"/>
          <w:szCs w:val="20"/>
        </w:rPr>
        <w:t xml:space="preserve">also </w:t>
      </w:r>
      <w:r w:rsidR="005F6E8D">
        <w:rPr>
          <w:rFonts w:ascii="Times New Roman" w:hAnsi="Times New Roman" w:cs="Times New Roman"/>
          <w:sz w:val="20"/>
          <w:szCs w:val="20"/>
        </w:rPr>
        <w:t>important to note that</w:t>
      </w:r>
      <w:r w:rsidR="000B58A7">
        <w:rPr>
          <w:rFonts w:ascii="Times New Roman" w:hAnsi="Times New Roman" w:cs="Times New Roman"/>
          <w:sz w:val="20"/>
          <w:szCs w:val="20"/>
        </w:rPr>
        <w:t xml:space="preserve"> </w:t>
      </w:r>
      <w:r w:rsidR="005F6E8D">
        <w:rPr>
          <w:rFonts w:ascii="Times New Roman" w:hAnsi="Times New Roman" w:cs="Times New Roman"/>
          <w:sz w:val="20"/>
          <w:szCs w:val="20"/>
        </w:rPr>
        <w:t xml:space="preserve">high resolution 1 meter elevation </w:t>
      </w:r>
      <w:r w:rsidR="001254FC">
        <w:rPr>
          <w:rFonts w:ascii="Times New Roman" w:hAnsi="Times New Roman" w:cs="Times New Roman"/>
          <w:sz w:val="20"/>
          <w:szCs w:val="20"/>
        </w:rPr>
        <w:t xml:space="preserve">data does not exist for </w:t>
      </w:r>
      <w:r w:rsidR="000B58A7">
        <w:rPr>
          <w:rFonts w:ascii="Times New Roman" w:hAnsi="Times New Roman" w:cs="Times New Roman"/>
          <w:sz w:val="20"/>
          <w:szCs w:val="20"/>
        </w:rPr>
        <w:t xml:space="preserve">a </w:t>
      </w:r>
      <w:r w:rsidR="001254FC">
        <w:rPr>
          <w:rFonts w:ascii="Times New Roman" w:hAnsi="Times New Roman" w:cs="Times New Roman"/>
          <w:sz w:val="20"/>
          <w:szCs w:val="20"/>
        </w:rPr>
        <w:t>large portion</w:t>
      </w:r>
      <w:r w:rsidR="005C2FE1">
        <w:rPr>
          <w:rFonts w:ascii="Times New Roman" w:hAnsi="Times New Roman" w:cs="Times New Roman"/>
          <w:sz w:val="20"/>
          <w:szCs w:val="20"/>
        </w:rPr>
        <w:t>s</w:t>
      </w:r>
      <w:r w:rsidR="001254FC">
        <w:rPr>
          <w:rFonts w:ascii="Times New Roman" w:hAnsi="Times New Roman" w:cs="Times New Roman"/>
          <w:sz w:val="20"/>
          <w:szCs w:val="20"/>
        </w:rPr>
        <w:t xml:space="preserve"> of the earth’</w:t>
      </w:r>
      <w:r w:rsidR="000B58A7">
        <w:rPr>
          <w:rFonts w:ascii="Times New Roman" w:hAnsi="Times New Roman" w:cs="Times New Roman"/>
          <w:sz w:val="20"/>
          <w:szCs w:val="20"/>
        </w:rPr>
        <w:t xml:space="preserve">s surface, </w:t>
      </w:r>
      <w:r w:rsidR="001254FC">
        <w:rPr>
          <w:rFonts w:ascii="Times New Roman" w:hAnsi="Times New Roman" w:cs="Times New Roman"/>
          <w:sz w:val="20"/>
          <w:szCs w:val="20"/>
        </w:rPr>
        <w:t xml:space="preserve">is extremely </w:t>
      </w:r>
      <w:r w:rsidR="00A16E03">
        <w:rPr>
          <w:rFonts w:ascii="Times New Roman" w:hAnsi="Times New Roman" w:cs="Times New Roman"/>
          <w:sz w:val="20"/>
          <w:szCs w:val="20"/>
        </w:rPr>
        <w:t xml:space="preserve">time consuming and </w:t>
      </w:r>
      <w:r w:rsidR="000B58A7">
        <w:rPr>
          <w:rFonts w:ascii="Times New Roman" w:hAnsi="Times New Roman" w:cs="Times New Roman"/>
          <w:sz w:val="20"/>
          <w:szCs w:val="20"/>
        </w:rPr>
        <w:t xml:space="preserve">expensive </w:t>
      </w:r>
      <w:r w:rsidR="001254FC">
        <w:rPr>
          <w:rFonts w:ascii="Times New Roman" w:hAnsi="Times New Roman" w:cs="Times New Roman"/>
          <w:sz w:val="20"/>
          <w:szCs w:val="20"/>
        </w:rPr>
        <w:t>to produce</w:t>
      </w:r>
      <w:r w:rsidR="005C2FE1">
        <w:rPr>
          <w:rFonts w:ascii="Times New Roman" w:hAnsi="Times New Roman" w:cs="Times New Roman"/>
          <w:sz w:val="20"/>
          <w:szCs w:val="20"/>
        </w:rPr>
        <w:t xml:space="preserve"> and </w:t>
      </w:r>
      <w:r w:rsidR="001254FC">
        <w:rPr>
          <w:rFonts w:ascii="Times New Roman" w:hAnsi="Times New Roman" w:cs="Times New Roman"/>
          <w:sz w:val="20"/>
          <w:szCs w:val="20"/>
        </w:rPr>
        <w:t xml:space="preserve">takes </w:t>
      </w:r>
      <w:r w:rsidR="00010AE5">
        <w:rPr>
          <w:rFonts w:ascii="Times New Roman" w:hAnsi="Times New Roman" w:cs="Times New Roman"/>
          <w:sz w:val="20"/>
          <w:szCs w:val="20"/>
        </w:rPr>
        <w:t>a</w:t>
      </w:r>
      <w:r w:rsidR="001254FC">
        <w:rPr>
          <w:rFonts w:ascii="Times New Roman" w:hAnsi="Times New Roman" w:cs="Times New Roman"/>
          <w:sz w:val="20"/>
          <w:szCs w:val="20"/>
        </w:rPr>
        <w:t xml:space="preserve"> considerable amount of </w:t>
      </w:r>
      <w:r w:rsidR="00A16E03">
        <w:rPr>
          <w:rFonts w:ascii="Times New Roman" w:hAnsi="Times New Roman" w:cs="Times New Roman"/>
          <w:sz w:val="20"/>
          <w:szCs w:val="20"/>
        </w:rPr>
        <w:t>digital resources to stor</w:t>
      </w:r>
      <w:r w:rsidR="001254FC">
        <w:rPr>
          <w:rFonts w:ascii="Times New Roman" w:hAnsi="Times New Roman" w:cs="Times New Roman"/>
          <w:sz w:val="20"/>
          <w:szCs w:val="20"/>
        </w:rPr>
        <w:t>e.</w:t>
      </w:r>
      <w:r w:rsidR="00010AE5">
        <w:rPr>
          <w:rFonts w:ascii="Times New Roman" w:hAnsi="Times New Roman" w:cs="Times New Roman"/>
          <w:sz w:val="20"/>
          <w:szCs w:val="20"/>
        </w:rPr>
        <w:t xml:space="preserve"> One has to consider that a 1 kilometer x 1 kilometer extent of 1 meter Lidar data takes </w:t>
      </w:r>
      <w:r w:rsidR="008F595B">
        <w:rPr>
          <w:rFonts w:ascii="Times New Roman" w:hAnsi="Times New Roman" w:cs="Times New Roman"/>
          <w:sz w:val="20"/>
          <w:szCs w:val="20"/>
        </w:rPr>
        <w:t xml:space="preserve">4 </w:t>
      </w:r>
      <w:r w:rsidR="00010AE5">
        <w:rPr>
          <w:rFonts w:ascii="Times New Roman" w:hAnsi="Times New Roman" w:cs="Times New Roman"/>
          <w:sz w:val="20"/>
          <w:szCs w:val="20"/>
        </w:rPr>
        <w:t xml:space="preserve">MBs of storage while </w:t>
      </w:r>
      <w:r w:rsidR="00231E4E">
        <w:rPr>
          <w:rFonts w:ascii="Times New Roman" w:hAnsi="Times New Roman" w:cs="Times New Roman"/>
          <w:sz w:val="20"/>
          <w:szCs w:val="20"/>
        </w:rPr>
        <w:t xml:space="preserve">the same extent of </w:t>
      </w:r>
      <w:r w:rsidR="00010AE5">
        <w:rPr>
          <w:rFonts w:ascii="Times New Roman" w:hAnsi="Times New Roman" w:cs="Times New Roman"/>
          <w:sz w:val="20"/>
          <w:szCs w:val="20"/>
        </w:rPr>
        <w:t>NED 1</w:t>
      </w:r>
      <w:r w:rsidR="00231E4E">
        <w:rPr>
          <w:rFonts w:ascii="Times New Roman" w:hAnsi="Times New Roman" w:cs="Times New Roman"/>
          <w:sz w:val="20"/>
          <w:szCs w:val="20"/>
        </w:rPr>
        <w:t xml:space="preserve">” data takes </w:t>
      </w:r>
      <w:r w:rsidR="008F595B">
        <w:rPr>
          <w:rFonts w:ascii="Times New Roman" w:hAnsi="Times New Roman" w:cs="Times New Roman"/>
          <w:sz w:val="20"/>
          <w:szCs w:val="20"/>
        </w:rPr>
        <w:t>40 kilobytes</w:t>
      </w:r>
    </w:p>
    <w:p w:rsidR="006E228D" w:rsidRDefault="006E228D" w:rsidP="00726ED7">
      <w:pPr>
        <w:jc w:val="center"/>
        <w:rPr>
          <w:rFonts w:ascii="Times New Roman" w:hAnsi="Times New Roman" w:cs="Times New Roman"/>
          <w:b/>
          <w:sz w:val="24"/>
          <w:szCs w:val="24"/>
        </w:rPr>
      </w:pPr>
    </w:p>
    <w:p w:rsidR="00E537A5" w:rsidRDefault="00E537A5" w:rsidP="00726ED7">
      <w:pPr>
        <w:jc w:val="center"/>
        <w:rPr>
          <w:rFonts w:ascii="Times New Roman" w:hAnsi="Times New Roman" w:cs="Times New Roman"/>
          <w:b/>
          <w:sz w:val="24"/>
          <w:szCs w:val="24"/>
        </w:rPr>
      </w:pPr>
      <w:r w:rsidRPr="00E537A5">
        <w:rPr>
          <w:rFonts w:ascii="Times New Roman" w:hAnsi="Times New Roman" w:cs="Times New Roman"/>
          <w:b/>
          <w:sz w:val="24"/>
          <w:szCs w:val="24"/>
        </w:rPr>
        <w:t>CONCLUSION</w:t>
      </w:r>
      <w:r w:rsidR="002A5FE2">
        <w:rPr>
          <w:rFonts w:ascii="Times New Roman" w:hAnsi="Times New Roman" w:cs="Times New Roman"/>
          <w:b/>
          <w:sz w:val="24"/>
          <w:szCs w:val="24"/>
        </w:rPr>
        <w:t>S</w:t>
      </w:r>
    </w:p>
    <w:p w:rsidR="001F113F" w:rsidRDefault="00BC3946" w:rsidP="0014546E">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 xml:space="preserve">The LOP application demonstrates that by distributing the geoprocessing workflow across </w:t>
      </w:r>
      <w:r w:rsidR="00DF47CE">
        <w:rPr>
          <w:rFonts w:ascii="Times New Roman" w:hAnsi="Times New Roman" w:cs="Times New Roman"/>
          <w:sz w:val="20"/>
          <w:szCs w:val="20"/>
        </w:rPr>
        <w:t xml:space="preserve">cloud and mobile </w:t>
      </w:r>
      <w:r>
        <w:rPr>
          <w:rFonts w:ascii="Times New Roman" w:hAnsi="Times New Roman" w:cs="Times New Roman"/>
          <w:sz w:val="20"/>
          <w:szCs w:val="20"/>
        </w:rPr>
        <w:t xml:space="preserve">platforms and leveraging </w:t>
      </w:r>
      <w:r w:rsidR="005C2FE1">
        <w:rPr>
          <w:rFonts w:ascii="Times New Roman" w:hAnsi="Times New Roman" w:cs="Times New Roman"/>
          <w:sz w:val="20"/>
          <w:szCs w:val="20"/>
        </w:rPr>
        <w:t xml:space="preserve">emerging technologies, </w:t>
      </w:r>
      <w:r>
        <w:rPr>
          <w:rFonts w:ascii="Times New Roman" w:hAnsi="Times New Roman" w:cs="Times New Roman"/>
          <w:sz w:val="20"/>
          <w:szCs w:val="20"/>
        </w:rPr>
        <w:t>useful location in</w:t>
      </w:r>
      <w:r w:rsidR="005C2FE1">
        <w:rPr>
          <w:rFonts w:ascii="Times New Roman" w:hAnsi="Times New Roman" w:cs="Times New Roman"/>
          <w:sz w:val="20"/>
          <w:szCs w:val="20"/>
        </w:rPr>
        <w:t xml:space="preserve">formation can be brought to </w:t>
      </w:r>
      <w:r>
        <w:rPr>
          <w:rFonts w:ascii="Times New Roman" w:hAnsi="Times New Roman" w:cs="Times New Roman"/>
          <w:sz w:val="20"/>
          <w:szCs w:val="20"/>
        </w:rPr>
        <w:t xml:space="preserve">mobile using </w:t>
      </w:r>
      <w:r w:rsidR="005C2FE1">
        <w:rPr>
          <w:rFonts w:ascii="Times New Roman" w:hAnsi="Times New Roman" w:cs="Times New Roman"/>
          <w:sz w:val="20"/>
          <w:szCs w:val="20"/>
        </w:rPr>
        <w:t xml:space="preserve">high resolution DEM </w:t>
      </w:r>
      <w:r>
        <w:rPr>
          <w:rFonts w:ascii="Times New Roman" w:hAnsi="Times New Roman" w:cs="Times New Roman"/>
          <w:sz w:val="20"/>
          <w:szCs w:val="20"/>
        </w:rPr>
        <w:t xml:space="preserve">raster data </w:t>
      </w:r>
      <w:r w:rsidR="000B2AC7">
        <w:rPr>
          <w:rFonts w:ascii="Times New Roman" w:hAnsi="Times New Roman" w:cs="Times New Roman"/>
          <w:sz w:val="20"/>
          <w:szCs w:val="20"/>
        </w:rPr>
        <w:t xml:space="preserve">sources </w:t>
      </w:r>
      <w:r>
        <w:rPr>
          <w:rFonts w:ascii="Times New Roman" w:hAnsi="Times New Roman" w:cs="Times New Roman"/>
          <w:sz w:val="20"/>
          <w:szCs w:val="20"/>
        </w:rPr>
        <w:t>and spa</w:t>
      </w:r>
      <w:r w:rsidR="005C2FE1">
        <w:rPr>
          <w:rFonts w:ascii="Times New Roman" w:hAnsi="Times New Roman" w:cs="Times New Roman"/>
          <w:sz w:val="20"/>
          <w:szCs w:val="20"/>
        </w:rPr>
        <w:t xml:space="preserve">tial analyses </w:t>
      </w:r>
      <w:r>
        <w:rPr>
          <w:rFonts w:ascii="Times New Roman" w:hAnsi="Times New Roman" w:cs="Times New Roman"/>
          <w:sz w:val="20"/>
          <w:szCs w:val="20"/>
        </w:rPr>
        <w:t xml:space="preserve">algorithms. </w:t>
      </w:r>
      <w:r w:rsidR="003C4715">
        <w:rPr>
          <w:rFonts w:ascii="Times New Roman" w:hAnsi="Times New Roman" w:cs="Times New Roman"/>
          <w:sz w:val="20"/>
          <w:szCs w:val="20"/>
        </w:rPr>
        <w:t xml:space="preserve">As technology capabilities </w:t>
      </w:r>
      <w:r w:rsidR="00DF47CE">
        <w:rPr>
          <w:rFonts w:ascii="Times New Roman" w:hAnsi="Times New Roman" w:cs="Times New Roman"/>
          <w:sz w:val="20"/>
          <w:szCs w:val="20"/>
        </w:rPr>
        <w:t>continue to advance</w:t>
      </w:r>
      <w:r w:rsidR="003C4715">
        <w:rPr>
          <w:rFonts w:ascii="Times New Roman" w:hAnsi="Times New Roman" w:cs="Times New Roman"/>
          <w:sz w:val="20"/>
          <w:szCs w:val="20"/>
        </w:rPr>
        <w:t xml:space="preserve"> i</w:t>
      </w:r>
      <w:r w:rsidR="00DF47CE">
        <w:rPr>
          <w:rFonts w:ascii="Times New Roman" w:hAnsi="Times New Roman" w:cs="Times New Roman"/>
          <w:sz w:val="20"/>
          <w:szCs w:val="20"/>
        </w:rPr>
        <w:t>n the cloud and mobile domains</w:t>
      </w:r>
      <w:r w:rsidR="003C4715">
        <w:rPr>
          <w:rFonts w:ascii="Times New Roman" w:hAnsi="Times New Roman" w:cs="Times New Roman"/>
          <w:sz w:val="20"/>
          <w:szCs w:val="20"/>
        </w:rPr>
        <w:t xml:space="preserve"> high resolution DEM data and spatial analysis processes will be </w:t>
      </w:r>
      <w:r w:rsidR="00965538">
        <w:rPr>
          <w:rFonts w:ascii="Times New Roman" w:hAnsi="Times New Roman" w:cs="Times New Roman"/>
          <w:sz w:val="20"/>
          <w:szCs w:val="20"/>
        </w:rPr>
        <w:t xml:space="preserve">increasingly </w:t>
      </w:r>
      <w:r w:rsidR="003C4715">
        <w:rPr>
          <w:rFonts w:ascii="Times New Roman" w:hAnsi="Times New Roman" w:cs="Times New Roman"/>
          <w:sz w:val="20"/>
          <w:szCs w:val="20"/>
        </w:rPr>
        <w:t xml:space="preserve">used to </w:t>
      </w:r>
      <w:r w:rsidR="00965538">
        <w:rPr>
          <w:rFonts w:ascii="Times New Roman" w:hAnsi="Times New Roman" w:cs="Times New Roman"/>
          <w:sz w:val="20"/>
          <w:szCs w:val="20"/>
        </w:rPr>
        <w:t xml:space="preserve">create </w:t>
      </w:r>
      <w:r w:rsidR="00DF47CE">
        <w:rPr>
          <w:rFonts w:ascii="Times New Roman" w:hAnsi="Times New Roman" w:cs="Times New Roman"/>
          <w:sz w:val="20"/>
          <w:szCs w:val="20"/>
        </w:rPr>
        <w:t xml:space="preserve">more complex and richer </w:t>
      </w:r>
      <w:r w:rsidR="00965538">
        <w:rPr>
          <w:rFonts w:ascii="Times New Roman" w:hAnsi="Times New Roman" w:cs="Times New Roman"/>
          <w:sz w:val="20"/>
          <w:szCs w:val="20"/>
        </w:rPr>
        <w:t xml:space="preserve">AR </w:t>
      </w:r>
      <w:r w:rsidR="000B2AC7">
        <w:rPr>
          <w:rFonts w:ascii="Times New Roman" w:hAnsi="Times New Roman" w:cs="Times New Roman"/>
          <w:sz w:val="20"/>
          <w:szCs w:val="20"/>
        </w:rPr>
        <w:t>geolayer</w:t>
      </w:r>
      <w:r w:rsidR="005C2FE1">
        <w:rPr>
          <w:rFonts w:ascii="Times New Roman" w:hAnsi="Times New Roman" w:cs="Times New Roman"/>
          <w:sz w:val="20"/>
          <w:szCs w:val="20"/>
        </w:rPr>
        <w:t>s</w:t>
      </w:r>
      <w:r w:rsidR="00DF47CE">
        <w:rPr>
          <w:rFonts w:ascii="Times New Roman" w:hAnsi="Times New Roman" w:cs="Times New Roman"/>
          <w:sz w:val="20"/>
          <w:szCs w:val="20"/>
        </w:rPr>
        <w:t>.</w:t>
      </w:r>
      <w:r w:rsidR="003C4715">
        <w:rPr>
          <w:rFonts w:ascii="Times New Roman" w:hAnsi="Times New Roman" w:cs="Times New Roman"/>
          <w:sz w:val="20"/>
          <w:szCs w:val="20"/>
        </w:rPr>
        <w:t xml:space="preserve"> </w:t>
      </w:r>
      <w:r w:rsidR="008A5F32">
        <w:rPr>
          <w:rFonts w:ascii="Times New Roman" w:hAnsi="Times New Roman" w:cs="Times New Roman"/>
          <w:sz w:val="20"/>
          <w:szCs w:val="20"/>
        </w:rPr>
        <w:t xml:space="preserve">To compensate for outlier visibility results generated when utilizing high resolution DEM data products a nearest neighbor filter algorithm will be incorporated into the LOP generation algorithm.  </w:t>
      </w:r>
      <w:r w:rsidR="00206E1F">
        <w:rPr>
          <w:rFonts w:ascii="Times New Roman" w:hAnsi="Times New Roman" w:cs="Times New Roman"/>
          <w:sz w:val="20"/>
          <w:szCs w:val="20"/>
        </w:rPr>
        <w:t xml:space="preserve">Moving forward the performance limitations of the LOP work flow will be explored determining </w:t>
      </w:r>
      <w:r w:rsidR="001F113F">
        <w:rPr>
          <w:rFonts w:ascii="Times New Roman" w:hAnsi="Times New Roman" w:cs="Times New Roman"/>
          <w:sz w:val="20"/>
          <w:szCs w:val="20"/>
        </w:rPr>
        <w:t xml:space="preserve">the threshold points </w:t>
      </w:r>
      <w:r w:rsidR="00DF47CE">
        <w:rPr>
          <w:rFonts w:ascii="Times New Roman" w:hAnsi="Times New Roman" w:cs="Times New Roman"/>
          <w:sz w:val="20"/>
          <w:szCs w:val="20"/>
        </w:rPr>
        <w:t>where</w:t>
      </w:r>
      <w:r w:rsidR="001F113F">
        <w:rPr>
          <w:rFonts w:ascii="Times New Roman" w:hAnsi="Times New Roman" w:cs="Times New Roman"/>
          <w:sz w:val="20"/>
          <w:szCs w:val="20"/>
        </w:rPr>
        <w:t xml:space="preserve"> </w:t>
      </w:r>
      <w:r w:rsidR="00206E1F">
        <w:rPr>
          <w:rFonts w:ascii="Times New Roman" w:hAnsi="Times New Roman" w:cs="Times New Roman"/>
          <w:sz w:val="20"/>
          <w:szCs w:val="20"/>
        </w:rPr>
        <w:t>LOP evaluation AOI</w:t>
      </w:r>
      <w:r w:rsidR="001F113F">
        <w:rPr>
          <w:rFonts w:ascii="Times New Roman" w:hAnsi="Times New Roman" w:cs="Times New Roman"/>
          <w:sz w:val="20"/>
          <w:szCs w:val="20"/>
        </w:rPr>
        <w:t xml:space="preserve"> size and numbe</w:t>
      </w:r>
      <w:r w:rsidR="005C2FE1">
        <w:rPr>
          <w:rFonts w:ascii="Times New Roman" w:hAnsi="Times New Roman" w:cs="Times New Roman"/>
          <w:sz w:val="20"/>
          <w:szCs w:val="20"/>
        </w:rPr>
        <w:t>r of observer viewsheds degrade</w:t>
      </w:r>
      <w:r w:rsidR="001F113F">
        <w:rPr>
          <w:rFonts w:ascii="Times New Roman" w:hAnsi="Times New Roman" w:cs="Times New Roman"/>
          <w:sz w:val="20"/>
          <w:szCs w:val="20"/>
        </w:rPr>
        <w:t xml:space="preserve"> performance. It is assumed that </w:t>
      </w:r>
      <w:r w:rsidR="008A5F32">
        <w:rPr>
          <w:rFonts w:ascii="Times New Roman" w:hAnsi="Times New Roman" w:cs="Times New Roman"/>
          <w:sz w:val="20"/>
          <w:szCs w:val="20"/>
        </w:rPr>
        <w:t xml:space="preserve">the mobile LOP application </w:t>
      </w:r>
      <w:r w:rsidR="005C2FE1">
        <w:rPr>
          <w:rFonts w:ascii="Times New Roman" w:hAnsi="Times New Roman" w:cs="Times New Roman"/>
          <w:sz w:val="20"/>
          <w:szCs w:val="20"/>
        </w:rPr>
        <w:t xml:space="preserve">image processing </w:t>
      </w:r>
      <w:r w:rsidR="001F113F">
        <w:rPr>
          <w:rFonts w:ascii="Times New Roman" w:hAnsi="Times New Roman" w:cs="Times New Roman"/>
          <w:sz w:val="20"/>
          <w:szCs w:val="20"/>
        </w:rPr>
        <w:t xml:space="preserve">algorithms will need to be optimized and </w:t>
      </w:r>
      <w:r w:rsidR="008A5F32">
        <w:rPr>
          <w:rFonts w:ascii="Times New Roman" w:hAnsi="Times New Roman" w:cs="Times New Roman"/>
          <w:sz w:val="20"/>
          <w:szCs w:val="20"/>
        </w:rPr>
        <w:t xml:space="preserve">possibly </w:t>
      </w:r>
      <w:r w:rsidR="001F113F">
        <w:rPr>
          <w:rFonts w:ascii="Times New Roman" w:hAnsi="Times New Roman" w:cs="Times New Roman"/>
          <w:sz w:val="20"/>
          <w:szCs w:val="20"/>
        </w:rPr>
        <w:t>migrated to</w:t>
      </w:r>
      <w:r w:rsidR="008A5F32">
        <w:rPr>
          <w:rFonts w:ascii="Times New Roman" w:hAnsi="Times New Roman" w:cs="Times New Roman"/>
          <w:sz w:val="20"/>
          <w:szCs w:val="20"/>
        </w:rPr>
        <w:t xml:space="preserve"> a </w:t>
      </w:r>
      <w:r w:rsidR="001F113F">
        <w:rPr>
          <w:rFonts w:ascii="Times New Roman" w:hAnsi="Times New Roman" w:cs="Times New Roman"/>
          <w:sz w:val="20"/>
          <w:szCs w:val="20"/>
        </w:rPr>
        <w:t>GPU im</w:t>
      </w:r>
      <w:r w:rsidR="00FD21FA">
        <w:rPr>
          <w:rFonts w:ascii="Times New Roman" w:hAnsi="Times New Roman" w:cs="Times New Roman"/>
          <w:sz w:val="20"/>
          <w:szCs w:val="20"/>
        </w:rPr>
        <w:t>plementation</w:t>
      </w:r>
      <w:r w:rsidR="001D2CD3">
        <w:rPr>
          <w:rFonts w:ascii="Times New Roman" w:hAnsi="Times New Roman" w:cs="Times New Roman"/>
          <w:sz w:val="20"/>
          <w:szCs w:val="20"/>
        </w:rPr>
        <w:t xml:space="preserve"> </w:t>
      </w:r>
      <w:r w:rsidR="008A5F32">
        <w:rPr>
          <w:rFonts w:ascii="Times New Roman" w:hAnsi="Times New Roman" w:cs="Times New Roman"/>
          <w:sz w:val="20"/>
          <w:szCs w:val="20"/>
        </w:rPr>
        <w:t>in</w:t>
      </w:r>
      <w:r w:rsidR="00FD21FA">
        <w:rPr>
          <w:rFonts w:ascii="Times New Roman" w:hAnsi="Times New Roman" w:cs="Times New Roman"/>
          <w:sz w:val="20"/>
          <w:szCs w:val="20"/>
        </w:rPr>
        <w:t xml:space="preserve"> </w:t>
      </w:r>
      <w:r w:rsidR="008A5F32">
        <w:rPr>
          <w:rFonts w:ascii="Times New Roman" w:hAnsi="Times New Roman" w:cs="Times New Roman"/>
          <w:sz w:val="20"/>
          <w:szCs w:val="20"/>
        </w:rPr>
        <w:t xml:space="preserve">order to </w:t>
      </w:r>
      <w:r w:rsidR="00FD21FA">
        <w:rPr>
          <w:rFonts w:ascii="Times New Roman" w:hAnsi="Times New Roman" w:cs="Times New Roman"/>
          <w:sz w:val="20"/>
          <w:szCs w:val="20"/>
        </w:rPr>
        <w:t xml:space="preserve">scale for </w:t>
      </w:r>
      <w:r w:rsidR="008A5F32">
        <w:rPr>
          <w:rFonts w:ascii="Times New Roman" w:hAnsi="Times New Roman" w:cs="Times New Roman"/>
          <w:sz w:val="20"/>
          <w:szCs w:val="20"/>
        </w:rPr>
        <w:t xml:space="preserve">larger spatial requirements and  </w:t>
      </w:r>
      <w:r w:rsidR="00FD21FA">
        <w:rPr>
          <w:rFonts w:ascii="Times New Roman" w:hAnsi="Times New Roman" w:cs="Times New Roman"/>
          <w:sz w:val="20"/>
          <w:szCs w:val="20"/>
        </w:rPr>
        <w:t xml:space="preserve">to accommodate a </w:t>
      </w:r>
      <w:r w:rsidR="008A5F32">
        <w:rPr>
          <w:rFonts w:ascii="Times New Roman" w:hAnsi="Times New Roman" w:cs="Times New Roman"/>
          <w:sz w:val="20"/>
          <w:szCs w:val="20"/>
        </w:rPr>
        <w:t xml:space="preserve">nearest </w:t>
      </w:r>
      <w:r w:rsidR="00FD21FA">
        <w:rPr>
          <w:rFonts w:ascii="Times New Roman" w:hAnsi="Times New Roman" w:cs="Times New Roman"/>
          <w:sz w:val="20"/>
          <w:szCs w:val="20"/>
        </w:rPr>
        <w:t>neighbor filter.</w:t>
      </w:r>
    </w:p>
    <w:p w:rsidR="001F113F" w:rsidRDefault="00467312" w:rsidP="006D3DEA">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 xml:space="preserve">Augmented reality is going to be the </w:t>
      </w:r>
      <w:r w:rsidR="00CB016B">
        <w:rPr>
          <w:rFonts w:ascii="Times New Roman" w:hAnsi="Times New Roman" w:cs="Times New Roman"/>
          <w:sz w:val="20"/>
          <w:szCs w:val="20"/>
        </w:rPr>
        <w:t xml:space="preserve">mobile UI </w:t>
      </w:r>
      <w:r>
        <w:rPr>
          <w:rFonts w:ascii="Times New Roman" w:hAnsi="Times New Roman" w:cs="Times New Roman"/>
          <w:sz w:val="20"/>
          <w:szCs w:val="20"/>
        </w:rPr>
        <w:t xml:space="preserve">paradigm </w:t>
      </w:r>
      <w:r w:rsidR="00D63353">
        <w:rPr>
          <w:rFonts w:ascii="Times New Roman" w:hAnsi="Times New Roman" w:cs="Times New Roman"/>
          <w:sz w:val="20"/>
          <w:szCs w:val="20"/>
        </w:rPr>
        <w:t xml:space="preserve">of the future for </w:t>
      </w:r>
      <w:r>
        <w:rPr>
          <w:rFonts w:ascii="Times New Roman" w:hAnsi="Times New Roman" w:cs="Times New Roman"/>
          <w:sz w:val="20"/>
          <w:szCs w:val="20"/>
        </w:rPr>
        <w:t xml:space="preserve">applications running on head-up display (HUD) platforms </w:t>
      </w:r>
      <w:r w:rsidR="00563F8F">
        <w:rPr>
          <w:rFonts w:ascii="Times New Roman" w:hAnsi="Times New Roman" w:cs="Times New Roman"/>
          <w:sz w:val="20"/>
          <w:szCs w:val="20"/>
        </w:rPr>
        <w:t xml:space="preserve">similar to </w:t>
      </w:r>
      <w:r>
        <w:rPr>
          <w:rFonts w:ascii="Times New Roman" w:hAnsi="Times New Roman" w:cs="Times New Roman"/>
          <w:sz w:val="20"/>
          <w:szCs w:val="20"/>
        </w:rPr>
        <w:t>Google G</w:t>
      </w:r>
      <w:r w:rsidR="00E72273">
        <w:rPr>
          <w:rFonts w:ascii="Times New Roman" w:hAnsi="Times New Roman" w:cs="Times New Roman"/>
          <w:sz w:val="20"/>
          <w:szCs w:val="20"/>
        </w:rPr>
        <w:t>lass</w:t>
      </w:r>
      <w:r w:rsidR="00362D39">
        <w:rPr>
          <w:rFonts w:ascii="Times New Roman" w:hAnsi="Times New Roman" w:cs="Times New Roman"/>
          <w:sz w:val="20"/>
          <w:szCs w:val="20"/>
        </w:rPr>
        <w:t xml:space="preserve"> (Google, 2014)</w:t>
      </w:r>
      <w:r w:rsidR="00D63353">
        <w:rPr>
          <w:rFonts w:ascii="Times New Roman" w:hAnsi="Times New Roman" w:cs="Times New Roman"/>
          <w:sz w:val="20"/>
          <w:szCs w:val="20"/>
        </w:rPr>
        <w:t xml:space="preserve">. </w:t>
      </w:r>
      <w:r w:rsidR="00E72273">
        <w:rPr>
          <w:rFonts w:ascii="Times New Roman" w:hAnsi="Times New Roman" w:cs="Times New Roman"/>
          <w:sz w:val="20"/>
          <w:szCs w:val="20"/>
        </w:rPr>
        <w:t xml:space="preserve"> Acknowledging that UI and gesture </w:t>
      </w:r>
      <w:r w:rsidR="00563F8F">
        <w:rPr>
          <w:rFonts w:ascii="Times New Roman" w:hAnsi="Times New Roman" w:cs="Times New Roman"/>
          <w:sz w:val="20"/>
          <w:szCs w:val="20"/>
        </w:rPr>
        <w:t xml:space="preserve">design </w:t>
      </w:r>
      <w:r w:rsidR="00E72273">
        <w:rPr>
          <w:rFonts w:ascii="Times New Roman" w:hAnsi="Times New Roman" w:cs="Times New Roman"/>
          <w:sz w:val="20"/>
          <w:szCs w:val="20"/>
        </w:rPr>
        <w:t xml:space="preserve">changes </w:t>
      </w:r>
      <w:r w:rsidR="006D3DEA">
        <w:rPr>
          <w:rFonts w:ascii="Times New Roman" w:hAnsi="Times New Roman" w:cs="Times New Roman"/>
          <w:sz w:val="20"/>
          <w:szCs w:val="20"/>
        </w:rPr>
        <w:t>will need to</w:t>
      </w:r>
      <w:r w:rsidR="00563F8F">
        <w:rPr>
          <w:rFonts w:ascii="Times New Roman" w:hAnsi="Times New Roman" w:cs="Times New Roman"/>
          <w:sz w:val="20"/>
          <w:szCs w:val="20"/>
        </w:rPr>
        <w:t xml:space="preserve"> be</w:t>
      </w:r>
      <w:r w:rsidR="006D3DEA">
        <w:rPr>
          <w:rFonts w:ascii="Times New Roman" w:hAnsi="Times New Roman" w:cs="Times New Roman"/>
          <w:sz w:val="20"/>
          <w:szCs w:val="20"/>
        </w:rPr>
        <w:t xml:space="preserve"> made to the LOP application</w:t>
      </w:r>
      <w:r w:rsidR="00CB016B">
        <w:rPr>
          <w:rFonts w:ascii="Times New Roman" w:hAnsi="Times New Roman" w:cs="Times New Roman"/>
          <w:sz w:val="20"/>
          <w:szCs w:val="20"/>
        </w:rPr>
        <w:t xml:space="preserve"> in</w:t>
      </w:r>
      <w:r w:rsidR="006D3DEA">
        <w:rPr>
          <w:rFonts w:ascii="Times New Roman" w:hAnsi="Times New Roman" w:cs="Times New Roman"/>
          <w:sz w:val="20"/>
          <w:szCs w:val="20"/>
        </w:rPr>
        <w:t xml:space="preserve"> order </w:t>
      </w:r>
      <w:r w:rsidR="00CB016B">
        <w:rPr>
          <w:rFonts w:ascii="Times New Roman" w:hAnsi="Times New Roman" w:cs="Times New Roman"/>
          <w:sz w:val="20"/>
          <w:szCs w:val="20"/>
        </w:rPr>
        <w:t>for i</w:t>
      </w:r>
      <w:r w:rsidR="006D3DEA">
        <w:rPr>
          <w:rFonts w:ascii="Times New Roman" w:hAnsi="Times New Roman" w:cs="Times New Roman"/>
          <w:sz w:val="20"/>
          <w:szCs w:val="20"/>
        </w:rPr>
        <w:t>t</w:t>
      </w:r>
      <w:r w:rsidR="00CB016B">
        <w:rPr>
          <w:rFonts w:ascii="Times New Roman" w:hAnsi="Times New Roman" w:cs="Times New Roman"/>
          <w:sz w:val="20"/>
          <w:szCs w:val="20"/>
        </w:rPr>
        <w:t xml:space="preserve"> t</w:t>
      </w:r>
      <w:r w:rsidR="00B35C85">
        <w:rPr>
          <w:rFonts w:ascii="Times New Roman" w:hAnsi="Times New Roman" w:cs="Times New Roman"/>
          <w:sz w:val="20"/>
          <w:szCs w:val="20"/>
        </w:rPr>
        <w:t xml:space="preserve">o target </w:t>
      </w:r>
      <w:r w:rsidR="006D3DEA">
        <w:rPr>
          <w:rFonts w:ascii="Times New Roman" w:hAnsi="Times New Roman" w:cs="Times New Roman"/>
          <w:sz w:val="20"/>
          <w:szCs w:val="20"/>
        </w:rPr>
        <w:t xml:space="preserve">Google Glass </w:t>
      </w:r>
      <w:r w:rsidR="00CB016B">
        <w:rPr>
          <w:rFonts w:ascii="Times New Roman" w:hAnsi="Times New Roman" w:cs="Times New Roman"/>
          <w:sz w:val="20"/>
          <w:szCs w:val="20"/>
        </w:rPr>
        <w:t>devices; it</w:t>
      </w:r>
      <w:r w:rsidR="006D3DEA">
        <w:rPr>
          <w:rFonts w:ascii="Times New Roman" w:hAnsi="Times New Roman" w:cs="Times New Roman"/>
          <w:sz w:val="20"/>
          <w:szCs w:val="20"/>
        </w:rPr>
        <w:t xml:space="preserve"> is </w:t>
      </w:r>
      <w:r w:rsidR="00563F8F">
        <w:rPr>
          <w:rFonts w:ascii="Times New Roman" w:hAnsi="Times New Roman" w:cs="Times New Roman"/>
          <w:sz w:val="20"/>
          <w:szCs w:val="20"/>
        </w:rPr>
        <w:t>envisioned that</w:t>
      </w:r>
      <w:r w:rsidR="006D3DEA">
        <w:rPr>
          <w:rFonts w:ascii="Times New Roman" w:hAnsi="Times New Roman" w:cs="Times New Roman"/>
          <w:sz w:val="20"/>
          <w:szCs w:val="20"/>
        </w:rPr>
        <w:t xml:space="preserve"> </w:t>
      </w:r>
      <w:r w:rsidR="00CB016B">
        <w:rPr>
          <w:rFonts w:ascii="Times New Roman" w:hAnsi="Times New Roman" w:cs="Times New Roman"/>
          <w:sz w:val="20"/>
          <w:szCs w:val="20"/>
        </w:rPr>
        <w:t>a</w:t>
      </w:r>
      <w:r w:rsidR="006D3DEA">
        <w:rPr>
          <w:rFonts w:ascii="Times New Roman" w:hAnsi="Times New Roman" w:cs="Times New Roman"/>
          <w:sz w:val="20"/>
          <w:szCs w:val="20"/>
        </w:rPr>
        <w:t xml:space="preserve"> large portion</w:t>
      </w:r>
      <w:r w:rsidR="00563F8F">
        <w:rPr>
          <w:rFonts w:ascii="Times New Roman" w:hAnsi="Times New Roman" w:cs="Times New Roman"/>
          <w:sz w:val="20"/>
          <w:szCs w:val="20"/>
        </w:rPr>
        <w:t xml:space="preserve"> </w:t>
      </w:r>
      <w:r w:rsidR="006D3DEA">
        <w:rPr>
          <w:rFonts w:ascii="Times New Roman" w:hAnsi="Times New Roman" w:cs="Times New Roman"/>
          <w:sz w:val="20"/>
          <w:szCs w:val="20"/>
        </w:rPr>
        <w:t xml:space="preserve">of the </w:t>
      </w:r>
      <w:r w:rsidR="00563F8F">
        <w:rPr>
          <w:rFonts w:ascii="Times New Roman" w:hAnsi="Times New Roman" w:cs="Times New Roman"/>
          <w:sz w:val="20"/>
          <w:szCs w:val="20"/>
        </w:rPr>
        <w:t xml:space="preserve">application </w:t>
      </w:r>
      <w:r w:rsidR="006D3DEA">
        <w:rPr>
          <w:rFonts w:ascii="Times New Roman" w:hAnsi="Times New Roman" w:cs="Times New Roman"/>
          <w:sz w:val="20"/>
          <w:szCs w:val="20"/>
        </w:rPr>
        <w:t xml:space="preserve">functionality </w:t>
      </w:r>
      <w:r w:rsidR="00CB016B">
        <w:rPr>
          <w:rFonts w:ascii="Times New Roman" w:hAnsi="Times New Roman" w:cs="Times New Roman"/>
          <w:sz w:val="20"/>
          <w:szCs w:val="20"/>
        </w:rPr>
        <w:t>can b</w:t>
      </w:r>
      <w:r w:rsidR="00563F8F">
        <w:rPr>
          <w:rFonts w:ascii="Times New Roman" w:hAnsi="Times New Roman" w:cs="Times New Roman"/>
          <w:sz w:val="20"/>
          <w:szCs w:val="20"/>
        </w:rPr>
        <w:t xml:space="preserve">e leveraged since </w:t>
      </w:r>
      <w:r w:rsidR="00D63353">
        <w:rPr>
          <w:rFonts w:ascii="Times New Roman" w:hAnsi="Times New Roman" w:cs="Times New Roman"/>
          <w:sz w:val="20"/>
          <w:szCs w:val="20"/>
        </w:rPr>
        <w:t xml:space="preserve">the Google Glass platform utilizes the </w:t>
      </w:r>
      <w:r w:rsidR="00563F8F">
        <w:rPr>
          <w:rFonts w:ascii="Times New Roman" w:hAnsi="Times New Roman" w:cs="Times New Roman"/>
          <w:sz w:val="20"/>
          <w:szCs w:val="20"/>
        </w:rPr>
        <w:t xml:space="preserve">Android SDK </w:t>
      </w:r>
      <w:r w:rsidR="00D63353">
        <w:rPr>
          <w:rFonts w:ascii="Times New Roman" w:hAnsi="Times New Roman" w:cs="Times New Roman"/>
          <w:sz w:val="20"/>
          <w:szCs w:val="20"/>
        </w:rPr>
        <w:t>.</w:t>
      </w:r>
    </w:p>
    <w:p w:rsidR="00693759" w:rsidRDefault="001F113F" w:rsidP="00693759">
      <w:pPr>
        <w:spacing w:after="0" w:line="240" w:lineRule="auto"/>
        <w:ind w:firstLine="432"/>
        <w:rPr>
          <w:rFonts w:ascii="Times New Roman" w:hAnsi="Times New Roman" w:cs="Times New Roman"/>
          <w:b/>
          <w:bCs/>
          <w:sz w:val="24"/>
          <w:szCs w:val="24"/>
        </w:rPr>
      </w:pPr>
      <w:r>
        <w:rPr>
          <w:rFonts w:ascii="Times New Roman" w:hAnsi="Times New Roman" w:cs="Times New Roman"/>
          <w:sz w:val="20"/>
          <w:szCs w:val="20"/>
        </w:rPr>
        <w:t xml:space="preserve"> </w:t>
      </w:r>
    </w:p>
    <w:p w:rsidR="00725835" w:rsidRDefault="00725835" w:rsidP="00725835">
      <w:pPr>
        <w:jc w:val="center"/>
        <w:rPr>
          <w:rFonts w:ascii="Times New Roman" w:hAnsi="Times New Roman" w:cs="Times New Roman"/>
          <w:b/>
          <w:sz w:val="24"/>
          <w:szCs w:val="24"/>
        </w:rPr>
      </w:pPr>
      <w:r>
        <w:rPr>
          <w:rFonts w:ascii="Times New Roman" w:hAnsi="Times New Roman" w:cs="Times New Roman"/>
          <w:b/>
          <w:bCs/>
          <w:sz w:val="24"/>
          <w:szCs w:val="24"/>
        </w:rPr>
        <w:t>ACKNOWLEDGEMENTS</w:t>
      </w:r>
    </w:p>
    <w:p w:rsidR="00850146" w:rsidRDefault="009D4C97" w:rsidP="001F5BE5">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I </w:t>
      </w:r>
      <w:r w:rsidR="004D7C2A" w:rsidRPr="001F5BE5">
        <w:rPr>
          <w:rFonts w:ascii="Times New Roman" w:hAnsi="Times New Roman" w:cs="Times New Roman"/>
          <w:bCs/>
          <w:sz w:val="20"/>
          <w:szCs w:val="20"/>
        </w:rPr>
        <w:t xml:space="preserve">would </w:t>
      </w:r>
      <w:r w:rsidR="001F5BE5" w:rsidRPr="001F5BE5">
        <w:rPr>
          <w:rFonts w:ascii="Times New Roman" w:hAnsi="Times New Roman" w:cs="Times New Roman"/>
          <w:bCs/>
          <w:sz w:val="20"/>
          <w:szCs w:val="20"/>
        </w:rPr>
        <w:t xml:space="preserve">like </w:t>
      </w:r>
      <w:r w:rsidR="004D7C2A" w:rsidRPr="001F5BE5">
        <w:rPr>
          <w:rFonts w:ascii="Times New Roman" w:hAnsi="Times New Roman" w:cs="Times New Roman"/>
          <w:bCs/>
          <w:sz w:val="20"/>
          <w:szCs w:val="20"/>
        </w:rPr>
        <w:t xml:space="preserve">to thank Professor Peter </w:t>
      </w:r>
      <w:r w:rsidR="004F2B0B">
        <w:rPr>
          <w:rFonts w:ascii="Times New Roman" w:hAnsi="Times New Roman" w:cs="Times New Roman"/>
          <w:bCs/>
          <w:sz w:val="20"/>
          <w:szCs w:val="20"/>
        </w:rPr>
        <w:t xml:space="preserve">L. </w:t>
      </w:r>
      <w:r w:rsidR="004D7C2A" w:rsidRPr="001F5BE5">
        <w:rPr>
          <w:rFonts w:ascii="Times New Roman" w:hAnsi="Times New Roman" w:cs="Times New Roman"/>
          <w:bCs/>
          <w:sz w:val="20"/>
          <w:szCs w:val="20"/>
        </w:rPr>
        <w:t xml:space="preserve">Guth for his </w:t>
      </w:r>
      <w:r w:rsidR="001F5BE5" w:rsidRPr="001F5BE5">
        <w:rPr>
          <w:rFonts w:ascii="Times New Roman" w:hAnsi="Times New Roman" w:cs="Times New Roman"/>
          <w:bCs/>
          <w:sz w:val="20"/>
          <w:szCs w:val="20"/>
        </w:rPr>
        <w:t>valued comment</w:t>
      </w:r>
      <w:r w:rsidR="001F5BE5">
        <w:rPr>
          <w:rFonts w:ascii="Times New Roman" w:hAnsi="Times New Roman" w:cs="Times New Roman"/>
          <w:bCs/>
          <w:sz w:val="20"/>
          <w:szCs w:val="20"/>
        </w:rPr>
        <w:t>s, ideas and guidance</w:t>
      </w:r>
      <w:r w:rsidR="004F2B0B">
        <w:rPr>
          <w:rFonts w:ascii="Times New Roman" w:hAnsi="Times New Roman" w:cs="Times New Roman"/>
          <w:bCs/>
          <w:sz w:val="20"/>
          <w:szCs w:val="20"/>
        </w:rPr>
        <w:t xml:space="preserve"> given though out the development of the LOP application and </w:t>
      </w:r>
      <w:r w:rsidR="006A779E">
        <w:rPr>
          <w:rFonts w:ascii="Times New Roman" w:hAnsi="Times New Roman" w:cs="Times New Roman"/>
          <w:bCs/>
          <w:sz w:val="20"/>
          <w:szCs w:val="20"/>
        </w:rPr>
        <w:t xml:space="preserve">this </w:t>
      </w:r>
      <w:r w:rsidR="004F2B0B">
        <w:rPr>
          <w:rFonts w:ascii="Times New Roman" w:hAnsi="Times New Roman" w:cs="Times New Roman"/>
          <w:bCs/>
          <w:sz w:val="20"/>
          <w:szCs w:val="20"/>
        </w:rPr>
        <w:t>paper.</w:t>
      </w:r>
    </w:p>
    <w:p w:rsidR="001F5BE5" w:rsidRPr="001F5BE5" w:rsidRDefault="009D4C97" w:rsidP="001F5BE5">
      <w:pPr>
        <w:spacing w:after="0" w:line="240" w:lineRule="auto"/>
        <w:ind w:firstLine="432"/>
        <w:jc w:val="both"/>
        <w:rPr>
          <w:rFonts w:ascii="Times New Roman" w:hAnsi="Times New Roman" w:cs="Times New Roman"/>
          <w:bCs/>
          <w:sz w:val="20"/>
          <w:szCs w:val="20"/>
        </w:rPr>
      </w:pPr>
      <w:r>
        <w:rPr>
          <w:rFonts w:ascii="Times New Roman" w:hAnsi="Times New Roman" w:cs="Times New Roman"/>
          <w:bCs/>
          <w:sz w:val="20"/>
          <w:szCs w:val="20"/>
        </w:rPr>
        <w:t xml:space="preserve">I </w:t>
      </w:r>
      <w:r w:rsidR="001F5BE5">
        <w:rPr>
          <w:rFonts w:ascii="Times New Roman" w:hAnsi="Times New Roman" w:cs="Times New Roman"/>
          <w:bCs/>
          <w:sz w:val="20"/>
          <w:szCs w:val="20"/>
        </w:rPr>
        <w:t xml:space="preserve">would </w:t>
      </w:r>
      <w:r w:rsidR="009F7D25">
        <w:rPr>
          <w:rFonts w:ascii="Times New Roman" w:hAnsi="Times New Roman" w:cs="Times New Roman"/>
          <w:bCs/>
          <w:sz w:val="20"/>
          <w:szCs w:val="20"/>
        </w:rPr>
        <w:t xml:space="preserve">also </w:t>
      </w:r>
      <w:r w:rsidR="001F5BE5">
        <w:rPr>
          <w:rFonts w:ascii="Times New Roman" w:hAnsi="Times New Roman" w:cs="Times New Roman"/>
          <w:bCs/>
          <w:sz w:val="20"/>
          <w:szCs w:val="20"/>
        </w:rPr>
        <w:t>like to thank</w:t>
      </w:r>
      <w:r w:rsidR="009032F6">
        <w:rPr>
          <w:rFonts w:ascii="Times New Roman" w:hAnsi="Times New Roman" w:cs="Times New Roman"/>
          <w:bCs/>
          <w:sz w:val="20"/>
          <w:szCs w:val="20"/>
        </w:rPr>
        <w:t xml:space="preserve"> both my</w:t>
      </w:r>
      <w:r w:rsidR="001F5BE5">
        <w:rPr>
          <w:rFonts w:ascii="Times New Roman" w:hAnsi="Times New Roman" w:cs="Times New Roman"/>
          <w:bCs/>
          <w:sz w:val="20"/>
          <w:szCs w:val="20"/>
        </w:rPr>
        <w:t xml:space="preserve"> manager David J. Grason</w:t>
      </w:r>
      <w:r w:rsidR="00987400">
        <w:rPr>
          <w:rFonts w:ascii="Times New Roman" w:hAnsi="Times New Roman" w:cs="Times New Roman"/>
          <w:bCs/>
          <w:sz w:val="20"/>
          <w:szCs w:val="20"/>
        </w:rPr>
        <w:t>,</w:t>
      </w:r>
      <w:r w:rsidR="001F5BE5">
        <w:rPr>
          <w:rFonts w:ascii="Times New Roman" w:hAnsi="Times New Roman" w:cs="Times New Roman"/>
          <w:bCs/>
          <w:sz w:val="20"/>
          <w:szCs w:val="20"/>
        </w:rPr>
        <w:t xml:space="preserve"> </w:t>
      </w:r>
      <w:r w:rsidR="00CB4F00">
        <w:rPr>
          <w:rFonts w:ascii="Times New Roman" w:hAnsi="Times New Roman" w:cs="Times New Roman"/>
          <w:bCs/>
          <w:sz w:val="20"/>
          <w:szCs w:val="20"/>
        </w:rPr>
        <w:t xml:space="preserve">for </w:t>
      </w:r>
      <w:r w:rsidR="0028111F">
        <w:rPr>
          <w:rFonts w:ascii="Times New Roman" w:hAnsi="Times New Roman" w:cs="Times New Roman"/>
          <w:bCs/>
          <w:sz w:val="20"/>
          <w:szCs w:val="20"/>
        </w:rPr>
        <w:t xml:space="preserve">his </w:t>
      </w:r>
      <w:r w:rsidR="00CB4F00">
        <w:rPr>
          <w:rFonts w:ascii="Times New Roman" w:hAnsi="Times New Roman" w:cs="Times New Roman"/>
          <w:bCs/>
          <w:sz w:val="20"/>
          <w:szCs w:val="20"/>
        </w:rPr>
        <w:t>valued advice</w:t>
      </w:r>
      <w:r w:rsidR="00987400">
        <w:rPr>
          <w:rFonts w:ascii="Times New Roman" w:hAnsi="Times New Roman" w:cs="Times New Roman"/>
          <w:bCs/>
          <w:sz w:val="20"/>
          <w:szCs w:val="20"/>
        </w:rPr>
        <w:t>,</w:t>
      </w:r>
      <w:r w:rsidR="00CB4F00">
        <w:rPr>
          <w:rFonts w:ascii="Times New Roman" w:hAnsi="Times New Roman" w:cs="Times New Roman"/>
          <w:bCs/>
          <w:sz w:val="20"/>
          <w:szCs w:val="20"/>
        </w:rPr>
        <w:t xml:space="preserve"> </w:t>
      </w:r>
      <w:r w:rsidR="009F7D25">
        <w:rPr>
          <w:rFonts w:ascii="Times New Roman" w:hAnsi="Times New Roman" w:cs="Times New Roman"/>
          <w:bCs/>
          <w:sz w:val="20"/>
          <w:szCs w:val="20"/>
        </w:rPr>
        <w:t>and employer</w:t>
      </w:r>
      <w:r w:rsidR="00987400">
        <w:rPr>
          <w:rFonts w:ascii="Times New Roman" w:hAnsi="Times New Roman" w:cs="Times New Roman"/>
          <w:bCs/>
          <w:sz w:val="20"/>
          <w:szCs w:val="20"/>
        </w:rPr>
        <w:t xml:space="preserve"> </w:t>
      </w:r>
      <w:r w:rsidR="009F7D25">
        <w:rPr>
          <w:rFonts w:ascii="Times New Roman" w:hAnsi="Times New Roman" w:cs="Times New Roman"/>
          <w:bCs/>
          <w:sz w:val="20"/>
          <w:szCs w:val="20"/>
        </w:rPr>
        <w:t>DigitalG</w:t>
      </w:r>
      <w:r w:rsidR="001F5BE5">
        <w:rPr>
          <w:rFonts w:ascii="Times New Roman" w:hAnsi="Times New Roman" w:cs="Times New Roman"/>
          <w:bCs/>
          <w:sz w:val="20"/>
          <w:szCs w:val="20"/>
        </w:rPr>
        <w:t>lobe</w:t>
      </w:r>
      <w:r w:rsidR="009F7D25">
        <w:rPr>
          <w:rFonts w:ascii="Times New Roman" w:hAnsi="Times New Roman" w:cs="Times New Roman"/>
          <w:bCs/>
          <w:sz w:val="20"/>
          <w:szCs w:val="20"/>
        </w:rPr>
        <w:t xml:space="preserve"> for making the </w:t>
      </w:r>
      <w:r w:rsidR="0028111F">
        <w:rPr>
          <w:rFonts w:ascii="Times New Roman" w:hAnsi="Times New Roman" w:cs="Times New Roman"/>
          <w:bCs/>
          <w:sz w:val="20"/>
          <w:szCs w:val="20"/>
        </w:rPr>
        <w:t xml:space="preserve">MrGeo </w:t>
      </w:r>
      <w:r w:rsidR="009F7D25">
        <w:rPr>
          <w:rFonts w:ascii="Times New Roman" w:hAnsi="Times New Roman" w:cs="Times New Roman"/>
          <w:bCs/>
          <w:sz w:val="20"/>
          <w:szCs w:val="20"/>
        </w:rPr>
        <w:t xml:space="preserve">cloud GIS available </w:t>
      </w:r>
      <w:r w:rsidR="0028111F">
        <w:rPr>
          <w:rFonts w:ascii="Times New Roman" w:hAnsi="Times New Roman" w:cs="Times New Roman"/>
          <w:bCs/>
          <w:sz w:val="20"/>
          <w:szCs w:val="20"/>
        </w:rPr>
        <w:t>for this effort.</w:t>
      </w:r>
    </w:p>
    <w:p w:rsidR="005B460D" w:rsidRPr="001F5BE5" w:rsidRDefault="005B460D" w:rsidP="001F5BE5">
      <w:pPr>
        <w:spacing w:after="0" w:line="240" w:lineRule="auto"/>
        <w:ind w:firstLine="432"/>
        <w:jc w:val="both"/>
        <w:rPr>
          <w:rFonts w:ascii="Times New Roman" w:hAnsi="Times New Roman" w:cs="Times New Roman"/>
          <w:b/>
          <w:bCs/>
          <w:sz w:val="20"/>
          <w:szCs w:val="20"/>
        </w:rPr>
      </w:pPr>
    </w:p>
    <w:p w:rsidR="00725835" w:rsidRDefault="00725835" w:rsidP="00725835">
      <w:pPr>
        <w:jc w:val="center"/>
        <w:rPr>
          <w:rFonts w:ascii="Times New Roman" w:hAnsi="Times New Roman" w:cs="Times New Roman"/>
          <w:b/>
          <w:sz w:val="24"/>
          <w:szCs w:val="24"/>
        </w:rPr>
      </w:pPr>
      <w:r>
        <w:rPr>
          <w:rFonts w:ascii="Times New Roman" w:hAnsi="Times New Roman" w:cs="Times New Roman"/>
          <w:b/>
          <w:sz w:val="24"/>
          <w:szCs w:val="24"/>
        </w:rPr>
        <w:t>REFERENCES</w:t>
      </w:r>
    </w:p>
    <w:p w:rsidR="00207EA3" w:rsidRDefault="00207EA3" w:rsidP="001F23E6">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Apache, 2013, Apache</w:t>
      </w:r>
      <w:r w:rsidRPr="00207EA3">
        <w:rPr>
          <w:rFonts w:ascii="Times New Roman" w:hAnsi="Times New Roman" w:cs="Times New Roman"/>
          <w:sz w:val="20"/>
          <w:szCs w:val="20"/>
          <w:vertAlign w:val="superscript"/>
        </w:rPr>
        <w:t>TM</w:t>
      </w:r>
      <w:r>
        <w:rPr>
          <w:rFonts w:ascii="Times New Roman" w:hAnsi="Times New Roman" w:cs="Times New Roman"/>
          <w:sz w:val="20"/>
          <w:szCs w:val="20"/>
          <w:vertAlign w:val="superscript"/>
        </w:rPr>
        <w:t xml:space="preserve"> </w:t>
      </w:r>
      <w:r w:rsidRPr="00207EA3">
        <w:rPr>
          <w:rFonts w:ascii="Times New Roman" w:hAnsi="Times New Roman" w:cs="Times New Roman"/>
          <w:sz w:val="20"/>
          <w:szCs w:val="20"/>
        </w:rPr>
        <w:t>Hadoop</w:t>
      </w:r>
      <w:r>
        <w:rPr>
          <w:rFonts w:ascii="Times New Roman" w:hAnsi="Times New Roman" w:cs="Times New Roman"/>
          <w:sz w:val="20"/>
          <w:szCs w:val="20"/>
        </w:rPr>
        <w:t xml:space="preserve">: </w:t>
      </w:r>
      <w:hyperlink r:id="rId32" w:history="1">
        <w:r w:rsidRPr="009F4C1A">
          <w:rPr>
            <w:rStyle w:val="Hyperlink"/>
            <w:rFonts w:ascii="Times New Roman" w:hAnsi="Times New Roman" w:cs="Times New Roman"/>
            <w:sz w:val="20"/>
            <w:szCs w:val="20"/>
          </w:rPr>
          <w:t>http://hadoop.apache.org/</w:t>
        </w:r>
      </w:hyperlink>
      <w:r>
        <w:rPr>
          <w:rFonts w:ascii="Times New Roman" w:hAnsi="Times New Roman" w:cs="Times New Roman"/>
          <w:sz w:val="20"/>
          <w:szCs w:val="20"/>
        </w:rPr>
        <w:t>, last accessed 19</w:t>
      </w:r>
      <w:r w:rsidRPr="00965DC0">
        <w:rPr>
          <w:rFonts w:ascii="Times New Roman" w:hAnsi="Times New Roman" w:cs="Times New Roman"/>
          <w:sz w:val="20"/>
          <w:szCs w:val="20"/>
        </w:rPr>
        <w:t xml:space="preserve"> Feb 2014.</w:t>
      </w:r>
    </w:p>
    <w:p w:rsidR="009D4C97" w:rsidRDefault="004967E4" w:rsidP="004F44AC">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Amazon, 2014, Amazon web services – Amazon EC2</w:t>
      </w:r>
      <w:r w:rsidR="005679A4">
        <w:rPr>
          <w:rFonts w:ascii="Times New Roman" w:hAnsi="Times New Roman" w:cs="Times New Roman"/>
          <w:sz w:val="20"/>
          <w:szCs w:val="20"/>
        </w:rPr>
        <w:t xml:space="preserve">: </w:t>
      </w:r>
      <w:hyperlink r:id="rId33" w:history="1">
        <w:r w:rsidR="005679A4" w:rsidRPr="009F4C1A">
          <w:rPr>
            <w:rStyle w:val="Hyperlink"/>
            <w:rFonts w:ascii="Times New Roman" w:hAnsi="Times New Roman" w:cs="Times New Roman"/>
            <w:sz w:val="20"/>
            <w:szCs w:val="20"/>
          </w:rPr>
          <w:t>http://aws.amazon.com/ec2/</w:t>
        </w:r>
      </w:hyperlink>
      <w:r w:rsidR="005679A4">
        <w:rPr>
          <w:rFonts w:ascii="Times New Roman" w:hAnsi="Times New Roman" w:cs="Times New Roman"/>
          <w:sz w:val="20"/>
          <w:szCs w:val="20"/>
        </w:rPr>
        <w:t>, last accessed 19</w:t>
      </w:r>
      <w:r w:rsidR="005679A4" w:rsidRPr="00965DC0">
        <w:rPr>
          <w:rFonts w:ascii="Times New Roman" w:hAnsi="Times New Roman" w:cs="Times New Roman"/>
          <w:sz w:val="20"/>
          <w:szCs w:val="20"/>
        </w:rPr>
        <w:t xml:space="preserve"> Feb 2014.</w:t>
      </w:r>
    </w:p>
    <w:p w:rsidR="009D4C97" w:rsidRPr="00965DC0" w:rsidRDefault="009D4C97" w:rsidP="009D4C97">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 xml:space="preserve">Baboud, </w:t>
      </w:r>
      <w:r w:rsidR="00361280" w:rsidRPr="00965DC0">
        <w:rPr>
          <w:rFonts w:ascii="Times New Roman" w:hAnsi="Times New Roman" w:cs="Times New Roman"/>
          <w:sz w:val="20"/>
          <w:szCs w:val="20"/>
        </w:rPr>
        <w:t>Lionel.</w:t>
      </w:r>
      <w:r w:rsidRPr="00965DC0">
        <w:rPr>
          <w:rFonts w:ascii="Times New Roman" w:hAnsi="Times New Roman" w:cs="Times New Roman"/>
          <w:sz w:val="20"/>
          <w:szCs w:val="20"/>
        </w:rPr>
        <w:t xml:space="preserve"> M. Cadik</w:t>
      </w:r>
      <w:r w:rsidR="00361280" w:rsidRPr="00965DC0">
        <w:rPr>
          <w:rFonts w:ascii="Times New Roman" w:hAnsi="Times New Roman" w:cs="Times New Roman"/>
          <w:sz w:val="20"/>
          <w:szCs w:val="20"/>
        </w:rPr>
        <w:t>, E</w:t>
      </w:r>
      <w:r w:rsidRPr="00965DC0">
        <w:rPr>
          <w:rFonts w:ascii="Times New Roman" w:hAnsi="Times New Roman" w:cs="Times New Roman"/>
          <w:sz w:val="20"/>
          <w:szCs w:val="20"/>
        </w:rPr>
        <w:t xml:space="preserve">. Eisenmann and H.P. Seidel, 2011. </w:t>
      </w:r>
      <w:r w:rsidRPr="00076E59">
        <w:rPr>
          <w:rFonts w:ascii="Times New Roman" w:hAnsi="Times New Roman" w:cs="Times New Roman"/>
          <w:sz w:val="20"/>
          <w:szCs w:val="20"/>
        </w:rPr>
        <w:t xml:space="preserve">Automatic </w:t>
      </w:r>
      <w:r>
        <w:rPr>
          <w:rFonts w:ascii="Times New Roman" w:hAnsi="Times New Roman" w:cs="Times New Roman"/>
          <w:sz w:val="20"/>
          <w:szCs w:val="20"/>
        </w:rPr>
        <w:t>p</w:t>
      </w:r>
      <w:r w:rsidRPr="00076E59">
        <w:rPr>
          <w:rFonts w:ascii="Times New Roman" w:hAnsi="Times New Roman" w:cs="Times New Roman"/>
          <w:sz w:val="20"/>
          <w:szCs w:val="20"/>
        </w:rPr>
        <w:t>hoto-to-</w:t>
      </w:r>
      <w:r>
        <w:rPr>
          <w:rFonts w:ascii="Times New Roman" w:hAnsi="Times New Roman" w:cs="Times New Roman"/>
          <w:sz w:val="20"/>
          <w:szCs w:val="20"/>
        </w:rPr>
        <w:t>t</w:t>
      </w:r>
      <w:r w:rsidRPr="00076E59">
        <w:rPr>
          <w:rFonts w:ascii="Times New Roman" w:hAnsi="Times New Roman" w:cs="Times New Roman"/>
          <w:sz w:val="20"/>
          <w:szCs w:val="20"/>
        </w:rPr>
        <w:t xml:space="preserve">errain </w:t>
      </w:r>
      <w:r>
        <w:rPr>
          <w:rFonts w:ascii="Times New Roman" w:hAnsi="Times New Roman" w:cs="Times New Roman"/>
          <w:sz w:val="20"/>
          <w:szCs w:val="20"/>
        </w:rPr>
        <w:t>a</w:t>
      </w:r>
      <w:r w:rsidRPr="00076E59">
        <w:rPr>
          <w:rFonts w:ascii="Times New Roman" w:hAnsi="Times New Roman" w:cs="Times New Roman"/>
          <w:sz w:val="20"/>
          <w:szCs w:val="20"/>
        </w:rPr>
        <w:t xml:space="preserve">lignment for the </w:t>
      </w:r>
      <w:r>
        <w:rPr>
          <w:rFonts w:ascii="Times New Roman" w:hAnsi="Times New Roman" w:cs="Times New Roman"/>
          <w:sz w:val="20"/>
          <w:szCs w:val="20"/>
        </w:rPr>
        <w:t>a</w:t>
      </w:r>
      <w:r w:rsidRPr="00076E59">
        <w:rPr>
          <w:rFonts w:ascii="Times New Roman" w:hAnsi="Times New Roman" w:cs="Times New Roman"/>
          <w:sz w:val="20"/>
          <w:szCs w:val="20"/>
        </w:rPr>
        <w:t xml:space="preserve">nnotation of </w:t>
      </w:r>
      <w:r>
        <w:rPr>
          <w:rFonts w:ascii="Times New Roman" w:hAnsi="Times New Roman" w:cs="Times New Roman"/>
          <w:sz w:val="20"/>
          <w:szCs w:val="20"/>
        </w:rPr>
        <w:t>m</w:t>
      </w:r>
      <w:r w:rsidRPr="00076E59">
        <w:rPr>
          <w:rFonts w:ascii="Times New Roman" w:hAnsi="Times New Roman" w:cs="Times New Roman"/>
          <w:sz w:val="20"/>
          <w:szCs w:val="20"/>
        </w:rPr>
        <w:t xml:space="preserve">ountain </w:t>
      </w:r>
      <w:r w:rsidR="00361280">
        <w:rPr>
          <w:rFonts w:ascii="Times New Roman" w:hAnsi="Times New Roman" w:cs="Times New Roman"/>
          <w:sz w:val="20"/>
          <w:szCs w:val="20"/>
        </w:rPr>
        <w:t>p</w:t>
      </w:r>
      <w:r w:rsidR="00361280" w:rsidRPr="00076E59">
        <w:rPr>
          <w:rFonts w:ascii="Times New Roman" w:hAnsi="Times New Roman" w:cs="Times New Roman"/>
          <w:sz w:val="20"/>
          <w:szCs w:val="20"/>
        </w:rPr>
        <w:t>ictures</w:t>
      </w:r>
      <w:r w:rsidRPr="00076E59">
        <w:rPr>
          <w:rFonts w:ascii="Times New Roman" w:hAnsi="Times New Roman" w:cs="Times New Roman"/>
          <w:sz w:val="20"/>
          <w:szCs w:val="20"/>
        </w:rPr>
        <w:t>,</w:t>
      </w:r>
      <w:r w:rsidRPr="00965DC0">
        <w:rPr>
          <w:rFonts w:ascii="Times New Roman" w:hAnsi="Times New Roman" w:cs="Times New Roman"/>
          <w:sz w:val="20"/>
          <w:szCs w:val="20"/>
        </w:rPr>
        <w:t xml:space="preserve"> </w:t>
      </w:r>
      <w:r w:rsidRPr="00076E59">
        <w:rPr>
          <w:rFonts w:ascii="Times New Roman" w:hAnsi="Times New Roman" w:cs="Times New Roman"/>
          <w:i/>
          <w:sz w:val="20"/>
          <w:szCs w:val="20"/>
        </w:rPr>
        <w:t>IEEE Conference on Computer Vision and Pattern Recognition</w:t>
      </w:r>
      <w:r w:rsidRPr="00965DC0">
        <w:rPr>
          <w:rFonts w:ascii="Times New Roman" w:hAnsi="Times New Roman" w:cs="Times New Roman"/>
          <w:sz w:val="20"/>
          <w:szCs w:val="20"/>
        </w:rPr>
        <w:t>, pp. 41-48</w:t>
      </w:r>
    </w:p>
    <w:p w:rsidR="000D749D" w:rsidRPr="00965DC0" w:rsidRDefault="000B2AC7" w:rsidP="004F44AC">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 xml:space="preserve">Dalla </w:t>
      </w:r>
      <w:r w:rsidR="008C73CA" w:rsidRPr="00965DC0">
        <w:rPr>
          <w:rFonts w:ascii="Times New Roman" w:hAnsi="Times New Roman" w:cs="Times New Roman"/>
          <w:sz w:val="20"/>
          <w:szCs w:val="20"/>
        </w:rPr>
        <w:t>Mura</w:t>
      </w:r>
      <w:r w:rsidR="002B6A6E" w:rsidRPr="00965DC0">
        <w:rPr>
          <w:rFonts w:ascii="Times New Roman" w:hAnsi="Times New Roman" w:cs="Times New Roman"/>
          <w:sz w:val="20"/>
          <w:szCs w:val="20"/>
        </w:rPr>
        <w:t xml:space="preserve">, </w:t>
      </w:r>
      <w:r w:rsidRPr="00965DC0">
        <w:rPr>
          <w:rFonts w:ascii="Times New Roman" w:hAnsi="Times New Roman" w:cs="Times New Roman"/>
          <w:sz w:val="20"/>
          <w:szCs w:val="20"/>
        </w:rPr>
        <w:t>M.</w:t>
      </w:r>
      <w:r w:rsidR="008C73CA" w:rsidRPr="00965DC0">
        <w:rPr>
          <w:rFonts w:ascii="Times New Roman" w:hAnsi="Times New Roman" w:cs="Times New Roman"/>
          <w:sz w:val="20"/>
          <w:szCs w:val="20"/>
        </w:rPr>
        <w:t xml:space="preserve">, M. Zanin, C.Andreatta and </w:t>
      </w:r>
      <w:r w:rsidR="0016450A" w:rsidRPr="00965DC0">
        <w:rPr>
          <w:rFonts w:ascii="Times New Roman" w:hAnsi="Times New Roman" w:cs="Times New Roman"/>
          <w:sz w:val="20"/>
          <w:szCs w:val="20"/>
        </w:rPr>
        <w:t>P.</w:t>
      </w:r>
      <w:r w:rsidR="008C73CA" w:rsidRPr="00965DC0">
        <w:rPr>
          <w:rFonts w:ascii="Times New Roman" w:hAnsi="Times New Roman" w:cs="Times New Roman"/>
          <w:sz w:val="20"/>
          <w:szCs w:val="20"/>
        </w:rPr>
        <w:t>Chippendale,</w:t>
      </w:r>
      <w:r w:rsidR="004F44AC" w:rsidRPr="00965DC0">
        <w:rPr>
          <w:rFonts w:ascii="Times New Roman" w:hAnsi="Times New Roman" w:cs="Times New Roman"/>
          <w:sz w:val="20"/>
          <w:szCs w:val="20"/>
        </w:rPr>
        <w:t xml:space="preserve"> </w:t>
      </w:r>
      <w:r w:rsidR="008C73CA" w:rsidRPr="00965DC0">
        <w:rPr>
          <w:rFonts w:ascii="Times New Roman" w:hAnsi="Times New Roman" w:cs="Times New Roman"/>
          <w:sz w:val="20"/>
          <w:szCs w:val="20"/>
        </w:rPr>
        <w:t>2012</w:t>
      </w:r>
      <w:r w:rsidR="006A779E">
        <w:rPr>
          <w:rFonts w:ascii="Times New Roman" w:hAnsi="Times New Roman" w:cs="Times New Roman"/>
          <w:sz w:val="20"/>
          <w:szCs w:val="20"/>
        </w:rPr>
        <w:t>a</w:t>
      </w:r>
      <w:r w:rsidR="008C73CA" w:rsidRPr="00965DC0">
        <w:rPr>
          <w:rFonts w:ascii="Times New Roman" w:hAnsi="Times New Roman" w:cs="Times New Roman"/>
          <w:sz w:val="20"/>
          <w:szCs w:val="20"/>
        </w:rPr>
        <w:t>.</w:t>
      </w:r>
      <w:r w:rsidR="008E6975" w:rsidRPr="00965DC0">
        <w:rPr>
          <w:rFonts w:ascii="Times New Roman" w:hAnsi="Times New Roman" w:cs="Times New Roman"/>
          <w:sz w:val="20"/>
          <w:szCs w:val="20"/>
        </w:rPr>
        <w:t xml:space="preserve"> </w:t>
      </w:r>
      <w:r w:rsidR="00792983" w:rsidRPr="00965DC0">
        <w:rPr>
          <w:rFonts w:ascii="Times New Roman" w:hAnsi="Times New Roman" w:cs="Times New Roman"/>
          <w:sz w:val="20"/>
          <w:szCs w:val="20"/>
        </w:rPr>
        <w:t xml:space="preserve">Augmented </w:t>
      </w:r>
      <w:r w:rsidR="009A4F73" w:rsidRPr="00965DC0">
        <w:rPr>
          <w:rFonts w:ascii="Times New Roman" w:hAnsi="Times New Roman" w:cs="Times New Roman"/>
          <w:sz w:val="20"/>
          <w:szCs w:val="20"/>
        </w:rPr>
        <w:t>reality</w:t>
      </w:r>
      <w:r w:rsidR="00792983" w:rsidRPr="00965DC0">
        <w:rPr>
          <w:rFonts w:ascii="Times New Roman" w:hAnsi="Times New Roman" w:cs="Times New Roman"/>
          <w:sz w:val="20"/>
          <w:szCs w:val="20"/>
        </w:rPr>
        <w:t>: Fusing</w:t>
      </w:r>
      <w:r w:rsidR="008E6975" w:rsidRPr="00965DC0">
        <w:rPr>
          <w:rFonts w:ascii="Times New Roman" w:hAnsi="Times New Roman" w:cs="Times New Roman"/>
          <w:sz w:val="20"/>
          <w:szCs w:val="20"/>
        </w:rPr>
        <w:t xml:space="preserve"> </w:t>
      </w:r>
      <w:r w:rsidR="009A4F73" w:rsidRPr="00965DC0">
        <w:rPr>
          <w:rFonts w:ascii="Times New Roman" w:hAnsi="Times New Roman" w:cs="Times New Roman"/>
          <w:sz w:val="20"/>
          <w:szCs w:val="20"/>
        </w:rPr>
        <w:t xml:space="preserve">the real </w:t>
      </w:r>
      <w:r w:rsidR="008E6975" w:rsidRPr="00965DC0">
        <w:rPr>
          <w:rFonts w:ascii="Times New Roman" w:hAnsi="Times New Roman" w:cs="Times New Roman"/>
          <w:sz w:val="20"/>
          <w:szCs w:val="20"/>
        </w:rPr>
        <w:t xml:space="preserve">and </w:t>
      </w:r>
      <w:r w:rsidR="009A4F73" w:rsidRPr="00965DC0">
        <w:rPr>
          <w:rFonts w:ascii="Times New Roman" w:hAnsi="Times New Roman" w:cs="Times New Roman"/>
          <w:sz w:val="20"/>
          <w:szCs w:val="20"/>
        </w:rPr>
        <w:t>synthetic worlds</w:t>
      </w:r>
      <w:r w:rsidR="008E6975" w:rsidRPr="00965DC0">
        <w:rPr>
          <w:rFonts w:ascii="Times New Roman" w:hAnsi="Times New Roman" w:cs="Times New Roman"/>
          <w:sz w:val="20"/>
          <w:szCs w:val="20"/>
        </w:rPr>
        <w:t xml:space="preserve">, </w:t>
      </w:r>
      <w:r w:rsidR="00792983" w:rsidRPr="00965DC0">
        <w:rPr>
          <w:rFonts w:ascii="Times New Roman" w:hAnsi="Times New Roman" w:cs="Times New Roman"/>
          <w:i/>
          <w:sz w:val="20"/>
          <w:szCs w:val="20"/>
        </w:rPr>
        <w:t>IEEE International Geoscienc</w:t>
      </w:r>
      <w:r w:rsidR="008E6975" w:rsidRPr="00965DC0">
        <w:rPr>
          <w:rFonts w:ascii="Times New Roman" w:hAnsi="Times New Roman" w:cs="Times New Roman"/>
          <w:i/>
          <w:sz w:val="20"/>
          <w:szCs w:val="20"/>
        </w:rPr>
        <w:t>es and Remote Sensing Symposium</w:t>
      </w:r>
      <w:r w:rsidR="008E6975" w:rsidRPr="00965DC0">
        <w:rPr>
          <w:rFonts w:ascii="Times New Roman" w:hAnsi="Times New Roman" w:cs="Times New Roman"/>
          <w:sz w:val="20"/>
          <w:szCs w:val="20"/>
        </w:rPr>
        <w:t xml:space="preserve">, </w:t>
      </w:r>
      <w:r w:rsidR="00DC09D2" w:rsidRPr="00965DC0">
        <w:rPr>
          <w:rFonts w:ascii="Times New Roman" w:hAnsi="Times New Roman" w:cs="Times New Roman"/>
          <w:sz w:val="20"/>
          <w:szCs w:val="20"/>
        </w:rPr>
        <w:t>(8):</w:t>
      </w:r>
      <w:r w:rsidR="00792983" w:rsidRPr="00965DC0">
        <w:rPr>
          <w:rFonts w:ascii="Times New Roman" w:hAnsi="Times New Roman" w:cs="Times New Roman"/>
          <w:sz w:val="20"/>
          <w:szCs w:val="20"/>
        </w:rPr>
        <w:t>170-173.</w:t>
      </w:r>
    </w:p>
    <w:p w:rsidR="001F23E6" w:rsidRDefault="001F23E6" w:rsidP="001F23E6">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Dalla Mura, M., and P.Chippendale, 2012</w:t>
      </w:r>
      <w:r w:rsidR="006A779E">
        <w:rPr>
          <w:rFonts w:ascii="Times New Roman" w:hAnsi="Times New Roman" w:cs="Times New Roman"/>
          <w:sz w:val="20"/>
          <w:szCs w:val="20"/>
        </w:rPr>
        <w:t>b</w:t>
      </w:r>
      <w:r w:rsidRPr="00965DC0">
        <w:rPr>
          <w:rFonts w:ascii="Times New Roman" w:hAnsi="Times New Roman" w:cs="Times New Roman"/>
          <w:sz w:val="20"/>
          <w:szCs w:val="20"/>
        </w:rPr>
        <w:t xml:space="preserve">. </w:t>
      </w:r>
      <w:r w:rsidRPr="00076E59">
        <w:rPr>
          <w:rFonts w:ascii="Times New Roman" w:hAnsi="Times New Roman" w:cs="Times New Roman"/>
          <w:sz w:val="20"/>
          <w:szCs w:val="20"/>
        </w:rPr>
        <w:t xml:space="preserve">Real-World DEM Harmonization </w:t>
      </w:r>
      <w:r w:rsidR="001A4507">
        <w:rPr>
          <w:rFonts w:ascii="Times New Roman" w:hAnsi="Times New Roman" w:cs="Times New Roman"/>
          <w:sz w:val="20"/>
          <w:szCs w:val="20"/>
        </w:rPr>
        <w:t>t</w:t>
      </w:r>
      <w:r w:rsidRPr="00076E59">
        <w:rPr>
          <w:rFonts w:ascii="Times New Roman" w:hAnsi="Times New Roman" w:cs="Times New Roman"/>
          <w:sz w:val="20"/>
          <w:szCs w:val="20"/>
        </w:rPr>
        <w:t>hrough Photo Re-Projection,</w:t>
      </w:r>
      <w:r w:rsidRPr="00965DC0">
        <w:rPr>
          <w:rFonts w:ascii="Times New Roman" w:hAnsi="Times New Roman" w:cs="Times New Roman"/>
          <w:sz w:val="20"/>
          <w:szCs w:val="20"/>
        </w:rPr>
        <w:t xml:space="preserve"> IEEE </w:t>
      </w:r>
      <w:r w:rsidRPr="00076E59">
        <w:rPr>
          <w:rFonts w:ascii="Times New Roman" w:hAnsi="Times New Roman" w:cs="Times New Roman"/>
          <w:i/>
          <w:sz w:val="20"/>
          <w:szCs w:val="20"/>
        </w:rPr>
        <w:t>International Symposium on Geoscience and Remote Sensing,</w:t>
      </w:r>
      <w:r w:rsidRPr="00965DC0">
        <w:rPr>
          <w:rFonts w:ascii="Times New Roman" w:hAnsi="Times New Roman" w:cs="Times New Roman"/>
          <w:sz w:val="20"/>
          <w:szCs w:val="20"/>
        </w:rPr>
        <w:t xml:space="preserve"> 2012.  (7</w:t>
      </w:r>
      <w:r w:rsidR="00DB13EA" w:rsidRPr="00965DC0">
        <w:rPr>
          <w:rFonts w:ascii="Times New Roman" w:hAnsi="Times New Roman" w:cs="Times New Roman"/>
          <w:sz w:val="20"/>
          <w:szCs w:val="20"/>
        </w:rPr>
        <w:t>)</w:t>
      </w:r>
      <w:r w:rsidR="00DB13EA">
        <w:rPr>
          <w:rFonts w:ascii="Times New Roman" w:hAnsi="Times New Roman" w:cs="Times New Roman"/>
          <w:sz w:val="20"/>
          <w:szCs w:val="20"/>
        </w:rPr>
        <w:t>:</w:t>
      </w:r>
      <w:r w:rsidR="00645B49">
        <w:rPr>
          <w:rFonts w:ascii="Times New Roman" w:hAnsi="Times New Roman" w:cs="Times New Roman"/>
          <w:sz w:val="20"/>
          <w:szCs w:val="20"/>
        </w:rPr>
        <w:t xml:space="preserve"> </w:t>
      </w:r>
      <w:r w:rsidRPr="00965DC0">
        <w:rPr>
          <w:rFonts w:ascii="Times New Roman" w:hAnsi="Times New Roman" w:cs="Times New Roman"/>
          <w:sz w:val="20"/>
          <w:szCs w:val="20"/>
        </w:rPr>
        <w:t>pp 428-430</w:t>
      </w:r>
    </w:p>
    <w:p w:rsidR="008F595B" w:rsidRDefault="00645B49" w:rsidP="008F595B">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DigitalGlobe, 2014, DigitalGlobe – Defense &amp; Intelligence </w:t>
      </w:r>
      <w:hyperlink r:id="rId34" w:anchor="overview" w:history="1">
        <w:r w:rsidRPr="009F4C1A">
          <w:rPr>
            <w:rStyle w:val="Hyperlink"/>
            <w:rFonts w:ascii="Times New Roman" w:hAnsi="Times New Roman" w:cs="Times New Roman"/>
            <w:sz w:val="20"/>
            <w:szCs w:val="20"/>
          </w:rPr>
          <w:t>http://www.digitalglobe.com/Industries/defense%26intelligence#overview</w:t>
        </w:r>
      </w:hyperlink>
      <w:r>
        <w:rPr>
          <w:rFonts w:ascii="Times New Roman" w:hAnsi="Times New Roman" w:cs="Times New Roman"/>
          <w:sz w:val="20"/>
          <w:szCs w:val="20"/>
        </w:rPr>
        <w:t>, last</w:t>
      </w:r>
      <w:r w:rsidRPr="00965DC0">
        <w:rPr>
          <w:rFonts w:ascii="Times New Roman" w:hAnsi="Times New Roman" w:cs="Times New Roman"/>
          <w:sz w:val="20"/>
          <w:szCs w:val="20"/>
        </w:rPr>
        <w:t xml:space="preserve"> accessed 17 Feb 2014.</w:t>
      </w:r>
    </w:p>
    <w:p w:rsidR="00CA2853" w:rsidRPr="008F595B" w:rsidRDefault="00CA2853" w:rsidP="008F595B">
      <w:pPr>
        <w:autoSpaceDE w:val="0"/>
        <w:autoSpaceDN w:val="0"/>
        <w:adjustRightInd w:val="0"/>
        <w:spacing w:after="0" w:line="240" w:lineRule="auto"/>
        <w:ind w:left="720" w:hanging="720"/>
        <w:rPr>
          <w:rFonts w:ascii="Times New Roman" w:hAnsi="Times New Roman" w:cs="Times New Roman"/>
          <w:sz w:val="20"/>
          <w:szCs w:val="20"/>
        </w:rPr>
      </w:pPr>
      <w:r w:rsidRPr="008F595B">
        <w:rPr>
          <w:rFonts w:ascii="Times New Roman" w:hAnsi="Times New Roman" w:cs="Times New Roman"/>
          <w:sz w:val="20"/>
          <w:szCs w:val="20"/>
        </w:rPr>
        <w:t>Fielding R.T</w:t>
      </w:r>
      <w:r w:rsidR="008F595B" w:rsidRPr="008F595B">
        <w:rPr>
          <w:rFonts w:ascii="Times New Roman" w:hAnsi="Times New Roman" w:cs="Times New Roman"/>
          <w:sz w:val="20"/>
          <w:szCs w:val="20"/>
        </w:rPr>
        <w:t>.</w:t>
      </w:r>
      <w:r w:rsidRPr="008F595B">
        <w:rPr>
          <w:rFonts w:ascii="Times New Roman" w:hAnsi="Times New Roman" w:cs="Times New Roman"/>
          <w:sz w:val="20"/>
          <w:szCs w:val="20"/>
        </w:rPr>
        <w:t xml:space="preserve">, 2000. </w:t>
      </w:r>
      <w:r w:rsidRPr="00076E59">
        <w:rPr>
          <w:rFonts w:ascii="Times New Roman" w:hAnsi="Times New Roman" w:cs="Times New Roman"/>
          <w:sz w:val="20"/>
          <w:szCs w:val="20"/>
        </w:rPr>
        <w:t>Architectural Styles and</w:t>
      </w:r>
      <w:r w:rsidR="008F595B" w:rsidRPr="00076E59">
        <w:rPr>
          <w:rFonts w:ascii="Times New Roman" w:hAnsi="Times New Roman" w:cs="Times New Roman"/>
          <w:sz w:val="20"/>
          <w:szCs w:val="20"/>
        </w:rPr>
        <w:t xml:space="preserve"> </w:t>
      </w:r>
      <w:r w:rsidRPr="00076E59">
        <w:rPr>
          <w:rFonts w:ascii="Times New Roman" w:hAnsi="Times New Roman" w:cs="Times New Roman"/>
          <w:sz w:val="20"/>
          <w:szCs w:val="20"/>
        </w:rPr>
        <w:t>the Design of Network-based Software Architectures</w:t>
      </w:r>
      <w:r w:rsidR="008F595B" w:rsidRPr="008F595B">
        <w:rPr>
          <w:rFonts w:ascii="Times New Roman" w:hAnsi="Times New Roman" w:cs="Times New Roman"/>
          <w:i/>
          <w:sz w:val="20"/>
          <w:szCs w:val="20"/>
        </w:rPr>
        <w:t xml:space="preserve">, </w:t>
      </w:r>
      <w:r w:rsidR="00076E59">
        <w:rPr>
          <w:rFonts w:ascii="Times New Roman" w:hAnsi="Times New Roman" w:cs="Times New Roman"/>
          <w:i/>
          <w:sz w:val="20"/>
          <w:szCs w:val="20"/>
        </w:rPr>
        <w:t>University of California</w:t>
      </w:r>
      <w:r w:rsidR="008F595B" w:rsidRPr="00076E59">
        <w:rPr>
          <w:rFonts w:ascii="Times New Roman" w:hAnsi="Times New Roman" w:cs="Times New Roman"/>
          <w:i/>
          <w:sz w:val="20"/>
          <w:szCs w:val="20"/>
        </w:rPr>
        <w:t>, I</w:t>
      </w:r>
      <w:r w:rsidR="00076E59">
        <w:rPr>
          <w:rFonts w:ascii="Times New Roman" w:hAnsi="Times New Roman" w:cs="Times New Roman"/>
          <w:i/>
          <w:sz w:val="20"/>
          <w:szCs w:val="20"/>
        </w:rPr>
        <w:t>rvine</w:t>
      </w:r>
      <w:r w:rsidR="008F595B">
        <w:rPr>
          <w:rFonts w:ascii="Times New Roman" w:hAnsi="Times New Roman" w:cs="Times New Roman"/>
          <w:sz w:val="20"/>
          <w:szCs w:val="20"/>
        </w:rPr>
        <w:t xml:space="preserve">, 2000 </w:t>
      </w:r>
      <w:hyperlink r:id="rId35" w:history="1">
        <w:r w:rsidR="008F595B" w:rsidRPr="009F4C1A">
          <w:rPr>
            <w:rStyle w:val="Hyperlink"/>
            <w:rFonts w:ascii="Times New Roman" w:hAnsi="Times New Roman" w:cs="Times New Roman"/>
            <w:sz w:val="20"/>
            <w:szCs w:val="20"/>
          </w:rPr>
          <w:t>http://www.ics.uci.edu/~fielding/pubs/dissertation/top.htm</w:t>
        </w:r>
      </w:hyperlink>
      <w:r w:rsidR="008F595B">
        <w:rPr>
          <w:rFonts w:ascii="Times New Roman" w:hAnsi="Times New Roman" w:cs="Times New Roman"/>
          <w:sz w:val="20"/>
          <w:szCs w:val="20"/>
        </w:rPr>
        <w:t xml:space="preserve"> , last</w:t>
      </w:r>
      <w:r w:rsidR="008F595B" w:rsidRPr="00965DC0">
        <w:rPr>
          <w:rFonts w:ascii="Times New Roman" w:hAnsi="Times New Roman" w:cs="Times New Roman"/>
          <w:sz w:val="20"/>
          <w:szCs w:val="20"/>
        </w:rPr>
        <w:t xml:space="preserve"> accessed 17 Feb 2014.</w:t>
      </w:r>
    </w:p>
    <w:p w:rsidR="007A6499" w:rsidRDefault="00C93BA5" w:rsidP="00C93BA5">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GeoTools, 2014, GeoTools - The Open Source Java GIS Toolkit: </w:t>
      </w:r>
      <w:hyperlink r:id="rId36" w:history="1">
        <w:r w:rsidRPr="00DC24EB">
          <w:rPr>
            <w:rStyle w:val="Hyperlink"/>
            <w:rFonts w:ascii="Times New Roman" w:hAnsi="Times New Roman" w:cs="Times New Roman"/>
            <w:sz w:val="20"/>
            <w:szCs w:val="20"/>
          </w:rPr>
          <w:t>http://www.geotools.org/</w:t>
        </w:r>
      </w:hyperlink>
      <w:r w:rsidR="0092747F">
        <w:rPr>
          <w:rFonts w:ascii="Times New Roman" w:hAnsi="Times New Roman" w:cs="Times New Roman"/>
          <w:sz w:val="20"/>
          <w:szCs w:val="20"/>
        </w:rPr>
        <w:t>, last</w:t>
      </w:r>
      <w:r w:rsidRPr="00965DC0">
        <w:rPr>
          <w:rFonts w:ascii="Times New Roman" w:hAnsi="Times New Roman" w:cs="Times New Roman"/>
          <w:sz w:val="20"/>
          <w:szCs w:val="20"/>
        </w:rPr>
        <w:t xml:space="preserve"> accessed 17 Feb 2014.</w:t>
      </w:r>
    </w:p>
    <w:p w:rsidR="007A6499" w:rsidRDefault="007A6499">
      <w:pPr>
        <w:rPr>
          <w:rFonts w:ascii="Times New Roman" w:hAnsi="Times New Roman" w:cs="Times New Roman"/>
          <w:sz w:val="20"/>
          <w:szCs w:val="20"/>
        </w:rPr>
      </w:pPr>
      <w:r>
        <w:rPr>
          <w:rFonts w:ascii="Times New Roman" w:hAnsi="Times New Roman" w:cs="Times New Roman"/>
          <w:sz w:val="20"/>
          <w:szCs w:val="20"/>
        </w:rPr>
        <w:br w:type="page"/>
      </w:r>
    </w:p>
    <w:p w:rsidR="00362D39" w:rsidRDefault="00362D39" w:rsidP="007A649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Google, 2014, GLASS: </w:t>
      </w:r>
      <w:hyperlink r:id="rId37" w:history="1">
        <w:r w:rsidRPr="002E078E">
          <w:rPr>
            <w:rStyle w:val="Hyperlink"/>
            <w:rFonts w:ascii="Times New Roman" w:hAnsi="Times New Roman" w:cs="Times New Roman"/>
            <w:sz w:val="20"/>
            <w:szCs w:val="20"/>
          </w:rPr>
          <w:t>http://www.google.com/glass/start/</w:t>
        </w:r>
      </w:hyperlink>
      <w:r>
        <w:rPr>
          <w:rFonts w:ascii="Times New Roman" w:hAnsi="Times New Roman" w:cs="Times New Roman"/>
          <w:sz w:val="20"/>
          <w:szCs w:val="20"/>
        </w:rPr>
        <w:t>, last accessed 17 Feb 2014.</w:t>
      </w:r>
    </w:p>
    <w:p w:rsidR="00A74210" w:rsidRPr="00965DC0" w:rsidRDefault="00A74210" w:rsidP="005B460D">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J</w:t>
      </w:r>
      <w:r w:rsidR="005B460D">
        <w:rPr>
          <w:rFonts w:ascii="Times New Roman" w:hAnsi="Times New Roman" w:cs="Times New Roman"/>
          <w:sz w:val="20"/>
          <w:szCs w:val="20"/>
        </w:rPr>
        <w:t xml:space="preserve">Kalman, 2013, JKalman </w:t>
      </w:r>
      <w:hyperlink r:id="rId38" w:history="1">
        <w:r w:rsidR="005B460D" w:rsidRPr="00DC24EB">
          <w:rPr>
            <w:rStyle w:val="Hyperlink"/>
            <w:rFonts w:ascii="Times New Roman" w:hAnsi="Times New Roman" w:cs="Times New Roman"/>
            <w:sz w:val="20"/>
            <w:szCs w:val="20"/>
          </w:rPr>
          <w:t>http://sourceforge.net/projects/jkalman/</w:t>
        </w:r>
      </w:hyperlink>
      <w:r w:rsidR="005B460D">
        <w:rPr>
          <w:rFonts w:ascii="Times New Roman" w:hAnsi="Times New Roman" w:cs="Times New Roman"/>
          <w:sz w:val="20"/>
          <w:szCs w:val="20"/>
        </w:rPr>
        <w:t xml:space="preserve">, </w:t>
      </w:r>
      <w:r w:rsidR="005B460D" w:rsidRPr="00965DC0">
        <w:rPr>
          <w:rFonts w:ascii="Times New Roman" w:hAnsi="Times New Roman" w:cs="Times New Roman"/>
          <w:sz w:val="20"/>
          <w:szCs w:val="20"/>
        </w:rPr>
        <w:t>last accessed 17 Feb 2014.</w:t>
      </w:r>
    </w:p>
    <w:p w:rsidR="00672798" w:rsidRDefault="000C4305" w:rsidP="001F23E6">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l</w:t>
      </w:r>
      <w:r w:rsidR="00672798" w:rsidRPr="00965DC0">
        <w:rPr>
          <w:rFonts w:ascii="Times New Roman" w:hAnsi="Times New Roman" w:cs="Times New Roman"/>
          <w:sz w:val="20"/>
          <w:szCs w:val="20"/>
        </w:rPr>
        <w:t>ayar,</w:t>
      </w:r>
      <w:r w:rsidRPr="00965DC0">
        <w:rPr>
          <w:rFonts w:ascii="Times New Roman" w:hAnsi="Times New Roman" w:cs="Times New Roman"/>
          <w:sz w:val="20"/>
          <w:szCs w:val="20"/>
        </w:rPr>
        <w:t xml:space="preserve">  LAYAR SDK: </w:t>
      </w:r>
      <w:hyperlink r:id="rId39" w:history="1">
        <w:r w:rsidR="00672798" w:rsidRPr="00965DC0">
          <w:rPr>
            <w:rStyle w:val="Hyperlink"/>
            <w:rFonts w:ascii="Times New Roman" w:hAnsi="Times New Roman" w:cs="Times New Roman"/>
            <w:sz w:val="20"/>
            <w:szCs w:val="20"/>
          </w:rPr>
          <w:t>https://www.layar.com/developers/</w:t>
        </w:r>
      </w:hyperlink>
      <w:r w:rsidRPr="00965DC0">
        <w:rPr>
          <w:rFonts w:ascii="Times New Roman" w:hAnsi="Times New Roman" w:cs="Times New Roman"/>
          <w:sz w:val="20"/>
          <w:szCs w:val="20"/>
        </w:rPr>
        <w:t>, last accessed 17 Feb 2014.</w:t>
      </w:r>
    </w:p>
    <w:p w:rsidR="0092747F" w:rsidRDefault="0092747F" w:rsidP="0092747F">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Mapbox, 2013</w:t>
      </w:r>
      <w:r w:rsidR="001A4507">
        <w:rPr>
          <w:rFonts w:ascii="Times New Roman" w:hAnsi="Times New Roman" w:cs="Times New Roman"/>
          <w:sz w:val="20"/>
          <w:szCs w:val="20"/>
        </w:rPr>
        <w:t>a</w:t>
      </w:r>
      <w:r>
        <w:rPr>
          <w:rFonts w:ascii="Times New Roman" w:hAnsi="Times New Roman" w:cs="Times New Roman"/>
          <w:sz w:val="20"/>
          <w:szCs w:val="20"/>
        </w:rPr>
        <w:t>, TileMill</w:t>
      </w:r>
      <w:r w:rsidR="005A0780">
        <w:rPr>
          <w:rFonts w:ascii="Times New Roman" w:hAnsi="Times New Roman" w:cs="Times New Roman"/>
          <w:sz w:val="20"/>
          <w:szCs w:val="20"/>
        </w:rPr>
        <w:t>:</w:t>
      </w:r>
      <w:r>
        <w:rPr>
          <w:rFonts w:ascii="Times New Roman" w:hAnsi="Times New Roman" w:cs="Times New Roman"/>
          <w:sz w:val="20"/>
          <w:szCs w:val="20"/>
        </w:rPr>
        <w:t xml:space="preserve"> </w:t>
      </w:r>
      <w:r w:rsidRPr="0092747F">
        <w:rPr>
          <w:rFonts w:ascii="Times New Roman" w:hAnsi="Times New Roman" w:cs="Times New Roman"/>
          <w:sz w:val="20"/>
          <w:szCs w:val="20"/>
        </w:rPr>
        <w:t>https://www.mapbox.com/tilemill/</w:t>
      </w:r>
      <w:r w:rsidR="00DB13EA">
        <w:rPr>
          <w:rFonts w:ascii="Times New Roman" w:hAnsi="Times New Roman" w:cs="Times New Roman"/>
          <w:sz w:val="20"/>
          <w:szCs w:val="20"/>
        </w:rPr>
        <w:t>, last</w:t>
      </w:r>
      <w:r w:rsidRPr="00965DC0">
        <w:rPr>
          <w:rFonts w:ascii="Times New Roman" w:hAnsi="Times New Roman" w:cs="Times New Roman"/>
          <w:sz w:val="20"/>
          <w:szCs w:val="20"/>
        </w:rPr>
        <w:t xml:space="preserve"> accessed 17 Feb 2014.</w:t>
      </w:r>
    </w:p>
    <w:p w:rsidR="0092747F" w:rsidRDefault="0092747F" w:rsidP="00AB118B">
      <w:pPr>
        <w:autoSpaceDE w:val="0"/>
        <w:autoSpaceDN w:val="0"/>
        <w:adjustRightInd w:val="0"/>
        <w:spacing w:after="0" w:line="240" w:lineRule="auto"/>
        <w:ind w:left="720" w:hanging="720"/>
        <w:rPr>
          <w:rFonts w:ascii="Times New Roman" w:hAnsi="Times New Roman" w:cs="Times New Roman"/>
          <w:sz w:val="20"/>
          <w:szCs w:val="20"/>
        </w:rPr>
      </w:pPr>
      <w:r w:rsidRPr="00BA5CC4">
        <w:rPr>
          <w:rFonts w:ascii="Times New Roman" w:hAnsi="Times New Roman" w:cs="Times New Roman"/>
          <w:sz w:val="20"/>
          <w:szCs w:val="20"/>
        </w:rPr>
        <w:t>Mapbox, 2013</w:t>
      </w:r>
      <w:r w:rsidR="000F2BD9" w:rsidRPr="00BA5CC4">
        <w:rPr>
          <w:rFonts w:ascii="Times New Roman" w:hAnsi="Times New Roman" w:cs="Times New Roman"/>
          <w:sz w:val="20"/>
          <w:szCs w:val="20"/>
        </w:rPr>
        <w:t xml:space="preserve">, </w:t>
      </w:r>
      <w:r w:rsidR="000F2BD9">
        <w:rPr>
          <w:rFonts w:ascii="Times New Roman" w:hAnsi="Times New Roman" w:cs="Times New Roman"/>
          <w:sz w:val="20"/>
          <w:szCs w:val="20"/>
        </w:rPr>
        <w:t>MBTiles</w:t>
      </w:r>
      <w:r w:rsidR="00BA5CC4" w:rsidRPr="00BA5CC4">
        <w:rPr>
          <w:rFonts w:ascii="Times New Roman" w:hAnsi="Times New Roman" w:cs="Times New Roman"/>
          <w:sz w:val="20"/>
          <w:szCs w:val="20"/>
        </w:rPr>
        <w:t xml:space="preserve"> tileset format: </w:t>
      </w:r>
      <w:hyperlink r:id="rId40" w:history="1">
        <w:r w:rsidR="00BA5CC4" w:rsidRPr="00BA5CC4">
          <w:rPr>
            <w:rStyle w:val="Hyperlink"/>
            <w:rFonts w:ascii="Times New Roman" w:hAnsi="Times New Roman" w:cs="Times New Roman"/>
            <w:sz w:val="20"/>
            <w:szCs w:val="20"/>
          </w:rPr>
          <w:t>https://github.com/mapbox/mbtiles-spec</w:t>
        </w:r>
      </w:hyperlink>
      <w:r w:rsidR="00BA5CC4" w:rsidRPr="00BA5CC4">
        <w:rPr>
          <w:rFonts w:ascii="Times New Roman" w:hAnsi="Times New Roman" w:cs="Times New Roman"/>
          <w:sz w:val="20"/>
          <w:szCs w:val="20"/>
        </w:rPr>
        <w:t xml:space="preserve">, </w:t>
      </w:r>
      <w:r w:rsidR="00DB13EA">
        <w:rPr>
          <w:rFonts w:ascii="Times New Roman" w:hAnsi="Times New Roman" w:cs="Times New Roman"/>
          <w:sz w:val="20"/>
          <w:szCs w:val="20"/>
        </w:rPr>
        <w:t>l</w:t>
      </w:r>
      <w:r w:rsidR="00BA5CC4">
        <w:rPr>
          <w:rFonts w:ascii="Times New Roman" w:hAnsi="Times New Roman" w:cs="Times New Roman"/>
          <w:sz w:val="20"/>
          <w:szCs w:val="20"/>
        </w:rPr>
        <w:t>ast accessed 19</w:t>
      </w:r>
      <w:r w:rsidR="00BA5CC4" w:rsidRPr="00BA5CC4">
        <w:rPr>
          <w:rFonts w:ascii="Times New Roman" w:hAnsi="Times New Roman" w:cs="Times New Roman"/>
          <w:sz w:val="20"/>
          <w:szCs w:val="20"/>
        </w:rPr>
        <w:t xml:space="preserve"> Feb 2014.</w:t>
      </w:r>
    </w:p>
    <w:p w:rsidR="00A210B5" w:rsidRPr="00BA5CC4" w:rsidRDefault="00897D50" w:rsidP="0092747F">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NASA</w:t>
      </w:r>
      <w:r w:rsidR="001A4507">
        <w:rPr>
          <w:rFonts w:ascii="Times New Roman" w:hAnsi="Times New Roman" w:cs="Times New Roman"/>
          <w:sz w:val="20"/>
          <w:szCs w:val="20"/>
        </w:rPr>
        <w:t>, 201</w:t>
      </w:r>
      <w:r w:rsidR="00A210B5">
        <w:rPr>
          <w:rFonts w:ascii="Times New Roman" w:hAnsi="Times New Roman" w:cs="Times New Roman"/>
          <w:sz w:val="20"/>
          <w:szCs w:val="20"/>
        </w:rPr>
        <w:t>4</w:t>
      </w:r>
      <w:r w:rsidR="001A4507">
        <w:rPr>
          <w:rFonts w:ascii="Times New Roman" w:hAnsi="Times New Roman" w:cs="Times New Roman"/>
          <w:sz w:val="20"/>
          <w:szCs w:val="20"/>
        </w:rPr>
        <w:t>a</w:t>
      </w:r>
      <w:r w:rsidR="00A210B5">
        <w:rPr>
          <w:rFonts w:ascii="Times New Roman" w:hAnsi="Times New Roman" w:cs="Times New Roman"/>
          <w:sz w:val="20"/>
          <w:szCs w:val="20"/>
        </w:rPr>
        <w:t xml:space="preserve">, ASTER:  </w:t>
      </w:r>
      <w:r w:rsidR="00A210B5" w:rsidRPr="00A210B5">
        <w:rPr>
          <w:rFonts w:ascii="Times New Roman" w:hAnsi="Times New Roman" w:cs="Times New Roman"/>
          <w:sz w:val="20"/>
          <w:szCs w:val="20"/>
        </w:rPr>
        <w:t>http://asterweb.jpl.nasa.gov/</w:t>
      </w:r>
      <w:r w:rsidR="00A210B5">
        <w:rPr>
          <w:rFonts w:ascii="Times New Roman" w:hAnsi="Times New Roman" w:cs="Times New Roman"/>
          <w:sz w:val="20"/>
          <w:szCs w:val="20"/>
        </w:rPr>
        <w:t>,</w:t>
      </w:r>
      <w:r w:rsidR="00A210B5" w:rsidRPr="00A210B5">
        <w:rPr>
          <w:rFonts w:ascii="Times New Roman" w:hAnsi="Times New Roman" w:cs="Times New Roman"/>
          <w:sz w:val="20"/>
          <w:szCs w:val="20"/>
        </w:rPr>
        <w:t xml:space="preserve"> </w:t>
      </w:r>
      <w:r w:rsidR="00A210B5">
        <w:rPr>
          <w:rFonts w:ascii="Times New Roman" w:hAnsi="Times New Roman" w:cs="Times New Roman"/>
          <w:sz w:val="20"/>
          <w:szCs w:val="20"/>
        </w:rPr>
        <w:t>last accessed 19</w:t>
      </w:r>
      <w:r w:rsidR="00A210B5" w:rsidRPr="00BA5CC4">
        <w:rPr>
          <w:rFonts w:ascii="Times New Roman" w:hAnsi="Times New Roman" w:cs="Times New Roman"/>
          <w:sz w:val="20"/>
          <w:szCs w:val="20"/>
        </w:rPr>
        <w:t xml:space="preserve"> Feb 2014.</w:t>
      </w:r>
    </w:p>
    <w:p w:rsidR="008F787A" w:rsidRDefault="00897D50" w:rsidP="006B440F">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NASA</w:t>
      </w:r>
      <w:r w:rsidR="001A4507">
        <w:rPr>
          <w:rFonts w:ascii="Times New Roman" w:hAnsi="Times New Roman" w:cs="Times New Roman"/>
          <w:sz w:val="20"/>
          <w:szCs w:val="20"/>
        </w:rPr>
        <w:t>, 2014b</w:t>
      </w:r>
      <w:r w:rsidR="00A210B5">
        <w:rPr>
          <w:rFonts w:ascii="Times New Roman" w:hAnsi="Times New Roman" w:cs="Times New Roman"/>
          <w:sz w:val="20"/>
          <w:szCs w:val="20"/>
        </w:rPr>
        <w:t>,</w:t>
      </w:r>
      <w:r w:rsidR="005A0780">
        <w:rPr>
          <w:rFonts w:ascii="Times New Roman" w:hAnsi="Times New Roman" w:cs="Times New Roman"/>
          <w:sz w:val="20"/>
          <w:szCs w:val="20"/>
        </w:rPr>
        <w:t xml:space="preserve"> SRTM</w:t>
      </w:r>
      <w:r w:rsidR="00A210B5">
        <w:rPr>
          <w:rFonts w:ascii="Times New Roman" w:hAnsi="Times New Roman" w:cs="Times New Roman"/>
          <w:sz w:val="20"/>
          <w:szCs w:val="20"/>
        </w:rPr>
        <w:t xml:space="preserve">:  </w:t>
      </w:r>
      <w:hyperlink r:id="rId41" w:history="1">
        <w:r w:rsidR="005A0780" w:rsidRPr="009F4C1A">
          <w:rPr>
            <w:rStyle w:val="Hyperlink"/>
            <w:rFonts w:ascii="Times New Roman" w:hAnsi="Times New Roman" w:cs="Times New Roman"/>
            <w:sz w:val="20"/>
            <w:szCs w:val="20"/>
          </w:rPr>
          <w:t>http://www2.jpl.nasa.gov/srtm</w:t>
        </w:r>
      </w:hyperlink>
      <w:r w:rsidR="001A4507">
        <w:rPr>
          <w:rFonts w:ascii="Times New Roman" w:hAnsi="Times New Roman" w:cs="Times New Roman"/>
          <w:sz w:val="20"/>
          <w:szCs w:val="20"/>
        </w:rPr>
        <w:t xml:space="preserve">, </w:t>
      </w:r>
      <w:r w:rsidR="00A210B5">
        <w:rPr>
          <w:rFonts w:ascii="Times New Roman" w:hAnsi="Times New Roman" w:cs="Times New Roman"/>
          <w:sz w:val="20"/>
          <w:szCs w:val="20"/>
        </w:rPr>
        <w:t>last accessed 19</w:t>
      </w:r>
      <w:r w:rsidR="00A210B5" w:rsidRPr="00BA5CC4">
        <w:rPr>
          <w:rFonts w:ascii="Times New Roman" w:hAnsi="Times New Roman" w:cs="Times New Roman"/>
          <w:sz w:val="20"/>
          <w:szCs w:val="20"/>
        </w:rPr>
        <w:t xml:space="preserve"> Feb 2014.</w:t>
      </w:r>
    </w:p>
    <w:p w:rsidR="006E228D" w:rsidRPr="00965DC0" w:rsidRDefault="006E228D" w:rsidP="0092747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OsmAnd, 2014, OsmAnd – Map &amp; Navigation: </w:t>
      </w:r>
      <w:hyperlink r:id="rId42" w:history="1">
        <w:r w:rsidRPr="00DC24EB">
          <w:rPr>
            <w:rStyle w:val="Hyperlink"/>
            <w:rFonts w:ascii="Times New Roman" w:hAnsi="Times New Roman" w:cs="Times New Roman"/>
            <w:sz w:val="20"/>
            <w:szCs w:val="20"/>
          </w:rPr>
          <w:t>http://osmand.net/</w:t>
        </w:r>
      </w:hyperlink>
      <w:r>
        <w:rPr>
          <w:rFonts w:ascii="Times New Roman" w:hAnsi="Times New Roman" w:cs="Times New Roman"/>
          <w:sz w:val="20"/>
          <w:szCs w:val="20"/>
        </w:rPr>
        <w:t xml:space="preserve"> </w:t>
      </w:r>
      <w:r w:rsidRPr="00965DC0">
        <w:rPr>
          <w:rFonts w:ascii="Times New Roman" w:hAnsi="Times New Roman" w:cs="Times New Roman"/>
          <w:sz w:val="20"/>
          <w:szCs w:val="20"/>
        </w:rPr>
        <w:t>, last accessed 17 Feb 2014.</w:t>
      </w:r>
    </w:p>
    <w:p w:rsidR="001F23E6" w:rsidRPr="00965DC0" w:rsidRDefault="001F23E6" w:rsidP="001F23E6">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Noguera, J</w:t>
      </w:r>
      <w:r w:rsidR="002D1282">
        <w:rPr>
          <w:rFonts w:ascii="Times New Roman" w:hAnsi="Times New Roman" w:cs="Times New Roman"/>
          <w:sz w:val="20"/>
          <w:szCs w:val="20"/>
        </w:rPr>
        <w:t>.</w:t>
      </w:r>
      <w:r w:rsidRPr="00965DC0">
        <w:rPr>
          <w:rFonts w:ascii="Times New Roman" w:hAnsi="Times New Roman" w:cs="Times New Roman"/>
          <w:sz w:val="20"/>
          <w:szCs w:val="20"/>
        </w:rPr>
        <w:t xml:space="preserve">M., C. Ogayar and R. Joan-Arinyo, 2013.  </w:t>
      </w:r>
      <w:r w:rsidRPr="00965DC0">
        <w:rPr>
          <w:rFonts w:ascii="Times New Roman" w:hAnsi="Times New Roman" w:cs="Times New Roman"/>
          <w:i/>
          <w:sz w:val="20"/>
          <w:szCs w:val="20"/>
        </w:rPr>
        <w:t>A scalable architecture for 3D map navigation on mobile devices</w:t>
      </w:r>
      <w:r w:rsidRPr="00965DC0">
        <w:rPr>
          <w:rFonts w:ascii="Times New Roman" w:hAnsi="Times New Roman" w:cs="Times New Roman"/>
          <w:sz w:val="20"/>
          <w:szCs w:val="20"/>
        </w:rPr>
        <w:t xml:space="preserve">, Personal </w:t>
      </w:r>
      <w:r w:rsidR="00361280" w:rsidRPr="00965DC0">
        <w:rPr>
          <w:rFonts w:ascii="Times New Roman" w:hAnsi="Times New Roman" w:cs="Times New Roman"/>
          <w:sz w:val="20"/>
          <w:szCs w:val="20"/>
        </w:rPr>
        <w:t>and Ubiquitous</w:t>
      </w:r>
      <w:r w:rsidRPr="00965DC0">
        <w:rPr>
          <w:rFonts w:ascii="Times New Roman" w:hAnsi="Times New Roman" w:cs="Times New Roman"/>
          <w:sz w:val="20"/>
          <w:szCs w:val="20"/>
        </w:rPr>
        <w:t xml:space="preserve"> Computing, 17(7): pp. 1487-1502.</w:t>
      </w:r>
    </w:p>
    <w:p w:rsidR="009D4C97" w:rsidRPr="002D1282" w:rsidRDefault="009D4C97" w:rsidP="009D4C97">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 xml:space="preserve">Porzi, L., E. Ricci, TA. </w:t>
      </w:r>
      <w:r>
        <w:rPr>
          <w:rFonts w:ascii="Times New Roman" w:hAnsi="Times New Roman" w:cs="Times New Roman"/>
          <w:sz w:val="20"/>
          <w:szCs w:val="20"/>
        </w:rPr>
        <w:t>Ciarfuglia, and</w:t>
      </w:r>
      <w:r w:rsidRPr="00965DC0">
        <w:rPr>
          <w:rFonts w:ascii="Times New Roman" w:hAnsi="Times New Roman" w:cs="Times New Roman"/>
          <w:sz w:val="20"/>
          <w:szCs w:val="20"/>
        </w:rPr>
        <w:t xml:space="preserve"> M. Zanin, 2012. </w:t>
      </w:r>
      <w:r w:rsidRPr="00076E59">
        <w:rPr>
          <w:rFonts w:ascii="Times New Roman" w:hAnsi="Times New Roman" w:cs="Times New Roman"/>
          <w:sz w:val="20"/>
          <w:szCs w:val="20"/>
        </w:rPr>
        <w:t xml:space="preserve">Visual-inertial </w:t>
      </w:r>
      <w:r>
        <w:rPr>
          <w:rFonts w:ascii="Times New Roman" w:hAnsi="Times New Roman" w:cs="Times New Roman"/>
          <w:sz w:val="20"/>
          <w:szCs w:val="20"/>
        </w:rPr>
        <w:t>t</w:t>
      </w:r>
      <w:r w:rsidRPr="00076E59">
        <w:rPr>
          <w:rFonts w:ascii="Times New Roman" w:hAnsi="Times New Roman" w:cs="Times New Roman"/>
          <w:sz w:val="20"/>
          <w:szCs w:val="20"/>
        </w:rPr>
        <w:t xml:space="preserve">racking on Android for </w:t>
      </w:r>
      <w:r>
        <w:rPr>
          <w:rFonts w:ascii="Times New Roman" w:hAnsi="Times New Roman" w:cs="Times New Roman"/>
          <w:sz w:val="20"/>
          <w:szCs w:val="20"/>
        </w:rPr>
        <w:t>a</w:t>
      </w:r>
      <w:r w:rsidRPr="00076E59">
        <w:rPr>
          <w:rFonts w:ascii="Times New Roman" w:hAnsi="Times New Roman" w:cs="Times New Roman"/>
          <w:sz w:val="20"/>
          <w:szCs w:val="20"/>
        </w:rPr>
        <w:t xml:space="preserve">ugmented </w:t>
      </w:r>
      <w:r>
        <w:rPr>
          <w:rFonts w:ascii="Times New Roman" w:hAnsi="Times New Roman" w:cs="Times New Roman"/>
          <w:sz w:val="20"/>
          <w:szCs w:val="20"/>
        </w:rPr>
        <w:t>r</w:t>
      </w:r>
      <w:r w:rsidRPr="00076E59">
        <w:rPr>
          <w:rFonts w:ascii="Times New Roman" w:hAnsi="Times New Roman" w:cs="Times New Roman"/>
          <w:sz w:val="20"/>
          <w:szCs w:val="20"/>
        </w:rPr>
        <w:t xml:space="preserve">eality </w:t>
      </w:r>
      <w:r>
        <w:rPr>
          <w:rFonts w:ascii="Times New Roman" w:hAnsi="Times New Roman" w:cs="Times New Roman"/>
          <w:sz w:val="20"/>
          <w:szCs w:val="20"/>
        </w:rPr>
        <w:t>a</w:t>
      </w:r>
      <w:r w:rsidRPr="00076E59">
        <w:rPr>
          <w:rFonts w:ascii="Times New Roman" w:hAnsi="Times New Roman" w:cs="Times New Roman"/>
          <w:sz w:val="20"/>
          <w:szCs w:val="20"/>
        </w:rPr>
        <w:t>pplications,</w:t>
      </w:r>
      <w:r w:rsidRPr="00965DC0">
        <w:rPr>
          <w:rFonts w:ascii="Times New Roman" w:hAnsi="Times New Roman" w:cs="Times New Roman"/>
          <w:sz w:val="20"/>
          <w:szCs w:val="20"/>
        </w:rPr>
        <w:t xml:space="preserve"> </w:t>
      </w:r>
      <w:r w:rsidRPr="00076E59">
        <w:rPr>
          <w:rFonts w:ascii="Times New Roman" w:hAnsi="Times New Roman" w:cs="Times New Roman"/>
          <w:i/>
          <w:sz w:val="20"/>
          <w:szCs w:val="20"/>
        </w:rPr>
        <w:t xml:space="preserve">IEEE Workshop </w:t>
      </w:r>
      <w:r w:rsidR="00361280" w:rsidRPr="00076E59">
        <w:rPr>
          <w:rFonts w:ascii="Times New Roman" w:hAnsi="Times New Roman" w:cs="Times New Roman"/>
          <w:i/>
          <w:sz w:val="20"/>
          <w:szCs w:val="20"/>
        </w:rPr>
        <w:t>on Environmental</w:t>
      </w:r>
      <w:r w:rsidRPr="00076E59">
        <w:rPr>
          <w:rFonts w:ascii="Times New Roman" w:hAnsi="Times New Roman" w:cs="Times New Roman"/>
          <w:i/>
          <w:sz w:val="20"/>
          <w:szCs w:val="20"/>
        </w:rPr>
        <w:t xml:space="preserve"> Energy and Structural Monitoring Systems</w:t>
      </w:r>
      <w:r w:rsidRPr="002D1282">
        <w:rPr>
          <w:rFonts w:ascii="Times New Roman" w:hAnsi="Times New Roman" w:cs="Times New Roman"/>
          <w:sz w:val="20"/>
          <w:szCs w:val="20"/>
        </w:rPr>
        <w:t>,(8):35-41.</w:t>
      </w:r>
    </w:p>
    <w:p w:rsidR="0016450A" w:rsidRPr="00965DC0" w:rsidRDefault="0016450A" w:rsidP="004F44AC">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 xml:space="preserve">Rosenberg, J., </w:t>
      </w:r>
      <w:r w:rsidR="00DB12C1">
        <w:rPr>
          <w:rFonts w:ascii="Times New Roman" w:hAnsi="Times New Roman" w:cs="Times New Roman"/>
          <w:sz w:val="20"/>
          <w:szCs w:val="20"/>
        </w:rPr>
        <w:t xml:space="preserve">and </w:t>
      </w:r>
      <w:r w:rsidRPr="00965DC0">
        <w:rPr>
          <w:rFonts w:ascii="Times New Roman" w:hAnsi="Times New Roman" w:cs="Times New Roman"/>
          <w:sz w:val="20"/>
          <w:szCs w:val="20"/>
        </w:rPr>
        <w:t>A.</w:t>
      </w:r>
      <w:r w:rsidR="00DB12C1">
        <w:rPr>
          <w:rFonts w:ascii="Times New Roman" w:hAnsi="Times New Roman" w:cs="Times New Roman"/>
          <w:sz w:val="20"/>
          <w:szCs w:val="20"/>
        </w:rPr>
        <w:t xml:space="preserve"> </w:t>
      </w:r>
      <w:r w:rsidRPr="00965DC0">
        <w:rPr>
          <w:rFonts w:ascii="Times New Roman" w:hAnsi="Times New Roman" w:cs="Times New Roman"/>
          <w:sz w:val="20"/>
          <w:szCs w:val="20"/>
        </w:rPr>
        <w:t xml:space="preserve">Mateos, 2011. </w:t>
      </w:r>
      <w:r w:rsidRPr="00965DC0">
        <w:rPr>
          <w:rFonts w:ascii="Times New Roman" w:hAnsi="Times New Roman" w:cs="Times New Roman"/>
          <w:i/>
          <w:sz w:val="20"/>
          <w:szCs w:val="20"/>
        </w:rPr>
        <w:t>The Cloud at Your Service,</w:t>
      </w:r>
      <w:r w:rsidR="002663E1" w:rsidRPr="00965DC0">
        <w:rPr>
          <w:rFonts w:ascii="Times New Roman" w:hAnsi="Times New Roman" w:cs="Times New Roman"/>
          <w:i/>
          <w:sz w:val="20"/>
          <w:szCs w:val="20"/>
        </w:rPr>
        <w:t xml:space="preserve"> </w:t>
      </w:r>
      <w:r w:rsidR="002663E1" w:rsidRPr="00965DC0">
        <w:rPr>
          <w:rFonts w:ascii="Times New Roman" w:hAnsi="Times New Roman" w:cs="Times New Roman"/>
          <w:sz w:val="20"/>
          <w:szCs w:val="20"/>
        </w:rPr>
        <w:t>Manning, Greenwich, pp 146-146.</w:t>
      </w:r>
    </w:p>
    <w:p w:rsidR="001F23E6" w:rsidRDefault="001F23E6" w:rsidP="004F44AC">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Yelp, 2014, Yelp</w:t>
      </w:r>
      <w:r w:rsidR="00373A1F" w:rsidRPr="00965DC0">
        <w:rPr>
          <w:rFonts w:ascii="Times New Roman" w:hAnsi="Times New Roman" w:cs="Times New Roman"/>
          <w:sz w:val="20"/>
          <w:szCs w:val="20"/>
        </w:rPr>
        <w:t xml:space="preserve"> </w:t>
      </w:r>
      <w:hyperlink r:id="rId43" w:history="1">
        <w:r w:rsidR="00373A1F" w:rsidRPr="00965DC0">
          <w:rPr>
            <w:rStyle w:val="Hyperlink"/>
            <w:rFonts w:ascii="Times New Roman" w:hAnsi="Times New Roman" w:cs="Times New Roman"/>
            <w:sz w:val="20"/>
            <w:szCs w:val="20"/>
          </w:rPr>
          <w:t>http://www.yelp.com</w:t>
        </w:r>
      </w:hyperlink>
      <w:r w:rsidR="00373A1F" w:rsidRPr="00965DC0">
        <w:rPr>
          <w:rFonts w:ascii="Times New Roman" w:hAnsi="Times New Roman" w:cs="Times New Roman"/>
          <w:sz w:val="20"/>
          <w:szCs w:val="20"/>
        </w:rPr>
        <w:t>, last accessed 17, Feb 2014.</w:t>
      </w:r>
    </w:p>
    <w:p w:rsidR="00BA5CC4" w:rsidRDefault="003E2349" w:rsidP="004F44AC">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USGS, 2013, The USGS Store – Map Locator &amp; Downloader: </w:t>
      </w:r>
      <w:hyperlink r:id="rId44" w:history="1">
        <w:r w:rsidRPr="009F4C1A">
          <w:rPr>
            <w:rStyle w:val="Hyperlink"/>
            <w:rFonts w:ascii="Times New Roman" w:hAnsi="Times New Roman" w:cs="Times New Roman"/>
            <w:sz w:val="20"/>
            <w:szCs w:val="20"/>
          </w:rPr>
          <w:t>https://store.usgs.gov/b2c_usgs/usgs/maplocator</w:t>
        </w:r>
      </w:hyperlink>
      <w:r>
        <w:rPr>
          <w:rFonts w:ascii="Times New Roman" w:hAnsi="Times New Roman" w:cs="Times New Roman"/>
          <w:sz w:val="20"/>
          <w:szCs w:val="20"/>
        </w:rPr>
        <w:t xml:space="preserve">, </w:t>
      </w:r>
      <w:r w:rsidR="00DB13EA">
        <w:rPr>
          <w:rFonts w:ascii="Times New Roman" w:hAnsi="Times New Roman" w:cs="Times New Roman"/>
          <w:sz w:val="20"/>
          <w:szCs w:val="20"/>
        </w:rPr>
        <w:t>l</w:t>
      </w:r>
      <w:r>
        <w:rPr>
          <w:rFonts w:ascii="Times New Roman" w:hAnsi="Times New Roman" w:cs="Times New Roman"/>
          <w:sz w:val="20"/>
          <w:szCs w:val="20"/>
        </w:rPr>
        <w:t>ast accessed 20, Dec 2013.</w:t>
      </w:r>
    </w:p>
    <w:p w:rsidR="00DB13EA" w:rsidRPr="00965DC0" w:rsidRDefault="00DB13EA" w:rsidP="004F44AC">
      <w:pPr>
        <w:autoSpaceDE w:val="0"/>
        <w:autoSpaceDN w:val="0"/>
        <w:adjustRightInd w:val="0"/>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 xml:space="preserve">USGS, 2014, National Elevation Dataset: </w:t>
      </w:r>
      <w:r w:rsidRPr="00DB13EA">
        <w:rPr>
          <w:rFonts w:ascii="Times New Roman" w:hAnsi="Times New Roman" w:cs="Times New Roman"/>
          <w:sz w:val="20"/>
          <w:szCs w:val="20"/>
        </w:rPr>
        <w:t>http://ned.usgs.gov/</w:t>
      </w:r>
      <w:r>
        <w:rPr>
          <w:rFonts w:ascii="Times New Roman" w:hAnsi="Times New Roman" w:cs="Times New Roman"/>
          <w:sz w:val="20"/>
          <w:szCs w:val="20"/>
        </w:rPr>
        <w:t>, L</w:t>
      </w:r>
      <w:r w:rsidRPr="00965DC0">
        <w:rPr>
          <w:rFonts w:ascii="Times New Roman" w:hAnsi="Times New Roman" w:cs="Times New Roman"/>
          <w:sz w:val="20"/>
          <w:szCs w:val="20"/>
        </w:rPr>
        <w:t>ast accessed 17, Feb 2014.</w:t>
      </w:r>
    </w:p>
    <w:p w:rsidR="000B2AC7" w:rsidRDefault="000C4305" w:rsidP="004F44AC">
      <w:pPr>
        <w:autoSpaceDE w:val="0"/>
        <w:autoSpaceDN w:val="0"/>
        <w:adjustRightInd w:val="0"/>
        <w:spacing w:after="0" w:line="240" w:lineRule="auto"/>
        <w:ind w:left="720" w:hanging="720"/>
        <w:rPr>
          <w:rFonts w:ascii="Times New Roman" w:hAnsi="Times New Roman" w:cs="Times New Roman"/>
          <w:sz w:val="20"/>
          <w:szCs w:val="20"/>
        </w:rPr>
      </w:pPr>
      <w:r w:rsidRPr="00965DC0">
        <w:rPr>
          <w:rFonts w:ascii="Times New Roman" w:hAnsi="Times New Roman" w:cs="Times New Roman"/>
          <w:sz w:val="20"/>
          <w:szCs w:val="20"/>
        </w:rPr>
        <w:t xml:space="preserve">Wikitude, Wikitude SDK: </w:t>
      </w:r>
      <w:hyperlink r:id="rId45" w:history="1">
        <w:r w:rsidR="00F73C52" w:rsidRPr="00965DC0">
          <w:rPr>
            <w:rStyle w:val="Hyperlink"/>
            <w:rFonts w:ascii="Times New Roman" w:hAnsi="Times New Roman" w:cs="Times New Roman"/>
            <w:sz w:val="20"/>
            <w:szCs w:val="20"/>
          </w:rPr>
          <w:t>http://www.wikitude.com/products/wikitude-sdk/</w:t>
        </w:r>
      </w:hyperlink>
      <w:r w:rsidR="00F73C52" w:rsidRPr="00965DC0">
        <w:rPr>
          <w:rFonts w:ascii="Times New Roman" w:hAnsi="Times New Roman" w:cs="Times New Roman"/>
          <w:sz w:val="20"/>
          <w:szCs w:val="20"/>
        </w:rPr>
        <w:t>, last accessed 17 Feb 2014.</w:t>
      </w:r>
    </w:p>
    <w:p w:rsidR="00D460C0" w:rsidRPr="00D460C0" w:rsidRDefault="00D460C0" w:rsidP="004F44AC">
      <w:pPr>
        <w:autoSpaceDE w:val="0"/>
        <w:autoSpaceDN w:val="0"/>
        <w:adjustRightInd w:val="0"/>
        <w:spacing w:after="0" w:line="240" w:lineRule="auto"/>
        <w:ind w:left="720" w:hanging="720"/>
        <w:rPr>
          <w:rFonts w:ascii="Times New Roman" w:hAnsi="Times New Roman" w:cs="Times New Roman"/>
          <w:sz w:val="20"/>
          <w:szCs w:val="20"/>
        </w:rPr>
      </w:pPr>
      <w:r w:rsidRPr="00D460C0">
        <w:rPr>
          <w:rFonts w:ascii="Times New Roman" w:hAnsi="Times New Roman" w:cs="Times New Roman"/>
          <w:sz w:val="20"/>
          <w:szCs w:val="20"/>
        </w:rPr>
        <w:t xml:space="preserve">William and Mary, 2014, Virginia lidar: </w:t>
      </w:r>
      <w:hyperlink r:id="rId46" w:history="1">
        <w:r w:rsidR="00A70C79" w:rsidRPr="009F4C1A">
          <w:rPr>
            <w:rStyle w:val="Hyperlink"/>
            <w:rFonts w:ascii="Times New Roman" w:hAnsi="Times New Roman" w:cs="Times New Roman"/>
            <w:sz w:val="20"/>
            <w:szCs w:val="20"/>
          </w:rPr>
          <w:t>http://www.wm.edu/as/cga/VALIDAR/</w:t>
        </w:r>
      </w:hyperlink>
      <w:r w:rsidR="00A70C79">
        <w:rPr>
          <w:rFonts w:ascii="Times New Roman" w:hAnsi="Times New Roman" w:cs="Times New Roman"/>
          <w:sz w:val="20"/>
          <w:szCs w:val="20"/>
        </w:rPr>
        <w:t xml:space="preserve"> </w:t>
      </w:r>
      <w:r>
        <w:rPr>
          <w:rFonts w:ascii="Times New Roman" w:hAnsi="Times New Roman" w:cs="Times New Roman"/>
          <w:sz w:val="20"/>
          <w:szCs w:val="20"/>
        </w:rPr>
        <w:t>, last accessed 08</w:t>
      </w:r>
      <w:r w:rsidRPr="00D460C0">
        <w:rPr>
          <w:rFonts w:ascii="Times New Roman" w:hAnsi="Times New Roman" w:cs="Times New Roman"/>
          <w:sz w:val="20"/>
          <w:szCs w:val="20"/>
        </w:rPr>
        <w:t xml:space="preserve"> Feb 2014.</w:t>
      </w:r>
    </w:p>
    <w:sectPr w:rsidR="00D460C0" w:rsidRPr="00D460C0" w:rsidSect="00910CDC">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CCB" w:rsidRDefault="00FA2CCB" w:rsidP="00B43981">
      <w:pPr>
        <w:spacing w:after="0" w:line="240" w:lineRule="auto"/>
      </w:pPr>
      <w:r>
        <w:separator/>
      </w:r>
    </w:p>
  </w:endnote>
  <w:endnote w:type="continuationSeparator" w:id="0">
    <w:p w:rsidR="00FA2CCB" w:rsidRDefault="00FA2CCB" w:rsidP="00B43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C32" w:rsidRPr="00B43981" w:rsidRDefault="00500C32" w:rsidP="00B43981">
    <w:pPr>
      <w:autoSpaceDE w:val="0"/>
      <w:autoSpaceDN w:val="0"/>
      <w:adjustRightInd w:val="0"/>
      <w:spacing w:after="0" w:line="240" w:lineRule="auto"/>
      <w:jc w:val="center"/>
      <w:rPr>
        <w:rFonts w:ascii="Times New Roman" w:hAnsi="Times New Roman" w:cs="Times New Roman"/>
        <w:b/>
        <w:bCs/>
        <w:sz w:val="20"/>
        <w:szCs w:val="20"/>
      </w:rPr>
    </w:pPr>
    <w:r w:rsidRPr="00B43981">
      <w:rPr>
        <w:rFonts w:ascii="Times New Roman" w:hAnsi="Times New Roman" w:cs="Times New Roman"/>
        <w:b/>
        <w:bCs/>
        <w:sz w:val="20"/>
        <w:szCs w:val="20"/>
      </w:rPr>
      <w:t>ASPRS 2014 Annual Conference</w:t>
    </w:r>
  </w:p>
  <w:p w:rsidR="00500C32" w:rsidRPr="00B43981" w:rsidRDefault="00500C32" w:rsidP="00B43981">
    <w:pPr>
      <w:pStyle w:val="Footer"/>
      <w:jc w:val="center"/>
      <w:rPr>
        <w:rFonts w:ascii="Times New Roman" w:hAnsi="Times New Roman" w:cs="Times New Roman"/>
      </w:rPr>
    </w:pPr>
    <w:r w:rsidRPr="00B43981">
      <w:rPr>
        <w:rFonts w:ascii="Times New Roman" w:hAnsi="Times New Roman" w:cs="Times New Roman"/>
        <w:b/>
        <w:bCs/>
        <w:sz w:val="20"/>
        <w:szCs w:val="20"/>
      </w:rPr>
      <w:t xml:space="preserve">Louisville, Kentucky </w:t>
    </w:r>
    <w:r w:rsidRPr="00B43981">
      <w:rPr>
        <w:rFonts w:ascii="Times New Roman" w:hAnsi="Times New Roman" w:cs="Times New Roman"/>
        <w:sz w:val="20"/>
        <w:szCs w:val="20"/>
      </w:rPr>
      <w:t xml:space="preserve"> </w:t>
    </w:r>
    <w:r w:rsidRPr="00B43981">
      <w:rPr>
        <w:rFonts w:ascii="Times New Roman" w:hAnsi="Times New Roman" w:cs="Times New Roman"/>
        <w:b/>
        <w:bCs/>
        <w:sz w:val="20"/>
        <w:szCs w:val="20"/>
      </w:rPr>
      <w:t>March 23-28, 2014</w:t>
    </w:r>
  </w:p>
  <w:p w:rsidR="00500C32" w:rsidRDefault="00500C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CCB" w:rsidRDefault="00FA2CCB" w:rsidP="00B43981">
      <w:pPr>
        <w:spacing w:after="0" w:line="240" w:lineRule="auto"/>
      </w:pPr>
      <w:r>
        <w:separator/>
      </w:r>
    </w:p>
  </w:footnote>
  <w:footnote w:type="continuationSeparator" w:id="0">
    <w:p w:rsidR="00FA2CCB" w:rsidRDefault="00FA2CCB" w:rsidP="00B439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1788B"/>
    <w:multiLevelType w:val="hybridMultilevel"/>
    <w:tmpl w:val="99C24B2A"/>
    <w:lvl w:ilvl="0" w:tplc="002CD8E6">
      <w:start w:val="1"/>
      <w:numFmt w:val="decimal"/>
      <w:lvlText w:val="%1."/>
      <w:lvlJc w:val="left"/>
      <w:pPr>
        <w:tabs>
          <w:tab w:val="num" w:pos="720"/>
        </w:tabs>
        <w:ind w:left="720" w:hanging="360"/>
      </w:pPr>
    </w:lvl>
    <w:lvl w:ilvl="1" w:tplc="9DB25602" w:tentative="1">
      <w:start w:val="1"/>
      <w:numFmt w:val="decimal"/>
      <w:lvlText w:val="%2."/>
      <w:lvlJc w:val="left"/>
      <w:pPr>
        <w:tabs>
          <w:tab w:val="num" w:pos="1440"/>
        </w:tabs>
        <w:ind w:left="1440" w:hanging="360"/>
      </w:pPr>
    </w:lvl>
    <w:lvl w:ilvl="2" w:tplc="1F78A85C" w:tentative="1">
      <w:start w:val="1"/>
      <w:numFmt w:val="decimal"/>
      <w:lvlText w:val="%3."/>
      <w:lvlJc w:val="left"/>
      <w:pPr>
        <w:tabs>
          <w:tab w:val="num" w:pos="2160"/>
        </w:tabs>
        <w:ind w:left="2160" w:hanging="360"/>
      </w:pPr>
    </w:lvl>
    <w:lvl w:ilvl="3" w:tplc="707E142A" w:tentative="1">
      <w:start w:val="1"/>
      <w:numFmt w:val="decimal"/>
      <w:lvlText w:val="%4."/>
      <w:lvlJc w:val="left"/>
      <w:pPr>
        <w:tabs>
          <w:tab w:val="num" w:pos="2880"/>
        </w:tabs>
        <w:ind w:left="2880" w:hanging="360"/>
      </w:pPr>
    </w:lvl>
    <w:lvl w:ilvl="4" w:tplc="02A0082C" w:tentative="1">
      <w:start w:val="1"/>
      <w:numFmt w:val="decimal"/>
      <w:lvlText w:val="%5."/>
      <w:lvlJc w:val="left"/>
      <w:pPr>
        <w:tabs>
          <w:tab w:val="num" w:pos="3600"/>
        </w:tabs>
        <w:ind w:left="3600" w:hanging="360"/>
      </w:pPr>
    </w:lvl>
    <w:lvl w:ilvl="5" w:tplc="F42276F0" w:tentative="1">
      <w:start w:val="1"/>
      <w:numFmt w:val="decimal"/>
      <w:lvlText w:val="%6."/>
      <w:lvlJc w:val="left"/>
      <w:pPr>
        <w:tabs>
          <w:tab w:val="num" w:pos="4320"/>
        </w:tabs>
        <w:ind w:left="4320" w:hanging="360"/>
      </w:pPr>
    </w:lvl>
    <w:lvl w:ilvl="6" w:tplc="40CEAA5C" w:tentative="1">
      <w:start w:val="1"/>
      <w:numFmt w:val="decimal"/>
      <w:lvlText w:val="%7."/>
      <w:lvlJc w:val="left"/>
      <w:pPr>
        <w:tabs>
          <w:tab w:val="num" w:pos="5040"/>
        </w:tabs>
        <w:ind w:left="5040" w:hanging="360"/>
      </w:pPr>
    </w:lvl>
    <w:lvl w:ilvl="7" w:tplc="2AE0365C" w:tentative="1">
      <w:start w:val="1"/>
      <w:numFmt w:val="decimal"/>
      <w:lvlText w:val="%8."/>
      <w:lvlJc w:val="left"/>
      <w:pPr>
        <w:tabs>
          <w:tab w:val="num" w:pos="5760"/>
        </w:tabs>
        <w:ind w:left="5760" w:hanging="360"/>
      </w:pPr>
    </w:lvl>
    <w:lvl w:ilvl="8" w:tplc="EE8E45EA" w:tentative="1">
      <w:start w:val="1"/>
      <w:numFmt w:val="decimal"/>
      <w:lvlText w:val="%9."/>
      <w:lvlJc w:val="left"/>
      <w:pPr>
        <w:tabs>
          <w:tab w:val="num" w:pos="6480"/>
        </w:tabs>
        <w:ind w:left="6480" w:hanging="360"/>
      </w:pPr>
    </w:lvl>
  </w:abstractNum>
  <w:abstractNum w:abstractNumId="1">
    <w:nsid w:val="1D921DBE"/>
    <w:multiLevelType w:val="hybridMultilevel"/>
    <w:tmpl w:val="7E2E5296"/>
    <w:lvl w:ilvl="0" w:tplc="0409000F">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0C4039"/>
    <w:multiLevelType w:val="hybridMultilevel"/>
    <w:tmpl w:val="FD1A5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83799B"/>
    <w:multiLevelType w:val="hybridMultilevel"/>
    <w:tmpl w:val="637E5FE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810011"/>
    <w:multiLevelType w:val="hybridMultilevel"/>
    <w:tmpl w:val="5E62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5F20BF"/>
    <w:multiLevelType w:val="hybridMultilevel"/>
    <w:tmpl w:val="C8C49800"/>
    <w:lvl w:ilvl="0" w:tplc="E60AAA28">
      <w:start w:val="1"/>
      <w:numFmt w:val="decimal"/>
      <w:lvlText w:val="%1."/>
      <w:lvlJc w:val="left"/>
      <w:pPr>
        <w:tabs>
          <w:tab w:val="num" w:pos="720"/>
        </w:tabs>
        <w:ind w:left="720" w:hanging="360"/>
      </w:pPr>
    </w:lvl>
    <w:lvl w:ilvl="1" w:tplc="3FCCCB52" w:tentative="1">
      <w:start w:val="1"/>
      <w:numFmt w:val="decimal"/>
      <w:lvlText w:val="%2."/>
      <w:lvlJc w:val="left"/>
      <w:pPr>
        <w:tabs>
          <w:tab w:val="num" w:pos="1440"/>
        </w:tabs>
        <w:ind w:left="1440" w:hanging="360"/>
      </w:pPr>
    </w:lvl>
    <w:lvl w:ilvl="2" w:tplc="C0DE9896" w:tentative="1">
      <w:start w:val="1"/>
      <w:numFmt w:val="decimal"/>
      <w:lvlText w:val="%3."/>
      <w:lvlJc w:val="left"/>
      <w:pPr>
        <w:tabs>
          <w:tab w:val="num" w:pos="2160"/>
        </w:tabs>
        <w:ind w:left="2160" w:hanging="360"/>
      </w:pPr>
    </w:lvl>
    <w:lvl w:ilvl="3" w:tplc="17FEDA48" w:tentative="1">
      <w:start w:val="1"/>
      <w:numFmt w:val="decimal"/>
      <w:lvlText w:val="%4."/>
      <w:lvlJc w:val="left"/>
      <w:pPr>
        <w:tabs>
          <w:tab w:val="num" w:pos="2880"/>
        </w:tabs>
        <w:ind w:left="2880" w:hanging="360"/>
      </w:pPr>
    </w:lvl>
    <w:lvl w:ilvl="4" w:tplc="7C9A891A" w:tentative="1">
      <w:start w:val="1"/>
      <w:numFmt w:val="decimal"/>
      <w:lvlText w:val="%5."/>
      <w:lvlJc w:val="left"/>
      <w:pPr>
        <w:tabs>
          <w:tab w:val="num" w:pos="3600"/>
        </w:tabs>
        <w:ind w:left="3600" w:hanging="360"/>
      </w:pPr>
    </w:lvl>
    <w:lvl w:ilvl="5" w:tplc="2512685E" w:tentative="1">
      <w:start w:val="1"/>
      <w:numFmt w:val="decimal"/>
      <w:lvlText w:val="%6."/>
      <w:lvlJc w:val="left"/>
      <w:pPr>
        <w:tabs>
          <w:tab w:val="num" w:pos="4320"/>
        </w:tabs>
        <w:ind w:left="4320" w:hanging="360"/>
      </w:pPr>
    </w:lvl>
    <w:lvl w:ilvl="6" w:tplc="4A1222EE" w:tentative="1">
      <w:start w:val="1"/>
      <w:numFmt w:val="decimal"/>
      <w:lvlText w:val="%7."/>
      <w:lvlJc w:val="left"/>
      <w:pPr>
        <w:tabs>
          <w:tab w:val="num" w:pos="5040"/>
        </w:tabs>
        <w:ind w:left="5040" w:hanging="360"/>
      </w:pPr>
    </w:lvl>
    <w:lvl w:ilvl="7" w:tplc="907A2B06" w:tentative="1">
      <w:start w:val="1"/>
      <w:numFmt w:val="decimal"/>
      <w:lvlText w:val="%8."/>
      <w:lvlJc w:val="left"/>
      <w:pPr>
        <w:tabs>
          <w:tab w:val="num" w:pos="5760"/>
        </w:tabs>
        <w:ind w:left="5760" w:hanging="360"/>
      </w:pPr>
    </w:lvl>
    <w:lvl w:ilvl="8" w:tplc="D8C0E530" w:tentative="1">
      <w:start w:val="1"/>
      <w:numFmt w:val="decimal"/>
      <w:lvlText w:val="%9."/>
      <w:lvlJc w:val="left"/>
      <w:pPr>
        <w:tabs>
          <w:tab w:val="num" w:pos="6480"/>
        </w:tabs>
        <w:ind w:left="6480" w:hanging="360"/>
      </w:pPr>
    </w:lvl>
  </w:abstractNum>
  <w:abstractNum w:abstractNumId="6">
    <w:nsid w:val="4B885A01"/>
    <w:multiLevelType w:val="hybridMultilevel"/>
    <w:tmpl w:val="56EC362A"/>
    <w:lvl w:ilvl="0" w:tplc="6468728E">
      <w:start w:val="1"/>
      <w:numFmt w:val="decimal"/>
      <w:lvlText w:val="%1."/>
      <w:lvlJc w:val="left"/>
      <w:pPr>
        <w:tabs>
          <w:tab w:val="num" w:pos="720"/>
        </w:tabs>
        <w:ind w:left="720" w:hanging="360"/>
      </w:pPr>
    </w:lvl>
    <w:lvl w:ilvl="1" w:tplc="49FE11E0" w:tentative="1">
      <w:start w:val="1"/>
      <w:numFmt w:val="decimal"/>
      <w:lvlText w:val="%2."/>
      <w:lvlJc w:val="left"/>
      <w:pPr>
        <w:tabs>
          <w:tab w:val="num" w:pos="1440"/>
        </w:tabs>
        <w:ind w:left="1440" w:hanging="360"/>
      </w:pPr>
    </w:lvl>
    <w:lvl w:ilvl="2" w:tplc="173804C2" w:tentative="1">
      <w:start w:val="1"/>
      <w:numFmt w:val="decimal"/>
      <w:lvlText w:val="%3."/>
      <w:lvlJc w:val="left"/>
      <w:pPr>
        <w:tabs>
          <w:tab w:val="num" w:pos="2160"/>
        </w:tabs>
        <w:ind w:left="2160" w:hanging="360"/>
      </w:pPr>
    </w:lvl>
    <w:lvl w:ilvl="3" w:tplc="C77C5C78" w:tentative="1">
      <w:start w:val="1"/>
      <w:numFmt w:val="decimal"/>
      <w:lvlText w:val="%4."/>
      <w:lvlJc w:val="left"/>
      <w:pPr>
        <w:tabs>
          <w:tab w:val="num" w:pos="2880"/>
        </w:tabs>
        <w:ind w:left="2880" w:hanging="360"/>
      </w:pPr>
    </w:lvl>
    <w:lvl w:ilvl="4" w:tplc="D0D29436" w:tentative="1">
      <w:start w:val="1"/>
      <w:numFmt w:val="decimal"/>
      <w:lvlText w:val="%5."/>
      <w:lvlJc w:val="left"/>
      <w:pPr>
        <w:tabs>
          <w:tab w:val="num" w:pos="3600"/>
        </w:tabs>
        <w:ind w:left="3600" w:hanging="360"/>
      </w:pPr>
    </w:lvl>
    <w:lvl w:ilvl="5" w:tplc="73108876" w:tentative="1">
      <w:start w:val="1"/>
      <w:numFmt w:val="decimal"/>
      <w:lvlText w:val="%6."/>
      <w:lvlJc w:val="left"/>
      <w:pPr>
        <w:tabs>
          <w:tab w:val="num" w:pos="4320"/>
        </w:tabs>
        <w:ind w:left="4320" w:hanging="360"/>
      </w:pPr>
    </w:lvl>
    <w:lvl w:ilvl="6" w:tplc="A29E2B04" w:tentative="1">
      <w:start w:val="1"/>
      <w:numFmt w:val="decimal"/>
      <w:lvlText w:val="%7."/>
      <w:lvlJc w:val="left"/>
      <w:pPr>
        <w:tabs>
          <w:tab w:val="num" w:pos="5040"/>
        </w:tabs>
        <w:ind w:left="5040" w:hanging="360"/>
      </w:pPr>
    </w:lvl>
    <w:lvl w:ilvl="7" w:tplc="C010C774" w:tentative="1">
      <w:start w:val="1"/>
      <w:numFmt w:val="decimal"/>
      <w:lvlText w:val="%8."/>
      <w:lvlJc w:val="left"/>
      <w:pPr>
        <w:tabs>
          <w:tab w:val="num" w:pos="5760"/>
        </w:tabs>
        <w:ind w:left="5760" w:hanging="360"/>
      </w:pPr>
    </w:lvl>
    <w:lvl w:ilvl="8" w:tplc="60A29D82" w:tentative="1">
      <w:start w:val="1"/>
      <w:numFmt w:val="decimal"/>
      <w:lvlText w:val="%9."/>
      <w:lvlJc w:val="left"/>
      <w:pPr>
        <w:tabs>
          <w:tab w:val="num" w:pos="6480"/>
        </w:tabs>
        <w:ind w:left="6480" w:hanging="360"/>
      </w:pPr>
    </w:lvl>
  </w:abstractNum>
  <w:abstractNum w:abstractNumId="7">
    <w:nsid w:val="60531220"/>
    <w:multiLevelType w:val="hybridMultilevel"/>
    <w:tmpl w:val="2ECCA8A8"/>
    <w:lvl w:ilvl="0" w:tplc="B7302166">
      <w:start w:val="1"/>
      <w:numFmt w:val="decimal"/>
      <w:lvlText w:val="%1."/>
      <w:lvlJc w:val="left"/>
      <w:pPr>
        <w:tabs>
          <w:tab w:val="num" w:pos="720"/>
        </w:tabs>
        <w:ind w:left="720" w:hanging="360"/>
      </w:pPr>
    </w:lvl>
    <w:lvl w:ilvl="1" w:tplc="A33A87B2" w:tentative="1">
      <w:start w:val="1"/>
      <w:numFmt w:val="decimal"/>
      <w:lvlText w:val="%2."/>
      <w:lvlJc w:val="left"/>
      <w:pPr>
        <w:tabs>
          <w:tab w:val="num" w:pos="1440"/>
        </w:tabs>
        <w:ind w:left="1440" w:hanging="360"/>
      </w:pPr>
    </w:lvl>
    <w:lvl w:ilvl="2" w:tplc="46DE02D0" w:tentative="1">
      <w:start w:val="1"/>
      <w:numFmt w:val="decimal"/>
      <w:lvlText w:val="%3."/>
      <w:lvlJc w:val="left"/>
      <w:pPr>
        <w:tabs>
          <w:tab w:val="num" w:pos="2160"/>
        </w:tabs>
        <w:ind w:left="2160" w:hanging="360"/>
      </w:pPr>
    </w:lvl>
    <w:lvl w:ilvl="3" w:tplc="3C445606" w:tentative="1">
      <w:start w:val="1"/>
      <w:numFmt w:val="decimal"/>
      <w:lvlText w:val="%4."/>
      <w:lvlJc w:val="left"/>
      <w:pPr>
        <w:tabs>
          <w:tab w:val="num" w:pos="2880"/>
        </w:tabs>
        <w:ind w:left="2880" w:hanging="360"/>
      </w:pPr>
    </w:lvl>
    <w:lvl w:ilvl="4" w:tplc="76724EE6" w:tentative="1">
      <w:start w:val="1"/>
      <w:numFmt w:val="decimal"/>
      <w:lvlText w:val="%5."/>
      <w:lvlJc w:val="left"/>
      <w:pPr>
        <w:tabs>
          <w:tab w:val="num" w:pos="3600"/>
        </w:tabs>
        <w:ind w:left="3600" w:hanging="360"/>
      </w:pPr>
    </w:lvl>
    <w:lvl w:ilvl="5" w:tplc="3CE8ECBC" w:tentative="1">
      <w:start w:val="1"/>
      <w:numFmt w:val="decimal"/>
      <w:lvlText w:val="%6."/>
      <w:lvlJc w:val="left"/>
      <w:pPr>
        <w:tabs>
          <w:tab w:val="num" w:pos="4320"/>
        </w:tabs>
        <w:ind w:left="4320" w:hanging="360"/>
      </w:pPr>
    </w:lvl>
    <w:lvl w:ilvl="6" w:tplc="93E07FBA" w:tentative="1">
      <w:start w:val="1"/>
      <w:numFmt w:val="decimal"/>
      <w:lvlText w:val="%7."/>
      <w:lvlJc w:val="left"/>
      <w:pPr>
        <w:tabs>
          <w:tab w:val="num" w:pos="5040"/>
        </w:tabs>
        <w:ind w:left="5040" w:hanging="360"/>
      </w:pPr>
    </w:lvl>
    <w:lvl w:ilvl="7" w:tplc="682A7E88" w:tentative="1">
      <w:start w:val="1"/>
      <w:numFmt w:val="decimal"/>
      <w:lvlText w:val="%8."/>
      <w:lvlJc w:val="left"/>
      <w:pPr>
        <w:tabs>
          <w:tab w:val="num" w:pos="5760"/>
        </w:tabs>
        <w:ind w:left="5760" w:hanging="360"/>
      </w:pPr>
    </w:lvl>
    <w:lvl w:ilvl="8" w:tplc="BACCD806" w:tentative="1">
      <w:start w:val="1"/>
      <w:numFmt w:val="decimal"/>
      <w:lvlText w:val="%9."/>
      <w:lvlJc w:val="left"/>
      <w:pPr>
        <w:tabs>
          <w:tab w:val="num" w:pos="6480"/>
        </w:tabs>
        <w:ind w:left="6480" w:hanging="360"/>
      </w:pPr>
    </w:lvl>
  </w:abstractNum>
  <w:abstractNum w:abstractNumId="8">
    <w:nsid w:val="679E6410"/>
    <w:multiLevelType w:val="hybridMultilevel"/>
    <w:tmpl w:val="4E58DF3C"/>
    <w:lvl w:ilvl="0" w:tplc="0409000F">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C151E7"/>
    <w:multiLevelType w:val="hybridMultilevel"/>
    <w:tmpl w:val="9F04CE40"/>
    <w:lvl w:ilvl="0" w:tplc="F2CE54E0">
      <w:start w:val="1"/>
      <w:numFmt w:val="decimal"/>
      <w:lvlText w:val="%1."/>
      <w:lvlJc w:val="left"/>
      <w:pPr>
        <w:tabs>
          <w:tab w:val="num" w:pos="720"/>
        </w:tabs>
        <w:ind w:left="720" w:hanging="360"/>
      </w:pPr>
    </w:lvl>
    <w:lvl w:ilvl="1" w:tplc="9C946D12" w:tentative="1">
      <w:start w:val="1"/>
      <w:numFmt w:val="decimal"/>
      <w:lvlText w:val="%2."/>
      <w:lvlJc w:val="left"/>
      <w:pPr>
        <w:tabs>
          <w:tab w:val="num" w:pos="1440"/>
        </w:tabs>
        <w:ind w:left="1440" w:hanging="360"/>
      </w:pPr>
    </w:lvl>
    <w:lvl w:ilvl="2" w:tplc="A4D61AE6" w:tentative="1">
      <w:start w:val="1"/>
      <w:numFmt w:val="decimal"/>
      <w:lvlText w:val="%3."/>
      <w:lvlJc w:val="left"/>
      <w:pPr>
        <w:tabs>
          <w:tab w:val="num" w:pos="2160"/>
        </w:tabs>
        <w:ind w:left="2160" w:hanging="360"/>
      </w:pPr>
    </w:lvl>
    <w:lvl w:ilvl="3" w:tplc="5FC0A81A" w:tentative="1">
      <w:start w:val="1"/>
      <w:numFmt w:val="decimal"/>
      <w:lvlText w:val="%4."/>
      <w:lvlJc w:val="left"/>
      <w:pPr>
        <w:tabs>
          <w:tab w:val="num" w:pos="2880"/>
        </w:tabs>
        <w:ind w:left="2880" w:hanging="360"/>
      </w:pPr>
    </w:lvl>
    <w:lvl w:ilvl="4" w:tplc="9FC4B374" w:tentative="1">
      <w:start w:val="1"/>
      <w:numFmt w:val="decimal"/>
      <w:lvlText w:val="%5."/>
      <w:lvlJc w:val="left"/>
      <w:pPr>
        <w:tabs>
          <w:tab w:val="num" w:pos="3600"/>
        </w:tabs>
        <w:ind w:left="3600" w:hanging="360"/>
      </w:pPr>
    </w:lvl>
    <w:lvl w:ilvl="5" w:tplc="EAF2D034" w:tentative="1">
      <w:start w:val="1"/>
      <w:numFmt w:val="decimal"/>
      <w:lvlText w:val="%6."/>
      <w:lvlJc w:val="left"/>
      <w:pPr>
        <w:tabs>
          <w:tab w:val="num" w:pos="4320"/>
        </w:tabs>
        <w:ind w:left="4320" w:hanging="360"/>
      </w:pPr>
    </w:lvl>
    <w:lvl w:ilvl="6" w:tplc="F6966516" w:tentative="1">
      <w:start w:val="1"/>
      <w:numFmt w:val="decimal"/>
      <w:lvlText w:val="%7."/>
      <w:lvlJc w:val="left"/>
      <w:pPr>
        <w:tabs>
          <w:tab w:val="num" w:pos="5040"/>
        </w:tabs>
        <w:ind w:left="5040" w:hanging="360"/>
      </w:pPr>
    </w:lvl>
    <w:lvl w:ilvl="7" w:tplc="724EB5E0" w:tentative="1">
      <w:start w:val="1"/>
      <w:numFmt w:val="decimal"/>
      <w:lvlText w:val="%8."/>
      <w:lvlJc w:val="left"/>
      <w:pPr>
        <w:tabs>
          <w:tab w:val="num" w:pos="5760"/>
        </w:tabs>
        <w:ind w:left="5760" w:hanging="360"/>
      </w:pPr>
    </w:lvl>
    <w:lvl w:ilvl="8" w:tplc="C610D8DE" w:tentative="1">
      <w:start w:val="1"/>
      <w:numFmt w:val="decimal"/>
      <w:lvlText w:val="%9."/>
      <w:lvlJc w:val="left"/>
      <w:pPr>
        <w:tabs>
          <w:tab w:val="num" w:pos="6480"/>
        </w:tabs>
        <w:ind w:left="6480" w:hanging="360"/>
      </w:pPr>
    </w:lvl>
  </w:abstractNum>
  <w:abstractNum w:abstractNumId="10">
    <w:nsid w:val="74E4218B"/>
    <w:multiLevelType w:val="hybridMultilevel"/>
    <w:tmpl w:val="221258C0"/>
    <w:lvl w:ilvl="0" w:tplc="348AEBF8">
      <w:start w:val="1"/>
      <w:numFmt w:val="decimal"/>
      <w:lvlText w:val="%1."/>
      <w:lvlJc w:val="left"/>
      <w:pPr>
        <w:tabs>
          <w:tab w:val="num" w:pos="720"/>
        </w:tabs>
        <w:ind w:left="720" w:hanging="360"/>
      </w:pPr>
    </w:lvl>
    <w:lvl w:ilvl="1" w:tplc="37761FA0" w:tentative="1">
      <w:start w:val="1"/>
      <w:numFmt w:val="decimal"/>
      <w:lvlText w:val="%2."/>
      <w:lvlJc w:val="left"/>
      <w:pPr>
        <w:tabs>
          <w:tab w:val="num" w:pos="1440"/>
        </w:tabs>
        <w:ind w:left="1440" w:hanging="360"/>
      </w:pPr>
    </w:lvl>
    <w:lvl w:ilvl="2" w:tplc="BCD0EADA" w:tentative="1">
      <w:start w:val="1"/>
      <w:numFmt w:val="decimal"/>
      <w:lvlText w:val="%3."/>
      <w:lvlJc w:val="left"/>
      <w:pPr>
        <w:tabs>
          <w:tab w:val="num" w:pos="2160"/>
        </w:tabs>
        <w:ind w:left="2160" w:hanging="360"/>
      </w:pPr>
    </w:lvl>
    <w:lvl w:ilvl="3" w:tplc="2D0EF1B2" w:tentative="1">
      <w:start w:val="1"/>
      <w:numFmt w:val="decimal"/>
      <w:lvlText w:val="%4."/>
      <w:lvlJc w:val="left"/>
      <w:pPr>
        <w:tabs>
          <w:tab w:val="num" w:pos="2880"/>
        </w:tabs>
        <w:ind w:left="2880" w:hanging="360"/>
      </w:pPr>
    </w:lvl>
    <w:lvl w:ilvl="4" w:tplc="DFFECBA8" w:tentative="1">
      <w:start w:val="1"/>
      <w:numFmt w:val="decimal"/>
      <w:lvlText w:val="%5."/>
      <w:lvlJc w:val="left"/>
      <w:pPr>
        <w:tabs>
          <w:tab w:val="num" w:pos="3600"/>
        </w:tabs>
        <w:ind w:left="3600" w:hanging="360"/>
      </w:pPr>
    </w:lvl>
    <w:lvl w:ilvl="5" w:tplc="6604480C" w:tentative="1">
      <w:start w:val="1"/>
      <w:numFmt w:val="decimal"/>
      <w:lvlText w:val="%6."/>
      <w:lvlJc w:val="left"/>
      <w:pPr>
        <w:tabs>
          <w:tab w:val="num" w:pos="4320"/>
        </w:tabs>
        <w:ind w:left="4320" w:hanging="360"/>
      </w:pPr>
    </w:lvl>
    <w:lvl w:ilvl="6" w:tplc="5430259C" w:tentative="1">
      <w:start w:val="1"/>
      <w:numFmt w:val="decimal"/>
      <w:lvlText w:val="%7."/>
      <w:lvlJc w:val="left"/>
      <w:pPr>
        <w:tabs>
          <w:tab w:val="num" w:pos="5040"/>
        </w:tabs>
        <w:ind w:left="5040" w:hanging="360"/>
      </w:pPr>
    </w:lvl>
    <w:lvl w:ilvl="7" w:tplc="55AE49EC" w:tentative="1">
      <w:start w:val="1"/>
      <w:numFmt w:val="decimal"/>
      <w:lvlText w:val="%8."/>
      <w:lvlJc w:val="left"/>
      <w:pPr>
        <w:tabs>
          <w:tab w:val="num" w:pos="5760"/>
        </w:tabs>
        <w:ind w:left="5760" w:hanging="360"/>
      </w:pPr>
    </w:lvl>
    <w:lvl w:ilvl="8" w:tplc="7AC2CD0C" w:tentative="1">
      <w:start w:val="1"/>
      <w:numFmt w:val="decimal"/>
      <w:lvlText w:val="%9."/>
      <w:lvlJc w:val="left"/>
      <w:pPr>
        <w:tabs>
          <w:tab w:val="num" w:pos="6480"/>
        </w:tabs>
        <w:ind w:left="6480" w:hanging="360"/>
      </w:pPr>
    </w:lvl>
  </w:abstractNum>
  <w:num w:numId="1">
    <w:abstractNumId w:val="3"/>
  </w:num>
  <w:num w:numId="2">
    <w:abstractNumId w:val="8"/>
  </w:num>
  <w:num w:numId="3">
    <w:abstractNumId w:val="1"/>
  </w:num>
  <w:num w:numId="4">
    <w:abstractNumId w:val="2"/>
  </w:num>
  <w:num w:numId="5">
    <w:abstractNumId w:val="4"/>
  </w:num>
  <w:num w:numId="6">
    <w:abstractNumId w:val="0"/>
  </w:num>
  <w:num w:numId="7">
    <w:abstractNumId w:val="7"/>
  </w:num>
  <w:num w:numId="8">
    <w:abstractNumId w:val="5"/>
  </w:num>
  <w:num w:numId="9">
    <w:abstractNumId w:val="10"/>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DA3193"/>
    <w:rsid w:val="000057F2"/>
    <w:rsid w:val="00007BF2"/>
    <w:rsid w:val="00010AE5"/>
    <w:rsid w:val="0001766A"/>
    <w:rsid w:val="000202FF"/>
    <w:rsid w:val="00021ABC"/>
    <w:rsid w:val="000224F8"/>
    <w:rsid w:val="00035987"/>
    <w:rsid w:val="00042F40"/>
    <w:rsid w:val="00043E16"/>
    <w:rsid w:val="00045282"/>
    <w:rsid w:val="0005750F"/>
    <w:rsid w:val="0006086A"/>
    <w:rsid w:val="00060D87"/>
    <w:rsid w:val="00065159"/>
    <w:rsid w:val="00074F55"/>
    <w:rsid w:val="00076E59"/>
    <w:rsid w:val="0008004E"/>
    <w:rsid w:val="00080BD0"/>
    <w:rsid w:val="000838BA"/>
    <w:rsid w:val="000B288E"/>
    <w:rsid w:val="000B2AC7"/>
    <w:rsid w:val="000B53C2"/>
    <w:rsid w:val="000B5633"/>
    <w:rsid w:val="000B58A7"/>
    <w:rsid w:val="000C4305"/>
    <w:rsid w:val="000C7477"/>
    <w:rsid w:val="000D0AAD"/>
    <w:rsid w:val="000D0C31"/>
    <w:rsid w:val="000D17A9"/>
    <w:rsid w:val="000D4A1E"/>
    <w:rsid w:val="000D4A8E"/>
    <w:rsid w:val="000D62C6"/>
    <w:rsid w:val="000D749D"/>
    <w:rsid w:val="000E0FA7"/>
    <w:rsid w:val="000E6BDC"/>
    <w:rsid w:val="000F0ECB"/>
    <w:rsid w:val="000F126B"/>
    <w:rsid w:val="000F240F"/>
    <w:rsid w:val="000F2BA2"/>
    <w:rsid w:val="000F2BD9"/>
    <w:rsid w:val="00100656"/>
    <w:rsid w:val="00103662"/>
    <w:rsid w:val="001037CE"/>
    <w:rsid w:val="00111681"/>
    <w:rsid w:val="001124E6"/>
    <w:rsid w:val="00116741"/>
    <w:rsid w:val="001201A7"/>
    <w:rsid w:val="001254FC"/>
    <w:rsid w:val="0012643E"/>
    <w:rsid w:val="00130870"/>
    <w:rsid w:val="00133D3C"/>
    <w:rsid w:val="00134AD4"/>
    <w:rsid w:val="00135621"/>
    <w:rsid w:val="00136DC8"/>
    <w:rsid w:val="0014546E"/>
    <w:rsid w:val="001470A8"/>
    <w:rsid w:val="00147F4B"/>
    <w:rsid w:val="001545DB"/>
    <w:rsid w:val="00160E09"/>
    <w:rsid w:val="001618F0"/>
    <w:rsid w:val="0016450A"/>
    <w:rsid w:val="00164DEB"/>
    <w:rsid w:val="00167109"/>
    <w:rsid w:val="001679D3"/>
    <w:rsid w:val="00180A19"/>
    <w:rsid w:val="0018732A"/>
    <w:rsid w:val="001907AF"/>
    <w:rsid w:val="001925EF"/>
    <w:rsid w:val="001976E2"/>
    <w:rsid w:val="001A3916"/>
    <w:rsid w:val="001A4507"/>
    <w:rsid w:val="001A5A58"/>
    <w:rsid w:val="001B3C16"/>
    <w:rsid w:val="001B65B0"/>
    <w:rsid w:val="001B7671"/>
    <w:rsid w:val="001C12B8"/>
    <w:rsid w:val="001C308F"/>
    <w:rsid w:val="001D1AAA"/>
    <w:rsid w:val="001D2BCE"/>
    <w:rsid w:val="001D2CD3"/>
    <w:rsid w:val="001D4110"/>
    <w:rsid w:val="001D7108"/>
    <w:rsid w:val="001E3F09"/>
    <w:rsid w:val="001E7515"/>
    <w:rsid w:val="001E787E"/>
    <w:rsid w:val="001F113F"/>
    <w:rsid w:val="001F23E6"/>
    <w:rsid w:val="001F4287"/>
    <w:rsid w:val="001F5BE5"/>
    <w:rsid w:val="0020532A"/>
    <w:rsid w:val="00206E1F"/>
    <w:rsid w:val="00207EA3"/>
    <w:rsid w:val="00210CA1"/>
    <w:rsid w:val="00212455"/>
    <w:rsid w:val="00224831"/>
    <w:rsid w:val="00227CD3"/>
    <w:rsid w:val="00231E4E"/>
    <w:rsid w:val="002334E6"/>
    <w:rsid w:val="002401A6"/>
    <w:rsid w:val="002445DC"/>
    <w:rsid w:val="00247130"/>
    <w:rsid w:val="00251A77"/>
    <w:rsid w:val="00251E2D"/>
    <w:rsid w:val="0026511F"/>
    <w:rsid w:val="002663E1"/>
    <w:rsid w:val="002802C0"/>
    <w:rsid w:val="00280A5A"/>
    <w:rsid w:val="0028111F"/>
    <w:rsid w:val="002814B1"/>
    <w:rsid w:val="00282A06"/>
    <w:rsid w:val="0028516C"/>
    <w:rsid w:val="00285698"/>
    <w:rsid w:val="0028699F"/>
    <w:rsid w:val="00286ABD"/>
    <w:rsid w:val="00287926"/>
    <w:rsid w:val="00287C2D"/>
    <w:rsid w:val="002904E1"/>
    <w:rsid w:val="00297B87"/>
    <w:rsid w:val="002A409D"/>
    <w:rsid w:val="002A5B61"/>
    <w:rsid w:val="002A5FE2"/>
    <w:rsid w:val="002A6690"/>
    <w:rsid w:val="002A67F3"/>
    <w:rsid w:val="002B4A32"/>
    <w:rsid w:val="002B6A6E"/>
    <w:rsid w:val="002D1282"/>
    <w:rsid w:val="002D4F95"/>
    <w:rsid w:val="002E1A81"/>
    <w:rsid w:val="002E6D90"/>
    <w:rsid w:val="002F0063"/>
    <w:rsid w:val="002F18DF"/>
    <w:rsid w:val="002F4358"/>
    <w:rsid w:val="002F5A97"/>
    <w:rsid w:val="00312FDB"/>
    <w:rsid w:val="003153E0"/>
    <w:rsid w:val="003174EC"/>
    <w:rsid w:val="00323DA7"/>
    <w:rsid w:val="00331B2E"/>
    <w:rsid w:val="00331B4D"/>
    <w:rsid w:val="00347E69"/>
    <w:rsid w:val="00351E19"/>
    <w:rsid w:val="00356C60"/>
    <w:rsid w:val="003611CE"/>
    <w:rsid w:val="00361280"/>
    <w:rsid w:val="00361442"/>
    <w:rsid w:val="00362D39"/>
    <w:rsid w:val="00366F2F"/>
    <w:rsid w:val="00370D43"/>
    <w:rsid w:val="00373420"/>
    <w:rsid w:val="00373A1F"/>
    <w:rsid w:val="003757E0"/>
    <w:rsid w:val="003803FA"/>
    <w:rsid w:val="0039397D"/>
    <w:rsid w:val="00393F16"/>
    <w:rsid w:val="00395502"/>
    <w:rsid w:val="00395F24"/>
    <w:rsid w:val="00397A4C"/>
    <w:rsid w:val="003A03C2"/>
    <w:rsid w:val="003A14F4"/>
    <w:rsid w:val="003A42F5"/>
    <w:rsid w:val="003A63BF"/>
    <w:rsid w:val="003A7139"/>
    <w:rsid w:val="003B2321"/>
    <w:rsid w:val="003B3373"/>
    <w:rsid w:val="003C20E2"/>
    <w:rsid w:val="003C2452"/>
    <w:rsid w:val="003C29C0"/>
    <w:rsid w:val="003C4715"/>
    <w:rsid w:val="003C6DF9"/>
    <w:rsid w:val="003C79F2"/>
    <w:rsid w:val="003D01AF"/>
    <w:rsid w:val="003D333D"/>
    <w:rsid w:val="003D4A32"/>
    <w:rsid w:val="003D570F"/>
    <w:rsid w:val="003D77AF"/>
    <w:rsid w:val="003E0A5F"/>
    <w:rsid w:val="003E2349"/>
    <w:rsid w:val="00400431"/>
    <w:rsid w:val="0040112B"/>
    <w:rsid w:val="00401DF8"/>
    <w:rsid w:val="004139BA"/>
    <w:rsid w:val="00414F3E"/>
    <w:rsid w:val="0041506D"/>
    <w:rsid w:val="004171A2"/>
    <w:rsid w:val="00417709"/>
    <w:rsid w:val="00420054"/>
    <w:rsid w:val="00422785"/>
    <w:rsid w:val="00422962"/>
    <w:rsid w:val="00427D84"/>
    <w:rsid w:val="00446D0A"/>
    <w:rsid w:val="004501C1"/>
    <w:rsid w:val="00450F2F"/>
    <w:rsid w:val="00453612"/>
    <w:rsid w:val="00460FEB"/>
    <w:rsid w:val="004613DD"/>
    <w:rsid w:val="00461898"/>
    <w:rsid w:val="00467312"/>
    <w:rsid w:val="004703C2"/>
    <w:rsid w:val="00470E25"/>
    <w:rsid w:val="00472B15"/>
    <w:rsid w:val="00476A09"/>
    <w:rsid w:val="00484055"/>
    <w:rsid w:val="004852A9"/>
    <w:rsid w:val="00485C0D"/>
    <w:rsid w:val="00490010"/>
    <w:rsid w:val="00494A7C"/>
    <w:rsid w:val="004967E4"/>
    <w:rsid w:val="00497CC4"/>
    <w:rsid w:val="004A1C82"/>
    <w:rsid w:val="004B1EEA"/>
    <w:rsid w:val="004B5840"/>
    <w:rsid w:val="004C0F5A"/>
    <w:rsid w:val="004C29B4"/>
    <w:rsid w:val="004D0FA2"/>
    <w:rsid w:val="004D30E1"/>
    <w:rsid w:val="004D7C2A"/>
    <w:rsid w:val="004E278F"/>
    <w:rsid w:val="004F2B0B"/>
    <w:rsid w:val="004F3A6D"/>
    <w:rsid w:val="004F3C51"/>
    <w:rsid w:val="004F44AC"/>
    <w:rsid w:val="00500C32"/>
    <w:rsid w:val="00504A0F"/>
    <w:rsid w:val="00513040"/>
    <w:rsid w:val="00514128"/>
    <w:rsid w:val="00515DFD"/>
    <w:rsid w:val="005276B4"/>
    <w:rsid w:val="005302FE"/>
    <w:rsid w:val="00533263"/>
    <w:rsid w:val="005337EA"/>
    <w:rsid w:val="00534FC0"/>
    <w:rsid w:val="005353E3"/>
    <w:rsid w:val="00535897"/>
    <w:rsid w:val="00536CA8"/>
    <w:rsid w:val="00540B1E"/>
    <w:rsid w:val="0054311E"/>
    <w:rsid w:val="0054786E"/>
    <w:rsid w:val="00550903"/>
    <w:rsid w:val="00553E69"/>
    <w:rsid w:val="005611ED"/>
    <w:rsid w:val="00562020"/>
    <w:rsid w:val="00563F8F"/>
    <w:rsid w:val="0056469D"/>
    <w:rsid w:val="00565743"/>
    <w:rsid w:val="00565A9E"/>
    <w:rsid w:val="00567682"/>
    <w:rsid w:val="005679A4"/>
    <w:rsid w:val="005709A6"/>
    <w:rsid w:val="005977CE"/>
    <w:rsid w:val="005A0780"/>
    <w:rsid w:val="005B0901"/>
    <w:rsid w:val="005B27F3"/>
    <w:rsid w:val="005B460D"/>
    <w:rsid w:val="005B5BEE"/>
    <w:rsid w:val="005C0585"/>
    <w:rsid w:val="005C143B"/>
    <w:rsid w:val="005C2FE1"/>
    <w:rsid w:val="005C306D"/>
    <w:rsid w:val="005C4813"/>
    <w:rsid w:val="005D005D"/>
    <w:rsid w:val="005D0988"/>
    <w:rsid w:val="005D1CE8"/>
    <w:rsid w:val="005D2B98"/>
    <w:rsid w:val="005D2DC7"/>
    <w:rsid w:val="005D40EA"/>
    <w:rsid w:val="005E183C"/>
    <w:rsid w:val="005E387A"/>
    <w:rsid w:val="005F0877"/>
    <w:rsid w:val="005F3A65"/>
    <w:rsid w:val="005F6E8D"/>
    <w:rsid w:val="005F73C4"/>
    <w:rsid w:val="00601B3C"/>
    <w:rsid w:val="00606150"/>
    <w:rsid w:val="00610294"/>
    <w:rsid w:val="0061032D"/>
    <w:rsid w:val="00614185"/>
    <w:rsid w:val="006159E4"/>
    <w:rsid w:val="00634733"/>
    <w:rsid w:val="00635431"/>
    <w:rsid w:val="0064330B"/>
    <w:rsid w:val="00645B49"/>
    <w:rsid w:val="00647D7E"/>
    <w:rsid w:val="00652D3B"/>
    <w:rsid w:val="00660488"/>
    <w:rsid w:val="00662E17"/>
    <w:rsid w:val="0067100A"/>
    <w:rsid w:val="00672798"/>
    <w:rsid w:val="00672833"/>
    <w:rsid w:val="00693759"/>
    <w:rsid w:val="006A461E"/>
    <w:rsid w:val="006A74E1"/>
    <w:rsid w:val="006A779E"/>
    <w:rsid w:val="006B3B47"/>
    <w:rsid w:val="006B440F"/>
    <w:rsid w:val="006C100E"/>
    <w:rsid w:val="006C2C86"/>
    <w:rsid w:val="006D23CF"/>
    <w:rsid w:val="006D25DF"/>
    <w:rsid w:val="006D2B30"/>
    <w:rsid w:val="006D3DEA"/>
    <w:rsid w:val="006D6C2C"/>
    <w:rsid w:val="006D6DD7"/>
    <w:rsid w:val="006E228D"/>
    <w:rsid w:val="006E3419"/>
    <w:rsid w:val="006F1FA2"/>
    <w:rsid w:val="006F2105"/>
    <w:rsid w:val="00700B3D"/>
    <w:rsid w:val="007070C2"/>
    <w:rsid w:val="00714DFB"/>
    <w:rsid w:val="007163AB"/>
    <w:rsid w:val="00717843"/>
    <w:rsid w:val="00725835"/>
    <w:rsid w:val="00726ED7"/>
    <w:rsid w:val="00730FC5"/>
    <w:rsid w:val="00734E27"/>
    <w:rsid w:val="00747D92"/>
    <w:rsid w:val="00756BD4"/>
    <w:rsid w:val="00756D53"/>
    <w:rsid w:val="00757BB2"/>
    <w:rsid w:val="00765790"/>
    <w:rsid w:val="00766A17"/>
    <w:rsid w:val="00774F67"/>
    <w:rsid w:val="00780DAB"/>
    <w:rsid w:val="00792106"/>
    <w:rsid w:val="00792983"/>
    <w:rsid w:val="00794200"/>
    <w:rsid w:val="007A6499"/>
    <w:rsid w:val="007A7EDF"/>
    <w:rsid w:val="007B038F"/>
    <w:rsid w:val="007B427E"/>
    <w:rsid w:val="007B6873"/>
    <w:rsid w:val="007C24DF"/>
    <w:rsid w:val="007E0FE3"/>
    <w:rsid w:val="007E1175"/>
    <w:rsid w:val="007E256D"/>
    <w:rsid w:val="007E64D9"/>
    <w:rsid w:val="007F279C"/>
    <w:rsid w:val="007F4E28"/>
    <w:rsid w:val="0080142F"/>
    <w:rsid w:val="00807B78"/>
    <w:rsid w:val="00811642"/>
    <w:rsid w:val="00812E3B"/>
    <w:rsid w:val="008147FB"/>
    <w:rsid w:val="00830A77"/>
    <w:rsid w:val="00843B22"/>
    <w:rsid w:val="00843E8F"/>
    <w:rsid w:val="008455AD"/>
    <w:rsid w:val="00846AA5"/>
    <w:rsid w:val="00847DF4"/>
    <w:rsid w:val="00850146"/>
    <w:rsid w:val="00852CA3"/>
    <w:rsid w:val="00881D20"/>
    <w:rsid w:val="00886005"/>
    <w:rsid w:val="00897D50"/>
    <w:rsid w:val="008A3A1E"/>
    <w:rsid w:val="008A4940"/>
    <w:rsid w:val="008A5F32"/>
    <w:rsid w:val="008B0262"/>
    <w:rsid w:val="008B1256"/>
    <w:rsid w:val="008B5276"/>
    <w:rsid w:val="008B532D"/>
    <w:rsid w:val="008C0355"/>
    <w:rsid w:val="008C0483"/>
    <w:rsid w:val="008C1019"/>
    <w:rsid w:val="008C73CA"/>
    <w:rsid w:val="008D2611"/>
    <w:rsid w:val="008D2748"/>
    <w:rsid w:val="008D58A9"/>
    <w:rsid w:val="008E21AD"/>
    <w:rsid w:val="008E6975"/>
    <w:rsid w:val="008E697B"/>
    <w:rsid w:val="008E7EF6"/>
    <w:rsid w:val="008F1BC1"/>
    <w:rsid w:val="008F27B6"/>
    <w:rsid w:val="008F595B"/>
    <w:rsid w:val="008F787A"/>
    <w:rsid w:val="00901095"/>
    <w:rsid w:val="00902EC6"/>
    <w:rsid w:val="009032F6"/>
    <w:rsid w:val="00910CDC"/>
    <w:rsid w:val="00910D3F"/>
    <w:rsid w:val="0091198A"/>
    <w:rsid w:val="00915DC0"/>
    <w:rsid w:val="00920F18"/>
    <w:rsid w:val="00921685"/>
    <w:rsid w:val="009233CF"/>
    <w:rsid w:val="00924689"/>
    <w:rsid w:val="009263DE"/>
    <w:rsid w:val="0092747F"/>
    <w:rsid w:val="009274AB"/>
    <w:rsid w:val="00941C24"/>
    <w:rsid w:val="0094384A"/>
    <w:rsid w:val="00945C79"/>
    <w:rsid w:val="00950ED9"/>
    <w:rsid w:val="00955B84"/>
    <w:rsid w:val="00964DD6"/>
    <w:rsid w:val="00965001"/>
    <w:rsid w:val="00965538"/>
    <w:rsid w:val="00965C5A"/>
    <w:rsid w:val="00965DC0"/>
    <w:rsid w:val="00967270"/>
    <w:rsid w:val="0096784C"/>
    <w:rsid w:val="009709E1"/>
    <w:rsid w:val="00974712"/>
    <w:rsid w:val="0097662B"/>
    <w:rsid w:val="009772E1"/>
    <w:rsid w:val="00977DE6"/>
    <w:rsid w:val="00982697"/>
    <w:rsid w:val="00987400"/>
    <w:rsid w:val="00993CA5"/>
    <w:rsid w:val="0099482B"/>
    <w:rsid w:val="00995FC5"/>
    <w:rsid w:val="009A4F73"/>
    <w:rsid w:val="009A6C59"/>
    <w:rsid w:val="009B450B"/>
    <w:rsid w:val="009B4AF7"/>
    <w:rsid w:val="009D4C97"/>
    <w:rsid w:val="009D61F0"/>
    <w:rsid w:val="009D665B"/>
    <w:rsid w:val="009D74C8"/>
    <w:rsid w:val="009F0272"/>
    <w:rsid w:val="009F2DF8"/>
    <w:rsid w:val="009F5D9D"/>
    <w:rsid w:val="009F7D25"/>
    <w:rsid w:val="00A008DA"/>
    <w:rsid w:val="00A07DAA"/>
    <w:rsid w:val="00A1105D"/>
    <w:rsid w:val="00A1394C"/>
    <w:rsid w:val="00A16E03"/>
    <w:rsid w:val="00A20860"/>
    <w:rsid w:val="00A210B5"/>
    <w:rsid w:val="00A221E0"/>
    <w:rsid w:val="00A24B76"/>
    <w:rsid w:val="00A2705D"/>
    <w:rsid w:val="00A34032"/>
    <w:rsid w:val="00A3445F"/>
    <w:rsid w:val="00A35090"/>
    <w:rsid w:val="00A35165"/>
    <w:rsid w:val="00A53B1F"/>
    <w:rsid w:val="00A60293"/>
    <w:rsid w:val="00A635E6"/>
    <w:rsid w:val="00A65DF6"/>
    <w:rsid w:val="00A70C79"/>
    <w:rsid w:val="00A71C0E"/>
    <w:rsid w:val="00A71C49"/>
    <w:rsid w:val="00A74210"/>
    <w:rsid w:val="00A81F39"/>
    <w:rsid w:val="00A827F1"/>
    <w:rsid w:val="00A8283D"/>
    <w:rsid w:val="00A831FE"/>
    <w:rsid w:val="00A8556F"/>
    <w:rsid w:val="00A86D8B"/>
    <w:rsid w:val="00A86F30"/>
    <w:rsid w:val="00A8701A"/>
    <w:rsid w:val="00A912EF"/>
    <w:rsid w:val="00A956F1"/>
    <w:rsid w:val="00AA34E1"/>
    <w:rsid w:val="00AA4642"/>
    <w:rsid w:val="00AA5241"/>
    <w:rsid w:val="00AA67D5"/>
    <w:rsid w:val="00AA77E3"/>
    <w:rsid w:val="00AB118B"/>
    <w:rsid w:val="00AB18E9"/>
    <w:rsid w:val="00AB4B26"/>
    <w:rsid w:val="00AB6055"/>
    <w:rsid w:val="00AB6274"/>
    <w:rsid w:val="00AB781E"/>
    <w:rsid w:val="00AC3360"/>
    <w:rsid w:val="00AC35FE"/>
    <w:rsid w:val="00AC4ABD"/>
    <w:rsid w:val="00AD56C8"/>
    <w:rsid w:val="00AD5BB2"/>
    <w:rsid w:val="00AD6546"/>
    <w:rsid w:val="00AE01A3"/>
    <w:rsid w:val="00AE1137"/>
    <w:rsid w:val="00AF7D55"/>
    <w:rsid w:val="00B21A50"/>
    <w:rsid w:val="00B21CE4"/>
    <w:rsid w:val="00B21DD7"/>
    <w:rsid w:val="00B25199"/>
    <w:rsid w:val="00B335B9"/>
    <w:rsid w:val="00B33CDD"/>
    <w:rsid w:val="00B35C85"/>
    <w:rsid w:val="00B43981"/>
    <w:rsid w:val="00B44087"/>
    <w:rsid w:val="00B47E2A"/>
    <w:rsid w:val="00B505DB"/>
    <w:rsid w:val="00B5187D"/>
    <w:rsid w:val="00B519CD"/>
    <w:rsid w:val="00B5245C"/>
    <w:rsid w:val="00B53E48"/>
    <w:rsid w:val="00B55DA2"/>
    <w:rsid w:val="00B6170A"/>
    <w:rsid w:val="00B61914"/>
    <w:rsid w:val="00B62A31"/>
    <w:rsid w:val="00B62EF3"/>
    <w:rsid w:val="00B87DCB"/>
    <w:rsid w:val="00B93B02"/>
    <w:rsid w:val="00BA126E"/>
    <w:rsid w:val="00BA374A"/>
    <w:rsid w:val="00BA5CC4"/>
    <w:rsid w:val="00BA702A"/>
    <w:rsid w:val="00BA727E"/>
    <w:rsid w:val="00BB328D"/>
    <w:rsid w:val="00BB5815"/>
    <w:rsid w:val="00BB5F8B"/>
    <w:rsid w:val="00BB74C7"/>
    <w:rsid w:val="00BC0EFD"/>
    <w:rsid w:val="00BC2894"/>
    <w:rsid w:val="00BC3703"/>
    <w:rsid w:val="00BC3946"/>
    <w:rsid w:val="00BC4436"/>
    <w:rsid w:val="00BC68E5"/>
    <w:rsid w:val="00BC75BE"/>
    <w:rsid w:val="00BD374D"/>
    <w:rsid w:val="00BD4225"/>
    <w:rsid w:val="00BF3E6F"/>
    <w:rsid w:val="00C03F52"/>
    <w:rsid w:val="00C05C83"/>
    <w:rsid w:val="00C069AA"/>
    <w:rsid w:val="00C100B2"/>
    <w:rsid w:val="00C11585"/>
    <w:rsid w:val="00C17601"/>
    <w:rsid w:val="00C3189B"/>
    <w:rsid w:val="00C34DF0"/>
    <w:rsid w:val="00C35104"/>
    <w:rsid w:val="00C506F2"/>
    <w:rsid w:val="00C535AC"/>
    <w:rsid w:val="00C541D1"/>
    <w:rsid w:val="00C72628"/>
    <w:rsid w:val="00C7301F"/>
    <w:rsid w:val="00C80B7A"/>
    <w:rsid w:val="00C81C77"/>
    <w:rsid w:val="00C84561"/>
    <w:rsid w:val="00C84C6F"/>
    <w:rsid w:val="00C93BA5"/>
    <w:rsid w:val="00C946B3"/>
    <w:rsid w:val="00C9478E"/>
    <w:rsid w:val="00CA2853"/>
    <w:rsid w:val="00CA3242"/>
    <w:rsid w:val="00CA33C0"/>
    <w:rsid w:val="00CA3861"/>
    <w:rsid w:val="00CA7B62"/>
    <w:rsid w:val="00CB016B"/>
    <w:rsid w:val="00CB4F00"/>
    <w:rsid w:val="00CC3B14"/>
    <w:rsid w:val="00CD4912"/>
    <w:rsid w:val="00CD4E80"/>
    <w:rsid w:val="00CE1059"/>
    <w:rsid w:val="00CE15C2"/>
    <w:rsid w:val="00CE61D4"/>
    <w:rsid w:val="00CE6508"/>
    <w:rsid w:val="00CE6B34"/>
    <w:rsid w:val="00CF2C98"/>
    <w:rsid w:val="00CF5CAF"/>
    <w:rsid w:val="00D02483"/>
    <w:rsid w:val="00D05EE8"/>
    <w:rsid w:val="00D13033"/>
    <w:rsid w:val="00D156BD"/>
    <w:rsid w:val="00D15BD2"/>
    <w:rsid w:val="00D15EF8"/>
    <w:rsid w:val="00D301F6"/>
    <w:rsid w:val="00D3297F"/>
    <w:rsid w:val="00D460C0"/>
    <w:rsid w:val="00D53552"/>
    <w:rsid w:val="00D61EEE"/>
    <w:rsid w:val="00D63353"/>
    <w:rsid w:val="00D63544"/>
    <w:rsid w:val="00D645C9"/>
    <w:rsid w:val="00D84B84"/>
    <w:rsid w:val="00D86B81"/>
    <w:rsid w:val="00D87007"/>
    <w:rsid w:val="00D87FE9"/>
    <w:rsid w:val="00D9196E"/>
    <w:rsid w:val="00D94006"/>
    <w:rsid w:val="00D94A36"/>
    <w:rsid w:val="00D95142"/>
    <w:rsid w:val="00DA0131"/>
    <w:rsid w:val="00DA0620"/>
    <w:rsid w:val="00DA0DC5"/>
    <w:rsid w:val="00DA3193"/>
    <w:rsid w:val="00DA5814"/>
    <w:rsid w:val="00DB12C1"/>
    <w:rsid w:val="00DB13EA"/>
    <w:rsid w:val="00DC09D2"/>
    <w:rsid w:val="00DC1CD4"/>
    <w:rsid w:val="00DC20B3"/>
    <w:rsid w:val="00DC4BF8"/>
    <w:rsid w:val="00DD02E2"/>
    <w:rsid w:val="00DD1FDD"/>
    <w:rsid w:val="00DD2816"/>
    <w:rsid w:val="00DD335B"/>
    <w:rsid w:val="00DD4460"/>
    <w:rsid w:val="00DD4548"/>
    <w:rsid w:val="00DE09A0"/>
    <w:rsid w:val="00DE4781"/>
    <w:rsid w:val="00DE50DB"/>
    <w:rsid w:val="00DE6F41"/>
    <w:rsid w:val="00DE708D"/>
    <w:rsid w:val="00DE79B4"/>
    <w:rsid w:val="00DF126D"/>
    <w:rsid w:val="00DF36D0"/>
    <w:rsid w:val="00DF43A5"/>
    <w:rsid w:val="00DF47CE"/>
    <w:rsid w:val="00DF5F6D"/>
    <w:rsid w:val="00E140EB"/>
    <w:rsid w:val="00E23370"/>
    <w:rsid w:val="00E422A1"/>
    <w:rsid w:val="00E520A2"/>
    <w:rsid w:val="00E537A5"/>
    <w:rsid w:val="00E62419"/>
    <w:rsid w:val="00E66EB8"/>
    <w:rsid w:val="00E72273"/>
    <w:rsid w:val="00E76E97"/>
    <w:rsid w:val="00E771ED"/>
    <w:rsid w:val="00E803AA"/>
    <w:rsid w:val="00E904A1"/>
    <w:rsid w:val="00E91651"/>
    <w:rsid w:val="00E946C4"/>
    <w:rsid w:val="00EA31A7"/>
    <w:rsid w:val="00EA3946"/>
    <w:rsid w:val="00EA39C0"/>
    <w:rsid w:val="00EB7F5F"/>
    <w:rsid w:val="00EC6D94"/>
    <w:rsid w:val="00ED2835"/>
    <w:rsid w:val="00ED4042"/>
    <w:rsid w:val="00ED43C1"/>
    <w:rsid w:val="00ED5657"/>
    <w:rsid w:val="00EE6FCC"/>
    <w:rsid w:val="00EF1CE5"/>
    <w:rsid w:val="00EF5450"/>
    <w:rsid w:val="00F03F30"/>
    <w:rsid w:val="00F06731"/>
    <w:rsid w:val="00F14832"/>
    <w:rsid w:val="00F16C79"/>
    <w:rsid w:val="00F2470A"/>
    <w:rsid w:val="00F261D2"/>
    <w:rsid w:val="00F32DBE"/>
    <w:rsid w:val="00F35D9C"/>
    <w:rsid w:val="00F4331F"/>
    <w:rsid w:val="00F43339"/>
    <w:rsid w:val="00F47EFC"/>
    <w:rsid w:val="00F51500"/>
    <w:rsid w:val="00F570EC"/>
    <w:rsid w:val="00F641E6"/>
    <w:rsid w:val="00F70E99"/>
    <w:rsid w:val="00F720F9"/>
    <w:rsid w:val="00F737F8"/>
    <w:rsid w:val="00F73C52"/>
    <w:rsid w:val="00F75AC7"/>
    <w:rsid w:val="00F878B2"/>
    <w:rsid w:val="00F90220"/>
    <w:rsid w:val="00F97EC1"/>
    <w:rsid w:val="00FA04F5"/>
    <w:rsid w:val="00FA216B"/>
    <w:rsid w:val="00FA2CCB"/>
    <w:rsid w:val="00FB14C5"/>
    <w:rsid w:val="00FB1646"/>
    <w:rsid w:val="00FB464C"/>
    <w:rsid w:val="00FB4ECE"/>
    <w:rsid w:val="00FC1E07"/>
    <w:rsid w:val="00FC5949"/>
    <w:rsid w:val="00FC7F1E"/>
    <w:rsid w:val="00FD03F1"/>
    <w:rsid w:val="00FD16B7"/>
    <w:rsid w:val="00FD21FA"/>
    <w:rsid w:val="00FD6A91"/>
    <w:rsid w:val="00FE5099"/>
    <w:rsid w:val="00FF2629"/>
    <w:rsid w:val="00FF6260"/>
    <w:rsid w:val="00FF6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AD"/>
  </w:style>
  <w:style w:type="paragraph" w:styleId="Heading1">
    <w:name w:val="heading 1"/>
    <w:basedOn w:val="Normal"/>
    <w:link w:val="Heading1Char"/>
    <w:uiPriority w:val="9"/>
    <w:qFormat/>
    <w:rsid w:val="00FA04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39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3981"/>
  </w:style>
  <w:style w:type="paragraph" w:styleId="Footer">
    <w:name w:val="footer"/>
    <w:basedOn w:val="Normal"/>
    <w:link w:val="FooterChar"/>
    <w:uiPriority w:val="99"/>
    <w:unhideWhenUsed/>
    <w:rsid w:val="00B43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981"/>
  </w:style>
  <w:style w:type="paragraph" w:styleId="BalloonText">
    <w:name w:val="Balloon Text"/>
    <w:basedOn w:val="Normal"/>
    <w:link w:val="BalloonTextChar"/>
    <w:uiPriority w:val="99"/>
    <w:semiHidden/>
    <w:unhideWhenUsed/>
    <w:rsid w:val="00B43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981"/>
    <w:rPr>
      <w:rFonts w:ascii="Tahoma" w:hAnsi="Tahoma" w:cs="Tahoma"/>
      <w:sz w:val="16"/>
      <w:szCs w:val="16"/>
    </w:rPr>
  </w:style>
  <w:style w:type="table" w:styleId="TableGrid">
    <w:name w:val="Table Grid"/>
    <w:basedOn w:val="TableNormal"/>
    <w:uiPriority w:val="59"/>
    <w:rsid w:val="00007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A04F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D95142"/>
    <w:rPr>
      <w:i/>
      <w:iCs/>
    </w:rPr>
  </w:style>
  <w:style w:type="character" w:styleId="Hyperlink">
    <w:name w:val="Hyperlink"/>
    <w:basedOn w:val="DefaultParagraphFont"/>
    <w:uiPriority w:val="99"/>
    <w:unhideWhenUsed/>
    <w:rsid w:val="00D95142"/>
    <w:rPr>
      <w:color w:val="0000FF" w:themeColor="hyperlink"/>
      <w:u w:val="single"/>
    </w:rPr>
  </w:style>
  <w:style w:type="paragraph" w:styleId="ListParagraph">
    <w:name w:val="List Paragraph"/>
    <w:basedOn w:val="Normal"/>
    <w:uiPriority w:val="34"/>
    <w:qFormat/>
    <w:rsid w:val="000F0ECB"/>
    <w:pPr>
      <w:ind w:left="720"/>
      <w:contextualSpacing/>
    </w:pPr>
  </w:style>
  <w:style w:type="paragraph" w:styleId="Caption">
    <w:name w:val="caption"/>
    <w:basedOn w:val="Normal"/>
    <w:next w:val="Normal"/>
    <w:uiPriority w:val="35"/>
    <w:unhideWhenUsed/>
    <w:qFormat/>
    <w:rsid w:val="00766A17"/>
    <w:pPr>
      <w:spacing w:line="240" w:lineRule="auto"/>
    </w:pPr>
    <w:rPr>
      <w:b/>
      <w:bCs/>
      <w:color w:val="4F81BD" w:themeColor="accent1"/>
      <w:sz w:val="18"/>
      <w:szCs w:val="18"/>
    </w:rPr>
  </w:style>
  <w:style w:type="paragraph" w:customStyle="1" w:styleId="Default">
    <w:name w:val="Default"/>
    <w:rsid w:val="0028516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C1019"/>
    <w:rPr>
      <w:sz w:val="16"/>
      <w:szCs w:val="16"/>
    </w:rPr>
  </w:style>
  <w:style w:type="paragraph" w:styleId="CommentText">
    <w:name w:val="annotation text"/>
    <w:basedOn w:val="Normal"/>
    <w:link w:val="CommentTextChar"/>
    <w:uiPriority w:val="99"/>
    <w:semiHidden/>
    <w:unhideWhenUsed/>
    <w:rsid w:val="008C1019"/>
    <w:pPr>
      <w:spacing w:line="240" w:lineRule="auto"/>
    </w:pPr>
    <w:rPr>
      <w:sz w:val="20"/>
      <w:szCs w:val="20"/>
    </w:rPr>
  </w:style>
  <w:style w:type="character" w:customStyle="1" w:styleId="CommentTextChar">
    <w:name w:val="Comment Text Char"/>
    <w:basedOn w:val="DefaultParagraphFont"/>
    <w:link w:val="CommentText"/>
    <w:uiPriority w:val="99"/>
    <w:semiHidden/>
    <w:rsid w:val="008C1019"/>
    <w:rPr>
      <w:sz w:val="20"/>
      <w:szCs w:val="20"/>
    </w:rPr>
  </w:style>
  <w:style w:type="paragraph" w:styleId="CommentSubject">
    <w:name w:val="annotation subject"/>
    <w:basedOn w:val="CommentText"/>
    <w:next w:val="CommentText"/>
    <w:link w:val="CommentSubjectChar"/>
    <w:uiPriority w:val="99"/>
    <w:semiHidden/>
    <w:unhideWhenUsed/>
    <w:rsid w:val="008C1019"/>
    <w:rPr>
      <w:b/>
      <w:bCs/>
    </w:rPr>
  </w:style>
  <w:style w:type="character" w:customStyle="1" w:styleId="CommentSubjectChar">
    <w:name w:val="Comment Subject Char"/>
    <w:basedOn w:val="CommentTextChar"/>
    <w:link w:val="CommentSubject"/>
    <w:uiPriority w:val="99"/>
    <w:semiHidden/>
    <w:rsid w:val="008C101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A04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39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3981"/>
  </w:style>
  <w:style w:type="paragraph" w:styleId="Footer">
    <w:name w:val="footer"/>
    <w:basedOn w:val="Normal"/>
    <w:link w:val="FooterChar"/>
    <w:uiPriority w:val="99"/>
    <w:unhideWhenUsed/>
    <w:rsid w:val="00B43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981"/>
  </w:style>
  <w:style w:type="paragraph" w:styleId="BalloonText">
    <w:name w:val="Balloon Text"/>
    <w:basedOn w:val="Normal"/>
    <w:link w:val="BalloonTextChar"/>
    <w:uiPriority w:val="99"/>
    <w:semiHidden/>
    <w:unhideWhenUsed/>
    <w:rsid w:val="00B43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981"/>
    <w:rPr>
      <w:rFonts w:ascii="Tahoma" w:hAnsi="Tahoma" w:cs="Tahoma"/>
      <w:sz w:val="16"/>
      <w:szCs w:val="16"/>
    </w:rPr>
  </w:style>
  <w:style w:type="table" w:styleId="TableGrid">
    <w:name w:val="Table Grid"/>
    <w:basedOn w:val="TableNormal"/>
    <w:uiPriority w:val="59"/>
    <w:rsid w:val="00007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A04F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D95142"/>
    <w:rPr>
      <w:i/>
      <w:iCs/>
    </w:rPr>
  </w:style>
  <w:style w:type="character" w:styleId="Hyperlink">
    <w:name w:val="Hyperlink"/>
    <w:basedOn w:val="DefaultParagraphFont"/>
    <w:uiPriority w:val="99"/>
    <w:unhideWhenUsed/>
    <w:rsid w:val="00D95142"/>
    <w:rPr>
      <w:color w:val="0000FF" w:themeColor="hyperlink"/>
      <w:u w:val="single"/>
    </w:rPr>
  </w:style>
  <w:style w:type="paragraph" w:styleId="ListParagraph">
    <w:name w:val="List Paragraph"/>
    <w:basedOn w:val="Normal"/>
    <w:uiPriority w:val="34"/>
    <w:qFormat/>
    <w:rsid w:val="000F0ECB"/>
    <w:pPr>
      <w:ind w:left="720"/>
      <w:contextualSpacing/>
    </w:pPr>
  </w:style>
  <w:style w:type="paragraph" w:styleId="Caption">
    <w:name w:val="caption"/>
    <w:basedOn w:val="Normal"/>
    <w:next w:val="Normal"/>
    <w:uiPriority w:val="35"/>
    <w:unhideWhenUsed/>
    <w:qFormat/>
    <w:rsid w:val="00766A17"/>
    <w:pPr>
      <w:spacing w:line="240" w:lineRule="auto"/>
    </w:pPr>
    <w:rPr>
      <w:b/>
      <w:bCs/>
      <w:color w:val="4F81BD" w:themeColor="accent1"/>
      <w:sz w:val="18"/>
      <w:szCs w:val="18"/>
    </w:rPr>
  </w:style>
  <w:style w:type="paragraph" w:customStyle="1" w:styleId="Default">
    <w:name w:val="Default"/>
    <w:rsid w:val="0028516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C1019"/>
    <w:rPr>
      <w:sz w:val="16"/>
      <w:szCs w:val="16"/>
    </w:rPr>
  </w:style>
  <w:style w:type="paragraph" w:styleId="CommentText">
    <w:name w:val="annotation text"/>
    <w:basedOn w:val="Normal"/>
    <w:link w:val="CommentTextChar"/>
    <w:uiPriority w:val="99"/>
    <w:semiHidden/>
    <w:unhideWhenUsed/>
    <w:rsid w:val="008C1019"/>
    <w:pPr>
      <w:spacing w:line="240" w:lineRule="auto"/>
    </w:pPr>
    <w:rPr>
      <w:sz w:val="20"/>
      <w:szCs w:val="20"/>
    </w:rPr>
  </w:style>
  <w:style w:type="character" w:customStyle="1" w:styleId="CommentTextChar">
    <w:name w:val="Comment Text Char"/>
    <w:basedOn w:val="DefaultParagraphFont"/>
    <w:link w:val="CommentText"/>
    <w:uiPriority w:val="99"/>
    <w:semiHidden/>
    <w:rsid w:val="008C1019"/>
    <w:rPr>
      <w:sz w:val="20"/>
      <w:szCs w:val="20"/>
    </w:rPr>
  </w:style>
  <w:style w:type="paragraph" w:styleId="CommentSubject">
    <w:name w:val="annotation subject"/>
    <w:basedOn w:val="CommentText"/>
    <w:next w:val="CommentText"/>
    <w:link w:val="CommentSubjectChar"/>
    <w:uiPriority w:val="99"/>
    <w:semiHidden/>
    <w:unhideWhenUsed/>
    <w:rsid w:val="008C1019"/>
    <w:rPr>
      <w:b/>
      <w:bCs/>
    </w:rPr>
  </w:style>
  <w:style w:type="character" w:customStyle="1" w:styleId="CommentSubjectChar">
    <w:name w:val="Comment Subject Char"/>
    <w:basedOn w:val="CommentTextChar"/>
    <w:link w:val="CommentSubject"/>
    <w:uiPriority w:val="99"/>
    <w:semiHidden/>
    <w:rsid w:val="008C1019"/>
    <w:rPr>
      <w:b/>
      <w:bCs/>
      <w:sz w:val="20"/>
      <w:szCs w:val="20"/>
    </w:rPr>
  </w:style>
</w:styles>
</file>

<file path=word/webSettings.xml><?xml version="1.0" encoding="utf-8"?>
<w:webSettings xmlns:r="http://schemas.openxmlformats.org/officeDocument/2006/relationships" xmlns:w="http://schemas.openxmlformats.org/wordprocessingml/2006/main">
  <w:divs>
    <w:div w:id="119417139">
      <w:bodyDiv w:val="1"/>
      <w:marLeft w:val="0"/>
      <w:marRight w:val="0"/>
      <w:marTop w:val="0"/>
      <w:marBottom w:val="0"/>
      <w:divBdr>
        <w:top w:val="none" w:sz="0" w:space="0" w:color="auto"/>
        <w:left w:val="none" w:sz="0" w:space="0" w:color="auto"/>
        <w:bottom w:val="none" w:sz="0" w:space="0" w:color="auto"/>
        <w:right w:val="none" w:sz="0" w:space="0" w:color="auto"/>
      </w:divBdr>
    </w:div>
    <w:div w:id="327832963">
      <w:bodyDiv w:val="1"/>
      <w:marLeft w:val="0"/>
      <w:marRight w:val="0"/>
      <w:marTop w:val="0"/>
      <w:marBottom w:val="0"/>
      <w:divBdr>
        <w:top w:val="none" w:sz="0" w:space="0" w:color="auto"/>
        <w:left w:val="none" w:sz="0" w:space="0" w:color="auto"/>
        <w:bottom w:val="none" w:sz="0" w:space="0" w:color="auto"/>
        <w:right w:val="none" w:sz="0" w:space="0" w:color="auto"/>
      </w:divBdr>
      <w:divsChild>
        <w:div w:id="92286529">
          <w:marLeft w:val="691"/>
          <w:marRight w:val="0"/>
          <w:marTop w:val="0"/>
          <w:marBottom w:val="0"/>
          <w:divBdr>
            <w:top w:val="none" w:sz="0" w:space="0" w:color="auto"/>
            <w:left w:val="none" w:sz="0" w:space="0" w:color="auto"/>
            <w:bottom w:val="none" w:sz="0" w:space="0" w:color="auto"/>
            <w:right w:val="none" w:sz="0" w:space="0" w:color="auto"/>
          </w:divBdr>
        </w:div>
      </w:divsChild>
    </w:div>
    <w:div w:id="620654566">
      <w:bodyDiv w:val="1"/>
      <w:marLeft w:val="0"/>
      <w:marRight w:val="0"/>
      <w:marTop w:val="0"/>
      <w:marBottom w:val="0"/>
      <w:divBdr>
        <w:top w:val="none" w:sz="0" w:space="0" w:color="auto"/>
        <w:left w:val="none" w:sz="0" w:space="0" w:color="auto"/>
        <w:bottom w:val="none" w:sz="0" w:space="0" w:color="auto"/>
        <w:right w:val="none" w:sz="0" w:space="0" w:color="auto"/>
      </w:divBdr>
      <w:divsChild>
        <w:div w:id="339546381">
          <w:marLeft w:val="691"/>
          <w:marRight w:val="0"/>
          <w:marTop w:val="0"/>
          <w:marBottom w:val="0"/>
          <w:divBdr>
            <w:top w:val="none" w:sz="0" w:space="0" w:color="auto"/>
            <w:left w:val="none" w:sz="0" w:space="0" w:color="auto"/>
            <w:bottom w:val="none" w:sz="0" w:space="0" w:color="auto"/>
            <w:right w:val="none" w:sz="0" w:space="0" w:color="auto"/>
          </w:divBdr>
        </w:div>
      </w:divsChild>
    </w:div>
    <w:div w:id="691884440">
      <w:bodyDiv w:val="1"/>
      <w:marLeft w:val="0"/>
      <w:marRight w:val="0"/>
      <w:marTop w:val="0"/>
      <w:marBottom w:val="0"/>
      <w:divBdr>
        <w:top w:val="none" w:sz="0" w:space="0" w:color="auto"/>
        <w:left w:val="none" w:sz="0" w:space="0" w:color="auto"/>
        <w:bottom w:val="none" w:sz="0" w:space="0" w:color="auto"/>
        <w:right w:val="none" w:sz="0" w:space="0" w:color="auto"/>
      </w:divBdr>
    </w:div>
    <w:div w:id="838234336">
      <w:bodyDiv w:val="1"/>
      <w:marLeft w:val="0"/>
      <w:marRight w:val="0"/>
      <w:marTop w:val="0"/>
      <w:marBottom w:val="0"/>
      <w:divBdr>
        <w:top w:val="none" w:sz="0" w:space="0" w:color="auto"/>
        <w:left w:val="none" w:sz="0" w:space="0" w:color="auto"/>
        <w:bottom w:val="none" w:sz="0" w:space="0" w:color="auto"/>
        <w:right w:val="none" w:sz="0" w:space="0" w:color="auto"/>
      </w:divBdr>
    </w:div>
    <w:div w:id="1028945063">
      <w:bodyDiv w:val="1"/>
      <w:marLeft w:val="0"/>
      <w:marRight w:val="0"/>
      <w:marTop w:val="0"/>
      <w:marBottom w:val="0"/>
      <w:divBdr>
        <w:top w:val="none" w:sz="0" w:space="0" w:color="auto"/>
        <w:left w:val="none" w:sz="0" w:space="0" w:color="auto"/>
        <w:bottom w:val="none" w:sz="0" w:space="0" w:color="auto"/>
        <w:right w:val="none" w:sz="0" w:space="0" w:color="auto"/>
      </w:divBdr>
      <w:divsChild>
        <w:div w:id="574630066">
          <w:marLeft w:val="691"/>
          <w:marRight w:val="0"/>
          <w:marTop w:val="0"/>
          <w:marBottom w:val="0"/>
          <w:divBdr>
            <w:top w:val="none" w:sz="0" w:space="0" w:color="auto"/>
            <w:left w:val="none" w:sz="0" w:space="0" w:color="auto"/>
            <w:bottom w:val="none" w:sz="0" w:space="0" w:color="auto"/>
            <w:right w:val="none" w:sz="0" w:space="0" w:color="auto"/>
          </w:divBdr>
        </w:div>
      </w:divsChild>
    </w:div>
    <w:div w:id="1213276481">
      <w:bodyDiv w:val="1"/>
      <w:marLeft w:val="0"/>
      <w:marRight w:val="0"/>
      <w:marTop w:val="0"/>
      <w:marBottom w:val="0"/>
      <w:divBdr>
        <w:top w:val="none" w:sz="0" w:space="0" w:color="auto"/>
        <w:left w:val="none" w:sz="0" w:space="0" w:color="auto"/>
        <w:bottom w:val="none" w:sz="0" w:space="0" w:color="auto"/>
        <w:right w:val="none" w:sz="0" w:space="0" w:color="auto"/>
      </w:divBdr>
      <w:divsChild>
        <w:div w:id="1912735623">
          <w:marLeft w:val="691"/>
          <w:marRight w:val="0"/>
          <w:marTop w:val="0"/>
          <w:marBottom w:val="0"/>
          <w:divBdr>
            <w:top w:val="none" w:sz="0" w:space="0" w:color="auto"/>
            <w:left w:val="none" w:sz="0" w:space="0" w:color="auto"/>
            <w:bottom w:val="none" w:sz="0" w:space="0" w:color="auto"/>
            <w:right w:val="none" w:sz="0" w:space="0" w:color="auto"/>
          </w:divBdr>
        </w:div>
      </w:divsChild>
    </w:div>
    <w:div w:id="1224027825">
      <w:bodyDiv w:val="1"/>
      <w:marLeft w:val="0"/>
      <w:marRight w:val="0"/>
      <w:marTop w:val="0"/>
      <w:marBottom w:val="0"/>
      <w:divBdr>
        <w:top w:val="none" w:sz="0" w:space="0" w:color="auto"/>
        <w:left w:val="none" w:sz="0" w:space="0" w:color="auto"/>
        <w:bottom w:val="none" w:sz="0" w:space="0" w:color="auto"/>
        <w:right w:val="none" w:sz="0" w:space="0" w:color="auto"/>
      </w:divBdr>
    </w:div>
    <w:div w:id="1230850132">
      <w:bodyDiv w:val="1"/>
      <w:marLeft w:val="0"/>
      <w:marRight w:val="0"/>
      <w:marTop w:val="0"/>
      <w:marBottom w:val="0"/>
      <w:divBdr>
        <w:top w:val="none" w:sz="0" w:space="0" w:color="auto"/>
        <w:left w:val="none" w:sz="0" w:space="0" w:color="auto"/>
        <w:bottom w:val="none" w:sz="0" w:space="0" w:color="auto"/>
        <w:right w:val="none" w:sz="0" w:space="0" w:color="auto"/>
      </w:divBdr>
      <w:divsChild>
        <w:div w:id="1376000144">
          <w:marLeft w:val="691"/>
          <w:marRight w:val="0"/>
          <w:marTop w:val="0"/>
          <w:marBottom w:val="0"/>
          <w:divBdr>
            <w:top w:val="none" w:sz="0" w:space="0" w:color="auto"/>
            <w:left w:val="none" w:sz="0" w:space="0" w:color="auto"/>
            <w:bottom w:val="none" w:sz="0" w:space="0" w:color="auto"/>
            <w:right w:val="none" w:sz="0" w:space="0" w:color="auto"/>
          </w:divBdr>
        </w:div>
      </w:divsChild>
    </w:div>
    <w:div w:id="1281954892">
      <w:bodyDiv w:val="1"/>
      <w:marLeft w:val="0"/>
      <w:marRight w:val="0"/>
      <w:marTop w:val="0"/>
      <w:marBottom w:val="0"/>
      <w:divBdr>
        <w:top w:val="none" w:sz="0" w:space="0" w:color="auto"/>
        <w:left w:val="none" w:sz="0" w:space="0" w:color="auto"/>
        <w:bottom w:val="none" w:sz="0" w:space="0" w:color="auto"/>
        <w:right w:val="none" w:sz="0" w:space="0" w:color="auto"/>
      </w:divBdr>
    </w:div>
    <w:div w:id="1661500288">
      <w:bodyDiv w:val="1"/>
      <w:marLeft w:val="0"/>
      <w:marRight w:val="0"/>
      <w:marTop w:val="0"/>
      <w:marBottom w:val="0"/>
      <w:divBdr>
        <w:top w:val="none" w:sz="0" w:space="0" w:color="auto"/>
        <w:left w:val="none" w:sz="0" w:space="0" w:color="auto"/>
        <w:bottom w:val="none" w:sz="0" w:space="0" w:color="auto"/>
        <w:right w:val="none" w:sz="0" w:space="0" w:color="auto"/>
      </w:divBdr>
      <w:divsChild>
        <w:div w:id="2066679484">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layar.com/developers/"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digitalglobe.com/Industries/defense%26intelligence" TargetMode="External"/><Relationship Id="rId42" Type="http://schemas.openxmlformats.org/officeDocument/2006/relationships/hyperlink" Target="http://osmand.net/" TargetMode="External"/><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aws.amazon.com/ec2/" TargetMode="External"/><Relationship Id="rId38" Type="http://schemas.openxmlformats.org/officeDocument/2006/relationships/hyperlink" Target="http://sourceforge.net/projects/jkalman/" TargetMode="External"/><Relationship Id="rId46" Type="http://schemas.openxmlformats.org/officeDocument/2006/relationships/hyperlink" Target="http://www.wm.edu/as/cga/VALIDA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2.jpl.nasa.gov/sr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hadoop.apache.org/" TargetMode="External"/><Relationship Id="rId37" Type="http://schemas.openxmlformats.org/officeDocument/2006/relationships/hyperlink" Target="http://www.google.com/glass/start/" TargetMode="External"/><Relationship Id="rId40" Type="http://schemas.openxmlformats.org/officeDocument/2006/relationships/hyperlink" Target="https://github.com/mapbox/mbtiles-spec" TargetMode="External"/><Relationship Id="rId45" Type="http://schemas.openxmlformats.org/officeDocument/2006/relationships/hyperlink" Target="http://www.wikitude.com/products/wikitude-sd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geotools.org/"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store.usgs.gov/b2c_usgs/usgs/maplocato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ics.uci.edu/~fielding/pubs/dissertation/top.htm" TargetMode="External"/><Relationship Id="rId43" Type="http://schemas.openxmlformats.org/officeDocument/2006/relationships/hyperlink" Target="http://www.yelp.com/mdburbs" TargetMode="External"/><Relationship Id="rId48" Type="http://schemas.openxmlformats.org/officeDocument/2006/relationships/fontTable" Target="fontTable.xml"/><Relationship Id="rId8" Type="http://schemas.openxmlformats.org/officeDocument/2006/relationships/hyperlink" Target="mailto:csm202@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B7F57F8-8413-48D3-9BC1-2DA9C963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3845</Words>
  <Characters>21921</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GeoEye</Company>
  <LinksUpToDate>false</LinksUpToDate>
  <CharactersWithSpaces>25715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exf107</cp:lastModifiedBy>
  <cp:revision>2</cp:revision>
  <cp:lastPrinted>2014-02-21T02:25:00Z</cp:lastPrinted>
  <dcterms:created xsi:type="dcterms:W3CDTF">2014-03-31T14:43:00Z</dcterms:created>
  <dcterms:modified xsi:type="dcterms:W3CDTF">2014-03-31T14:43:00Z</dcterms:modified>
</cp:coreProperties>
</file>